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3E0CC6" w:rsidRPr="009B2786" w14:paraId="03164749" w14:textId="77777777">
        <w:tc>
          <w:tcPr>
            <w:tcW w:w="6522" w:type="dxa"/>
          </w:tcPr>
          <w:p w14:paraId="756B317B" w14:textId="26B236CE" w:rsidR="003E0CC6" w:rsidRPr="009B2786" w:rsidRDefault="00A9123A">
            <w:pPr>
              <w:rPr>
                <w:rFonts w:eastAsia="Times New Roman" w:cs="Times New Roman"/>
                <w:szCs w:val="24"/>
                <w:lang w:val="de-DE"/>
              </w:rPr>
            </w:pPr>
            <w:r w:rsidRPr="009B2786">
              <w:rPr>
                <w:rFonts w:eastAsia="Times New Roman" w:cs="Times New Roman"/>
                <w:szCs w:val="24"/>
                <w:lang w:val="de-DE"/>
              </w:rPr>
              <w:drawing>
                <wp:inline distT="0" distB="0" distL="0" distR="0" wp14:anchorId="513A73EA" wp14:editId="54DCE3B2">
                  <wp:extent cx="942340" cy="235585"/>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42340" cy="235585"/>
                          </a:xfrm>
                          <a:prstGeom prst="rect">
                            <a:avLst/>
                          </a:prstGeom>
                          <a:noFill/>
                          <a:ln>
                            <a:noFill/>
                          </a:ln>
                        </pic:spPr>
                      </pic:pic>
                    </a:graphicData>
                  </a:graphic>
                </wp:inline>
              </w:drawing>
            </w:r>
          </w:p>
        </w:tc>
        <w:tc>
          <w:tcPr>
            <w:tcW w:w="3117" w:type="dxa"/>
          </w:tcPr>
          <w:p w14:paraId="2C563AB0" w14:textId="77777777" w:rsidR="003E0CC6" w:rsidRPr="009B2786" w:rsidRDefault="004549C8">
            <w:pPr>
              <w:pStyle w:val="Lettrine"/>
              <w:rPr>
                <w:bCs w:val="0"/>
                <w:szCs w:val="24"/>
                <w:lang w:val="de-DE"/>
              </w:rPr>
            </w:pPr>
            <w:r w:rsidRPr="009B2786">
              <w:rPr>
                <w:bCs w:val="0"/>
                <w:szCs w:val="24"/>
                <w:lang w:val="de-DE"/>
              </w:rPr>
              <w:t>G</w:t>
            </w:r>
          </w:p>
        </w:tc>
      </w:tr>
      <w:tr w:rsidR="003E0CC6" w:rsidRPr="009B2786" w14:paraId="53F27950" w14:textId="77777777">
        <w:trPr>
          <w:trHeight w:val="219"/>
        </w:trPr>
        <w:tc>
          <w:tcPr>
            <w:tcW w:w="6522" w:type="dxa"/>
          </w:tcPr>
          <w:p w14:paraId="08B96ABA" w14:textId="77777777" w:rsidR="003E0CC6" w:rsidRPr="009B2786" w:rsidRDefault="003E0CC6">
            <w:pPr>
              <w:pStyle w:val="upove"/>
              <w:rPr>
                <w:szCs w:val="24"/>
                <w:lang w:val="de-DE"/>
              </w:rPr>
            </w:pPr>
            <w:r w:rsidRPr="009B2786">
              <w:rPr>
                <w:szCs w:val="24"/>
                <w:lang w:val="de-DE"/>
              </w:rPr>
              <w:t>Internationaler Verband zum Schutz von Pflanzenzüchtungen</w:t>
            </w:r>
          </w:p>
        </w:tc>
        <w:tc>
          <w:tcPr>
            <w:tcW w:w="3117" w:type="dxa"/>
          </w:tcPr>
          <w:p w14:paraId="4C4025AF" w14:textId="77777777" w:rsidR="003E0CC6" w:rsidRPr="009B2786" w:rsidRDefault="003E0CC6">
            <w:pPr>
              <w:rPr>
                <w:rFonts w:eastAsia="Times New Roman" w:cs="Times New Roman"/>
                <w:szCs w:val="24"/>
                <w:lang w:val="de-DE"/>
              </w:rPr>
            </w:pPr>
          </w:p>
        </w:tc>
      </w:tr>
    </w:tbl>
    <w:p w14:paraId="1824DF50" w14:textId="77777777" w:rsidR="008651D8" w:rsidRPr="009B2786" w:rsidRDefault="008651D8" w:rsidP="008651D8">
      <w:pPr>
        <w:rPr>
          <w:lang w:val="de-DE"/>
        </w:rPr>
      </w:pPr>
    </w:p>
    <w:p w14:paraId="5997AD18" w14:textId="77777777" w:rsidR="003E0CC6" w:rsidRPr="009B2786" w:rsidRDefault="003E0CC6">
      <w:pPr>
        <w:rPr>
          <w:rFonts w:eastAsia="Times New Roman" w:cs="Times New Roman"/>
          <w:szCs w:val="24"/>
          <w:lang w:val="de-DE"/>
        </w:rPr>
      </w:pPr>
    </w:p>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3E0CC6" w:rsidRPr="009B2786" w14:paraId="19CBD03C" w14:textId="77777777">
        <w:tc>
          <w:tcPr>
            <w:tcW w:w="6512" w:type="dxa"/>
            <w:tcBorders>
              <w:bottom w:val="single" w:sz="4" w:space="0" w:color="auto"/>
            </w:tcBorders>
          </w:tcPr>
          <w:p w14:paraId="2AD851EE" w14:textId="77777777" w:rsidR="003E0CC6" w:rsidRPr="009B2786" w:rsidRDefault="003E0CC6">
            <w:pPr>
              <w:pStyle w:val="Sessiontc"/>
              <w:spacing w:line="240" w:lineRule="auto"/>
              <w:rPr>
                <w:bCs w:val="0"/>
                <w:szCs w:val="24"/>
                <w:lang w:val="de-DE"/>
              </w:rPr>
            </w:pPr>
            <w:r w:rsidRPr="009B2786">
              <w:rPr>
                <w:bCs w:val="0"/>
                <w:szCs w:val="24"/>
                <w:lang w:val="de-DE"/>
              </w:rPr>
              <w:t>Der Rat</w:t>
            </w:r>
          </w:p>
          <w:p w14:paraId="47CBD3A1" w14:textId="77777777" w:rsidR="003E0CC6" w:rsidRPr="009B2786" w:rsidRDefault="003E0CC6">
            <w:pPr>
              <w:pStyle w:val="Sessiontcplacedate"/>
              <w:rPr>
                <w:bCs w:val="0"/>
                <w:szCs w:val="24"/>
                <w:lang w:val="de-DE"/>
              </w:rPr>
            </w:pPr>
            <w:r w:rsidRPr="009B2786">
              <w:rPr>
                <w:bCs w:val="0"/>
                <w:szCs w:val="24"/>
                <w:lang w:val="de-DE"/>
              </w:rPr>
              <w:t>Achtundfünfzigste ordentliche Tagung</w:t>
            </w:r>
          </w:p>
          <w:p w14:paraId="71829BDB" w14:textId="77777777" w:rsidR="003E0CC6" w:rsidRPr="009B2786" w:rsidRDefault="003E0CC6">
            <w:pPr>
              <w:pStyle w:val="Sessiontcplacedate"/>
              <w:rPr>
                <w:bCs w:val="0"/>
                <w:szCs w:val="24"/>
                <w:lang w:val="de-DE"/>
              </w:rPr>
            </w:pPr>
            <w:r w:rsidRPr="009B2786">
              <w:rPr>
                <w:bCs w:val="0"/>
                <w:szCs w:val="24"/>
                <w:lang w:val="de-DE"/>
              </w:rPr>
              <w:t>Genf, 25. Oktober 2024</w:t>
            </w:r>
          </w:p>
        </w:tc>
        <w:tc>
          <w:tcPr>
            <w:tcW w:w="3127" w:type="dxa"/>
            <w:tcBorders>
              <w:bottom w:val="single" w:sz="4" w:space="0" w:color="auto"/>
            </w:tcBorders>
          </w:tcPr>
          <w:p w14:paraId="3AA20EA1" w14:textId="77777777" w:rsidR="003E0CC6" w:rsidRPr="009B2786" w:rsidRDefault="003E0CC6">
            <w:pPr>
              <w:pStyle w:val="Doccode"/>
              <w:rPr>
                <w:bCs w:val="0"/>
                <w:szCs w:val="24"/>
                <w:lang w:val="de-DE"/>
              </w:rPr>
            </w:pPr>
            <w:r w:rsidRPr="009B2786">
              <w:rPr>
                <w:bCs w:val="0"/>
                <w:szCs w:val="24"/>
                <w:lang w:val="de-DE"/>
              </w:rPr>
              <w:t>C/58/2</w:t>
            </w:r>
          </w:p>
          <w:p w14:paraId="761809E1" w14:textId="77777777" w:rsidR="003E0CC6" w:rsidRPr="009B2786" w:rsidRDefault="003E0CC6">
            <w:pPr>
              <w:pStyle w:val="Docoriginal"/>
              <w:rPr>
                <w:bCs w:val="0"/>
                <w:szCs w:val="24"/>
                <w:lang w:val="de-DE"/>
              </w:rPr>
            </w:pPr>
            <w:r w:rsidRPr="009B2786">
              <w:rPr>
                <w:bCs w:val="0"/>
                <w:szCs w:val="24"/>
                <w:lang w:val="de-DE"/>
              </w:rPr>
              <w:t>Original:</w:t>
            </w:r>
            <w:r w:rsidRPr="009B2786">
              <w:rPr>
                <w:b w:val="0"/>
                <w:bCs w:val="0"/>
                <w:spacing w:val="0"/>
                <w:szCs w:val="24"/>
                <w:lang w:val="de-DE"/>
              </w:rPr>
              <w:t xml:space="preserve">  Englisch</w:t>
            </w:r>
          </w:p>
          <w:p w14:paraId="13400350" w14:textId="646F5E00" w:rsidR="003E0CC6" w:rsidRPr="009B2786" w:rsidRDefault="003E0CC6">
            <w:pPr>
              <w:pStyle w:val="Docoriginal"/>
              <w:rPr>
                <w:bCs w:val="0"/>
                <w:szCs w:val="24"/>
                <w:lang w:val="de-DE"/>
              </w:rPr>
            </w:pPr>
            <w:r w:rsidRPr="009B2786">
              <w:rPr>
                <w:bCs w:val="0"/>
                <w:szCs w:val="24"/>
                <w:lang w:val="de-DE"/>
              </w:rPr>
              <w:t>Datum:</w:t>
            </w:r>
            <w:r w:rsidRPr="009B2786">
              <w:rPr>
                <w:b w:val="0"/>
                <w:bCs w:val="0"/>
                <w:spacing w:val="0"/>
                <w:szCs w:val="24"/>
                <w:lang w:val="de-DE"/>
              </w:rPr>
              <w:t xml:space="preserve">  </w:t>
            </w:r>
            <w:r w:rsidR="0057006D" w:rsidRPr="009B2786">
              <w:rPr>
                <w:b w:val="0"/>
                <w:bCs w:val="0"/>
                <w:spacing w:val="0"/>
                <w:szCs w:val="24"/>
                <w:lang w:val="de-DE"/>
              </w:rPr>
              <w:t>22</w:t>
            </w:r>
            <w:r w:rsidRPr="009B2786">
              <w:rPr>
                <w:b w:val="0"/>
                <w:bCs w:val="0"/>
                <w:spacing w:val="0"/>
                <w:szCs w:val="24"/>
                <w:lang w:val="de-DE"/>
              </w:rPr>
              <w:t xml:space="preserve">. </w:t>
            </w:r>
            <w:r w:rsidR="008651D8" w:rsidRPr="009B2786">
              <w:rPr>
                <w:b w:val="0"/>
                <w:bCs w:val="0"/>
                <w:spacing w:val="0"/>
                <w:szCs w:val="24"/>
                <w:lang w:val="de-DE"/>
              </w:rPr>
              <w:t>August</w:t>
            </w:r>
            <w:r w:rsidRPr="009B2786">
              <w:rPr>
                <w:b w:val="0"/>
                <w:bCs w:val="0"/>
                <w:spacing w:val="0"/>
                <w:szCs w:val="24"/>
                <w:lang w:val="de-DE"/>
              </w:rPr>
              <w:t xml:space="preserve"> 2024</w:t>
            </w:r>
          </w:p>
        </w:tc>
      </w:tr>
    </w:tbl>
    <w:p w14:paraId="3B003BCE" w14:textId="77777777" w:rsidR="003E0CC6" w:rsidRPr="009B2786" w:rsidRDefault="003E0CC6">
      <w:pPr>
        <w:pStyle w:val="Titleofdoc0"/>
        <w:rPr>
          <w:rFonts w:ascii="Arial" w:hAnsi="Arial" w:cs="Arial"/>
          <w:szCs w:val="24"/>
          <w:lang w:val="de-DE"/>
        </w:rPr>
      </w:pPr>
      <w:r w:rsidRPr="009B2786">
        <w:rPr>
          <w:rFonts w:ascii="Arial" w:hAnsi="Arial" w:cs="Arial"/>
          <w:szCs w:val="24"/>
          <w:lang w:val="de-DE"/>
        </w:rPr>
        <w:t>UPOV-Ergebnisbewertungsbericht 2022-2023</w:t>
      </w:r>
    </w:p>
    <w:p w14:paraId="1303158C" w14:textId="77777777" w:rsidR="003E0CC6" w:rsidRPr="009B2786" w:rsidRDefault="003E0CC6">
      <w:pPr>
        <w:pStyle w:val="preparedby1"/>
        <w:jc w:val="left"/>
        <w:rPr>
          <w:rFonts w:ascii="Arial" w:hAnsi="Arial" w:cs="Arial"/>
          <w:iCs w:val="0"/>
          <w:szCs w:val="24"/>
          <w:lang w:val="de-DE"/>
        </w:rPr>
      </w:pPr>
      <w:r w:rsidRPr="009B2786">
        <w:rPr>
          <w:rFonts w:ascii="Arial" w:hAnsi="Arial" w:cs="Arial"/>
          <w:iCs w:val="0"/>
          <w:szCs w:val="24"/>
          <w:lang w:val="de-DE"/>
        </w:rPr>
        <w:t>Vom Verbandsbüro erstelltes Dokument</w:t>
      </w:r>
    </w:p>
    <w:p w14:paraId="785E48D0" w14:textId="77777777" w:rsidR="003E0CC6" w:rsidRPr="009B2786" w:rsidRDefault="003E0CC6">
      <w:pPr>
        <w:pStyle w:val="Disclaimer"/>
        <w:rPr>
          <w:rFonts w:ascii="Arial" w:hAnsi="Arial" w:cs="Arial"/>
          <w:iCs w:val="0"/>
          <w:szCs w:val="24"/>
          <w:lang w:val="de-DE"/>
        </w:rPr>
      </w:pPr>
      <w:r w:rsidRPr="009B2786">
        <w:rPr>
          <w:rFonts w:ascii="Arial" w:hAnsi="Arial" w:cs="Arial"/>
          <w:iCs w:val="0"/>
          <w:szCs w:val="24"/>
          <w:lang w:val="de-DE"/>
        </w:rPr>
        <w:t>Haftungsausschluss:  dieses Dokument gibt nicht die Grundsätze oder eine Anleitung der UPOV wieder</w:t>
      </w:r>
    </w:p>
    <w:p w14:paraId="541C532A" w14:textId="0E8859E6" w:rsidR="003E0CC6" w:rsidRPr="009B2786" w:rsidRDefault="003E0CC6">
      <w:pPr>
        <w:autoSpaceDE w:val="0"/>
        <w:autoSpaceDN w:val="0"/>
        <w:adjustRightInd w:val="0"/>
        <w:spacing w:after="260"/>
        <w:rPr>
          <w:rFonts w:ascii="Arial" w:hAnsi="Arial" w:cs="Arial"/>
          <w:szCs w:val="24"/>
          <w:lang w:val="de-DE"/>
        </w:rPr>
      </w:pPr>
      <w:r w:rsidRPr="009B2786">
        <w:rPr>
          <w:rFonts w:ascii="Arial" w:hAnsi="Arial" w:cs="Arial"/>
          <w:color w:val="000000"/>
          <w:szCs w:val="24"/>
          <w:lang w:val="de-DE"/>
        </w:rPr>
        <w:fldChar w:fldCharType="begin"/>
      </w:r>
      <w:r w:rsidRPr="009B2786">
        <w:rPr>
          <w:rFonts w:ascii="Arial" w:hAnsi="Arial" w:cs="Arial"/>
          <w:color w:val="000000"/>
          <w:szCs w:val="24"/>
          <w:lang w:val="de-DE"/>
        </w:rPr>
        <w:instrText xml:space="preserve"> AUTONUM  </w:instrText>
      </w:r>
      <w:r w:rsidRPr="009B2786">
        <w:rPr>
          <w:rFonts w:ascii="Arial" w:hAnsi="Arial" w:cs="Arial"/>
          <w:color w:val="000000"/>
          <w:szCs w:val="24"/>
          <w:lang w:val="de-DE"/>
        </w:rPr>
        <w:fldChar w:fldCharType="end"/>
      </w:r>
      <w:r w:rsidRPr="009B2786">
        <w:rPr>
          <w:rFonts w:ascii="Arial" w:hAnsi="Arial" w:cs="Arial"/>
          <w:color w:val="000000"/>
          <w:szCs w:val="24"/>
          <w:lang w:val="de-DE"/>
        </w:rPr>
        <w:tab/>
      </w:r>
      <w:r w:rsidRPr="009B2786">
        <w:rPr>
          <w:rFonts w:ascii="Arial" w:hAnsi="Arial" w:cs="Arial"/>
          <w:szCs w:val="24"/>
          <w:lang w:val="de-DE"/>
        </w:rPr>
        <w:t>Der UPOV-Ergebnisbewertungsbericht (UPR) 2022</w:t>
      </w:r>
      <w:r w:rsidR="00F37926" w:rsidRPr="009B2786">
        <w:rPr>
          <w:rFonts w:ascii="Arial" w:hAnsi="Arial" w:cs="Arial"/>
          <w:szCs w:val="24"/>
          <w:lang w:val="de-DE"/>
        </w:rPr>
        <w:t>-2023</w:t>
      </w:r>
      <w:r w:rsidRPr="009B2786">
        <w:rPr>
          <w:rFonts w:ascii="Arial" w:hAnsi="Arial" w:cs="Arial"/>
          <w:szCs w:val="24"/>
          <w:lang w:val="de-DE"/>
        </w:rPr>
        <w:t xml:space="preserve"> wurde gemäß den Regeln 2.14 und 2.14</w:t>
      </w:r>
      <w:r w:rsidRPr="009B2786">
        <w:rPr>
          <w:rFonts w:ascii="Arial" w:hAnsi="Arial" w:cs="Arial"/>
          <w:i/>
          <w:szCs w:val="24"/>
          <w:lang w:val="de-DE"/>
        </w:rPr>
        <w:t>bis</w:t>
      </w:r>
      <w:r w:rsidRPr="009B2786">
        <w:rPr>
          <w:rFonts w:ascii="Arial" w:hAnsi="Arial" w:cs="Arial"/>
          <w:szCs w:val="24"/>
          <w:lang w:val="de-DE"/>
        </w:rPr>
        <w:t xml:space="preserve"> der Finanzordnung und ihrer Durchführungsbestimmungen erstellt und berichtet über die Ergebnisse gemäß den im Programm und Haushaltsplan für die Rechnungsperiode 2022-2023 festgelegten Kriterien (Dokument</w:t>
      </w:r>
      <w:r w:rsidR="0057006D" w:rsidRPr="009B2786">
        <w:rPr>
          <w:rFonts w:ascii="Arial" w:hAnsi="Arial" w:cs="Arial"/>
          <w:szCs w:val="24"/>
          <w:lang w:val="de-DE"/>
        </w:rPr>
        <w:t> </w:t>
      </w:r>
      <w:r w:rsidRPr="009B2786">
        <w:rPr>
          <w:rFonts w:ascii="Arial" w:hAnsi="Arial" w:cs="Arial"/>
          <w:szCs w:val="24"/>
          <w:lang w:val="de-DE"/>
        </w:rPr>
        <w:t>C/55/4 Rev.).</w:t>
      </w:r>
      <w:r w:rsidRPr="009B2786">
        <w:rPr>
          <w:rFonts w:ascii="Arial" w:hAnsi="Arial" w:cs="Arial"/>
          <w:color w:val="000000"/>
          <w:szCs w:val="24"/>
          <w:lang w:val="de-DE"/>
        </w:rPr>
        <w:t xml:space="preserve"> </w:t>
      </w:r>
    </w:p>
    <w:p w14:paraId="5DAF58FC" w14:textId="77777777" w:rsidR="003E0CC6" w:rsidRPr="009B2786" w:rsidRDefault="003E0CC6">
      <w:pPr>
        <w:pStyle w:val="DecisionParagraphs"/>
        <w:rPr>
          <w:rFonts w:ascii="Arial" w:hAnsi="Arial" w:cs="Arial"/>
          <w:szCs w:val="24"/>
          <w:lang w:val="de-DE"/>
        </w:rPr>
      </w:pPr>
      <w:r w:rsidRPr="009B2786">
        <w:rPr>
          <w:rFonts w:ascii="Arial" w:hAnsi="Arial" w:cs="Arial"/>
          <w:szCs w:val="24"/>
          <w:lang w:val="de-DE"/>
        </w:rPr>
        <w:fldChar w:fldCharType="begin"/>
      </w:r>
      <w:r w:rsidRPr="009B2786">
        <w:rPr>
          <w:rFonts w:ascii="Arial" w:hAnsi="Arial" w:cs="Arial"/>
          <w:szCs w:val="24"/>
          <w:lang w:val="de-DE"/>
        </w:rPr>
        <w:instrText xml:space="preserve"> AUTONUM  </w:instrText>
      </w:r>
      <w:r w:rsidRPr="009B2786">
        <w:rPr>
          <w:rFonts w:ascii="Arial" w:hAnsi="Arial" w:cs="Arial"/>
          <w:szCs w:val="24"/>
          <w:lang w:val="de-DE"/>
        </w:rPr>
        <w:fldChar w:fldCharType="end"/>
      </w:r>
      <w:r w:rsidRPr="009B2786">
        <w:rPr>
          <w:rFonts w:ascii="Arial" w:hAnsi="Arial" w:cs="Arial"/>
          <w:szCs w:val="24"/>
          <w:lang w:val="de-DE"/>
        </w:rPr>
        <w:tab/>
        <w:t>Der Rat wird ersucht, den UPOV-Ergebnisbewertungsbericht 2022-2023 zur Kenntnis zu nehmen.</w:t>
      </w:r>
    </w:p>
    <w:p w14:paraId="2AF59683" w14:textId="77777777" w:rsidR="003E0CC6" w:rsidRPr="009B2786" w:rsidRDefault="003E0CC6">
      <w:pPr>
        <w:jc w:val="left"/>
        <w:rPr>
          <w:rFonts w:ascii="Arial" w:eastAsia="Times New Roman" w:hAnsi="Arial" w:cs="Arial"/>
          <w:szCs w:val="24"/>
          <w:lang w:val="de-DE"/>
        </w:rPr>
      </w:pPr>
    </w:p>
    <w:p w14:paraId="2A9BE6B3" w14:textId="77777777" w:rsidR="003E0CC6" w:rsidRPr="009B2786" w:rsidRDefault="003E0CC6">
      <w:pPr>
        <w:jc w:val="left"/>
        <w:rPr>
          <w:rFonts w:ascii="Arial" w:eastAsia="Times New Roman" w:hAnsi="Arial" w:cs="Arial"/>
          <w:szCs w:val="24"/>
          <w:lang w:val="de-DE"/>
        </w:rPr>
      </w:pPr>
    </w:p>
    <w:p w14:paraId="39EE22F7" w14:textId="77777777" w:rsidR="003E0CC6" w:rsidRPr="009B2786" w:rsidRDefault="003E0CC6">
      <w:pPr>
        <w:rPr>
          <w:rFonts w:ascii="Arial" w:eastAsia="Times New Roman" w:hAnsi="Arial" w:cs="Arial"/>
          <w:szCs w:val="24"/>
          <w:lang w:val="de-DE"/>
        </w:rPr>
      </w:pPr>
    </w:p>
    <w:p w14:paraId="7FC03192" w14:textId="77777777" w:rsidR="003E0CC6" w:rsidRPr="009B2786" w:rsidRDefault="003E0CC6">
      <w:pPr>
        <w:jc w:val="right"/>
        <w:rPr>
          <w:rFonts w:ascii="Arial" w:eastAsia="Times New Roman" w:hAnsi="Arial" w:cs="Arial"/>
          <w:szCs w:val="24"/>
          <w:lang w:val="de-DE"/>
        </w:rPr>
      </w:pPr>
      <w:r w:rsidRPr="009B2786">
        <w:rPr>
          <w:rFonts w:ascii="Arial" w:eastAsia="Times New Roman" w:hAnsi="Arial" w:cs="Arial"/>
          <w:szCs w:val="24"/>
          <w:lang w:val="de-DE"/>
        </w:rPr>
        <w:t>[UPOV-Ergebnisbewertungsbericht (UPR) 2022-2023 folgt]</w:t>
      </w:r>
    </w:p>
    <w:p w14:paraId="0B3AB80F" w14:textId="77777777" w:rsidR="003E0CC6" w:rsidRPr="009B2786" w:rsidRDefault="003E0CC6">
      <w:pPr>
        <w:jc w:val="left"/>
        <w:rPr>
          <w:rFonts w:eastAsia="Times New Roman" w:cs="Times New Roman"/>
          <w:szCs w:val="24"/>
          <w:lang w:val="de-DE"/>
        </w:rPr>
      </w:pPr>
    </w:p>
    <w:p w14:paraId="66B3E167" w14:textId="77777777" w:rsidR="003E0CC6" w:rsidRPr="009B2786" w:rsidRDefault="003E0CC6">
      <w:pPr>
        <w:jc w:val="left"/>
        <w:rPr>
          <w:rFonts w:eastAsia="Times New Roman" w:cs="Times New Roman"/>
          <w:szCs w:val="24"/>
          <w:lang w:val="de-DE"/>
        </w:rPr>
        <w:sectPr w:rsidR="003E0CC6" w:rsidRPr="009B2786" w:rsidSect="00E03047">
          <w:headerReference w:type="default" r:id="rId9"/>
          <w:pgSz w:w="11907" w:h="16840" w:code="9"/>
          <w:pgMar w:top="510" w:right="1134" w:bottom="1134" w:left="1134" w:header="510" w:footer="680" w:gutter="0"/>
          <w:pgNumType w:start="1"/>
          <w:cols w:space="720"/>
          <w:titlePg/>
        </w:sectPr>
      </w:pPr>
    </w:p>
    <w:p w14:paraId="1DDB10F9" w14:textId="77777777" w:rsidR="003E0CC6" w:rsidRPr="009B2786" w:rsidRDefault="003E0CC6">
      <w:pPr>
        <w:rPr>
          <w:rFonts w:eastAsia="Times New Roman" w:cs="Times New Roman"/>
          <w:szCs w:val="24"/>
          <w:lang w:val="de-DE"/>
        </w:rPr>
      </w:pPr>
    </w:p>
    <w:p w14:paraId="7826F127" w14:textId="77777777" w:rsidR="003E0CC6" w:rsidRPr="009B2786" w:rsidRDefault="003E0CC6">
      <w:pPr>
        <w:rPr>
          <w:rFonts w:eastAsia="Times New Roman" w:cs="Times New Roman"/>
          <w:szCs w:val="24"/>
          <w:lang w:val="de-DE"/>
        </w:rPr>
      </w:pPr>
    </w:p>
    <w:p w14:paraId="08FE5710" w14:textId="77777777" w:rsidR="003E0CC6" w:rsidRPr="009B2786" w:rsidRDefault="003E0CC6">
      <w:pPr>
        <w:rPr>
          <w:rFonts w:eastAsia="Times New Roman" w:cs="Times New Roman"/>
          <w:szCs w:val="24"/>
          <w:lang w:val="de-DE"/>
        </w:rPr>
      </w:pPr>
    </w:p>
    <w:p w14:paraId="205EB7E3" w14:textId="77777777" w:rsidR="003E0CC6" w:rsidRPr="009B2786" w:rsidRDefault="003E0CC6">
      <w:pPr>
        <w:rPr>
          <w:rFonts w:eastAsia="Times New Roman" w:cs="Times New Roman"/>
          <w:szCs w:val="24"/>
          <w:lang w:val="de-DE"/>
        </w:rPr>
      </w:pPr>
    </w:p>
    <w:p w14:paraId="6CC14658" w14:textId="3D2EC9AC" w:rsidR="003E0CC6" w:rsidRPr="009B2786" w:rsidRDefault="00A9123A">
      <w:pPr>
        <w:rPr>
          <w:rFonts w:ascii="Times New Roman" w:eastAsia="Times New Roman" w:hAnsi="Times New Roman" w:cs="Times New Roman"/>
          <w:b/>
          <w:sz w:val="44"/>
          <w:szCs w:val="24"/>
          <w:lang w:val="de-DE"/>
        </w:rPr>
      </w:pPr>
      <w:r w:rsidRPr="009B2786">
        <w:rPr>
          <w:rFonts w:ascii="Times New Roman" w:eastAsia="Times New Roman" w:hAnsi="Times New Roman" w:cs="Times New Roman"/>
          <w:b/>
          <w:sz w:val="44"/>
          <w:szCs w:val="24"/>
          <w:lang w:val="de-DE"/>
        </w:rPr>
        <w:drawing>
          <wp:inline distT="0" distB="0" distL="0" distR="0" wp14:anchorId="4A7DC986" wp14:editId="3D49397A">
            <wp:extent cx="2209800" cy="561340"/>
            <wp:effectExtent l="0" t="0" r="0" b="0"/>
            <wp:docPr id="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9800" cy="561340"/>
                    </a:xfrm>
                    <a:prstGeom prst="rect">
                      <a:avLst/>
                    </a:prstGeom>
                    <a:noFill/>
                    <a:ln>
                      <a:noFill/>
                    </a:ln>
                  </pic:spPr>
                </pic:pic>
              </a:graphicData>
            </a:graphic>
          </wp:inline>
        </w:drawing>
      </w:r>
    </w:p>
    <w:p w14:paraId="4DB497BA" w14:textId="77777777" w:rsidR="003E0CC6" w:rsidRPr="009B2786" w:rsidRDefault="003E0CC6">
      <w:pPr>
        <w:rPr>
          <w:rFonts w:ascii="Times New Roman" w:eastAsia="Times New Roman" w:hAnsi="Times New Roman" w:cs="Times New Roman"/>
          <w:b/>
          <w:sz w:val="44"/>
          <w:szCs w:val="24"/>
          <w:lang w:val="de-DE"/>
        </w:rPr>
      </w:pPr>
    </w:p>
    <w:p w14:paraId="242D9ADB" w14:textId="77777777" w:rsidR="003E0CC6" w:rsidRPr="009B2786" w:rsidRDefault="003E0CC6">
      <w:pPr>
        <w:rPr>
          <w:rFonts w:ascii="Times New Roman" w:eastAsia="Times New Roman" w:hAnsi="Times New Roman" w:cs="Times New Roman"/>
          <w:b/>
          <w:sz w:val="44"/>
          <w:szCs w:val="24"/>
          <w:lang w:val="de-DE"/>
        </w:rPr>
      </w:pPr>
    </w:p>
    <w:p w14:paraId="049A86B3" w14:textId="77777777" w:rsidR="003E0CC6" w:rsidRPr="009B2786" w:rsidRDefault="003E0CC6">
      <w:pPr>
        <w:rPr>
          <w:rFonts w:ascii="Times New Roman" w:eastAsia="Times New Roman" w:hAnsi="Times New Roman" w:cs="Times New Roman"/>
          <w:b/>
          <w:sz w:val="44"/>
          <w:szCs w:val="24"/>
          <w:lang w:val="de-DE"/>
        </w:rPr>
      </w:pPr>
    </w:p>
    <w:p w14:paraId="372E2AEA" w14:textId="0929A6C9" w:rsidR="003E0CC6" w:rsidRPr="009B2786" w:rsidRDefault="00A9123A">
      <w:pPr>
        <w:rPr>
          <w:rFonts w:ascii="Times New Roman" w:hAnsi="Times New Roman" w:cs="Times New Roman"/>
          <w:b/>
          <w:sz w:val="44"/>
          <w:szCs w:val="24"/>
          <w:lang w:val="de-DE"/>
        </w:rPr>
      </w:pPr>
      <w:r w:rsidRPr="009B2786">
        <w:rPr>
          <w:snapToGrid/>
          <w:lang w:val="de-DE"/>
        </w:rPr>
        <mc:AlternateContent>
          <mc:Choice Requires="wps">
            <w:drawing>
              <wp:anchor distT="0" distB="0" distL="71755" distR="71755" simplePos="0" relativeHeight="251656704" behindDoc="0" locked="0" layoutInCell="1" allowOverlap="1" wp14:anchorId="56A8FAA3" wp14:editId="5AF8783D">
                <wp:simplePos x="0" y="0"/>
                <wp:positionH relativeFrom="margin">
                  <wp:posOffset>-853440</wp:posOffset>
                </wp:positionH>
                <wp:positionV relativeFrom="page">
                  <wp:posOffset>3256915</wp:posOffset>
                </wp:positionV>
                <wp:extent cx="7693025" cy="2771775"/>
                <wp:effectExtent l="0" t="0" r="0" b="0"/>
                <wp:wrapSquare wrapText="bothSides"/>
                <wp:docPr id="20706525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93025" cy="2771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730247" w14:textId="77777777" w:rsidR="000E519F" w:rsidRPr="00762785" w:rsidRDefault="000E519F">
                            <w:pPr>
                              <w:ind w:left="-142"/>
                              <w:jc w:val="center"/>
                              <w:rPr>
                                <w:rFonts w:ascii="Arial" w:eastAsia="Times New Roman" w:hAnsi="Arial" w:cs="Arial"/>
                                <w:color w:val="155F1A"/>
                                <w:sz w:val="52"/>
                                <w:szCs w:val="24"/>
                                <w:lang w:val="de-CH"/>
                              </w:rPr>
                            </w:pPr>
                            <w:r w:rsidRPr="00762785">
                              <w:rPr>
                                <w:rFonts w:ascii="Arial" w:eastAsia="Times New Roman" w:hAnsi="Arial" w:cs="Arial"/>
                                <w:color w:val="155F1A"/>
                                <w:sz w:val="52"/>
                                <w:szCs w:val="24"/>
                                <w:lang w:val="de-CH"/>
                              </w:rPr>
                              <w:t>UPOV-Ergebnisbewertungsbericht</w:t>
                            </w:r>
                            <w:r w:rsidRPr="00762785">
                              <w:rPr>
                                <w:rFonts w:ascii="Arial" w:eastAsia="Times New Roman" w:hAnsi="Arial" w:cs="Arial"/>
                                <w:color w:val="155F1A"/>
                                <w:sz w:val="52"/>
                                <w:szCs w:val="24"/>
                                <w:lang w:val="de-CH"/>
                              </w:rPr>
                              <w:br/>
                              <w:t>2022-2023</w:t>
                            </w:r>
                          </w:p>
                          <w:p w14:paraId="322B25E0" w14:textId="77777777" w:rsidR="000E519F" w:rsidRPr="00762785" w:rsidRDefault="000E519F">
                            <w:pPr>
                              <w:rPr>
                                <w:rFonts w:eastAsia="Times New Roman" w:cs="Times New Roman"/>
                                <w:smallCaps/>
                                <w:color w:val="155F1A"/>
                                <w:sz w:val="36"/>
                                <w:szCs w:val="24"/>
                                <w:lang w:val="de-CH"/>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6A8FAA3" id="_x0000_t202" coordsize="21600,21600" o:spt="202" path="m,l,21600r21600,l21600,xe">
                <v:stroke joinstyle="miter"/>
                <v:path gradientshapeok="t" o:connecttype="rect"/>
              </v:shapetype>
              <v:shape id="Text Box 7" o:spid="_x0000_s1026" type="#_x0000_t202" style="position:absolute;left:0;text-align:left;margin-left:-67.2pt;margin-top:256.45pt;width:605.75pt;height:218.25pt;z-index:251656704;visibility:visible;mso-wrap-style:square;mso-width-percent:0;mso-height-percent:0;mso-wrap-distance-left:5.65pt;mso-wrap-distance-top:0;mso-wrap-distance-right:5.65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" filled="f" stroked="f" strokeweight=".5pt">
                <v:textbox inset="126pt,0,54pt,0">
                  <w:txbxContent>
                    <w:p w14:paraId="17730247" w14:textId="77777777" w:rsidR="000E519F" w:rsidRPr="00762785" w:rsidRDefault="000E519F">
                      <w:pPr>
                        <w:ind w:left="-142"/>
                        <w:jc w:val="center"/>
                        <w:rPr>
                          <w:rFonts w:ascii="Arial" w:eastAsia="Times New Roman" w:hAnsi="Arial" w:cs="Arial"/>
                          <w:color w:val="155F1A"/>
                          <w:sz w:val="52"/>
                          <w:szCs w:val="24"/>
                          <w:lang w:val="de-CH"/>
                        </w:rPr>
                      </w:pPr>
                      <w:r w:rsidRPr="00762785">
                        <w:rPr>
                          <w:rFonts w:ascii="Arial" w:eastAsia="Times New Roman" w:hAnsi="Arial" w:cs="Arial"/>
                          <w:color w:val="155F1A"/>
                          <w:sz w:val="52"/>
                          <w:szCs w:val="24"/>
                          <w:lang w:val="de-CH"/>
                        </w:rPr>
                        <w:t>UPOV-Ergebnisbewertungsbericht</w:t>
                      </w:r>
                      <w:r w:rsidRPr="00762785">
                        <w:rPr>
                          <w:rFonts w:ascii="Arial" w:eastAsia="Times New Roman" w:hAnsi="Arial" w:cs="Arial"/>
                          <w:color w:val="155F1A"/>
                          <w:sz w:val="52"/>
                          <w:szCs w:val="24"/>
                          <w:lang w:val="de-CH"/>
                        </w:rPr>
                        <w:br/>
                        <w:t>2022-2023</w:t>
                      </w:r>
                    </w:p>
                    <w:p w14:paraId="322B25E0" w14:textId="77777777" w:rsidR="000E519F" w:rsidRPr="00762785" w:rsidRDefault="000E519F">
                      <w:pPr>
                        <w:rPr>
                          <w:rFonts w:eastAsia="Times New Roman" w:cs="Times New Roman"/>
                          <w:smallCaps/>
                          <w:color w:val="155F1A"/>
                          <w:sz w:val="36"/>
                          <w:szCs w:val="24"/>
                          <w:lang w:val="de-CH"/>
                        </w:rPr>
                      </w:pPr>
                    </w:p>
                  </w:txbxContent>
                </v:textbox>
                <w10:wrap type="square" anchorx="margin" anchory="page"/>
              </v:shape>
            </w:pict>
          </mc:Fallback>
        </mc:AlternateContent>
      </w:r>
    </w:p>
    <w:p w14:paraId="01311B18" w14:textId="77777777" w:rsidR="003E0CC6" w:rsidRPr="009B2786" w:rsidRDefault="003E0CC6">
      <w:pPr>
        <w:rPr>
          <w:rFonts w:ascii="Times New Roman" w:eastAsia="Times New Roman" w:hAnsi="Times New Roman" w:cs="Times New Roman"/>
          <w:b/>
          <w:sz w:val="44"/>
          <w:szCs w:val="24"/>
          <w:lang w:val="de-DE"/>
        </w:rPr>
      </w:pPr>
    </w:p>
    <w:p w14:paraId="53E91127" w14:textId="77777777" w:rsidR="003E0CC6" w:rsidRPr="009B2786" w:rsidRDefault="003E0CC6">
      <w:pPr>
        <w:rPr>
          <w:rFonts w:ascii="Times New Roman" w:eastAsia="Times New Roman" w:hAnsi="Times New Roman" w:cs="Times New Roman"/>
          <w:b/>
          <w:sz w:val="44"/>
          <w:szCs w:val="24"/>
          <w:lang w:val="de-DE"/>
        </w:rPr>
      </w:pPr>
    </w:p>
    <w:p w14:paraId="2F43F02B" w14:textId="77777777" w:rsidR="003E0CC6" w:rsidRPr="009B2786" w:rsidRDefault="003E0CC6">
      <w:pPr>
        <w:rPr>
          <w:rFonts w:ascii="Times New Roman" w:eastAsia="Times New Roman" w:hAnsi="Times New Roman" w:cs="Times New Roman"/>
          <w:b/>
          <w:sz w:val="44"/>
          <w:szCs w:val="24"/>
          <w:lang w:val="de-DE"/>
        </w:rPr>
      </w:pPr>
    </w:p>
    <w:p w14:paraId="5C616F3F" w14:textId="77777777" w:rsidR="003E0CC6" w:rsidRPr="009B2786" w:rsidRDefault="003E0CC6">
      <w:pPr>
        <w:rPr>
          <w:rFonts w:ascii="Times New Roman" w:eastAsia="Times New Roman" w:hAnsi="Times New Roman" w:cs="Times New Roman"/>
          <w:b/>
          <w:sz w:val="44"/>
          <w:szCs w:val="24"/>
          <w:lang w:val="de-DE"/>
        </w:rPr>
      </w:pPr>
    </w:p>
    <w:p w14:paraId="20F5A49F" w14:textId="77777777" w:rsidR="003E0CC6" w:rsidRPr="009B2786" w:rsidRDefault="003E0CC6">
      <w:pPr>
        <w:rPr>
          <w:rFonts w:ascii="Times New Roman" w:eastAsia="Times New Roman" w:hAnsi="Times New Roman" w:cs="Times New Roman"/>
          <w:b/>
          <w:sz w:val="44"/>
          <w:szCs w:val="24"/>
          <w:lang w:val="de-DE"/>
        </w:rPr>
      </w:pPr>
    </w:p>
    <w:p w14:paraId="0AB92E59" w14:textId="77777777" w:rsidR="003E0CC6" w:rsidRPr="009B2786" w:rsidRDefault="003E0CC6">
      <w:pPr>
        <w:rPr>
          <w:rFonts w:ascii="Times New Roman" w:eastAsia="Times New Roman" w:hAnsi="Times New Roman" w:cs="Times New Roman"/>
          <w:b/>
          <w:sz w:val="44"/>
          <w:szCs w:val="24"/>
          <w:lang w:val="de-DE"/>
        </w:rPr>
      </w:pPr>
    </w:p>
    <w:p w14:paraId="7D33C3DA" w14:textId="77777777" w:rsidR="003E0CC6" w:rsidRPr="009B2786" w:rsidRDefault="003E0CC6">
      <w:pPr>
        <w:rPr>
          <w:rFonts w:ascii="Times New Roman" w:eastAsia="Times New Roman" w:hAnsi="Times New Roman" w:cs="Times New Roman"/>
          <w:b/>
          <w:sz w:val="44"/>
          <w:szCs w:val="24"/>
          <w:lang w:val="de-DE"/>
        </w:rPr>
      </w:pPr>
    </w:p>
    <w:p w14:paraId="45ED72E3" w14:textId="77777777" w:rsidR="003E0CC6" w:rsidRPr="009B2786" w:rsidRDefault="003E0CC6">
      <w:pPr>
        <w:rPr>
          <w:rFonts w:ascii="Times New Roman" w:eastAsia="Times New Roman" w:hAnsi="Times New Roman" w:cs="Times New Roman"/>
          <w:b/>
          <w:sz w:val="44"/>
          <w:szCs w:val="24"/>
          <w:lang w:val="de-DE"/>
        </w:rPr>
      </w:pPr>
    </w:p>
    <w:p w14:paraId="415D4F7F" w14:textId="77777777" w:rsidR="003E0CC6" w:rsidRPr="009B2786" w:rsidRDefault="003E0CC6">
      <w:pPr>
        <w:rPr>
          <w:rFonts w:ascii="Times New Roman" w:eastAsia="Times New Roman" w:hAnsi="Times New Roman" w:cs="Times New Roman"/>
          <w:b/>
          <w:sz w:val="44"/>
          <w:szCs w:val="24"/>
          <w:lang w:val="de-DE"/>
        </w:rPr>
      </w:pPr>
    </w:p>
    <w:p w14:paraId="33BF9D98" w14:textId="77777777" w:rsidR="003E0CC6" w:rsidRPr="009B2786" w:rsidRDefault="003E0CC6">
      <w:pPr>
        <w:rPr>
          <w:rFonts w:ascii="Times New Roman" w:eastAsia="Times New Roman" w:hAnsi="Times New Roman" w:cs="Times New Roman"/>
          <w:b/>
          <w:sz w:val="44"/>
          <w:szCs w:val="24"/>
          <w:lang w:val="de-DE"/>
        </w:rPr>
      </w:pPr>
      <w:r w:rsidRPr="009B2786">
        <w:rPr>
          <w:rFonts w:ascii="Times New Roman" w:eastAsia="Times New Roman" w:hAnsi="Times New Roman" w:cs="Times New Roman"/>
          <w:b/>
          <w:sz w:val="44"/>
          <w:szCs w:val="24"/>
          <w:lang w:val="de-DE"/>
        </w:rPr>
        <w:br w:type="page"/>
      </w:r>
    </w:p>
    <w:p w14:paraId="590D9D9E" w14:textId="77777777" w:rsidR="003E0CC6" w:rsidRPr="009B2786" w:rsidRDefault="003E0CC6">
      <w:pPr>
        <w:tabs>
          <w:tab w:val="left" w:pos="567"/>
          <w:tab w:val="left" w:pos="5670"/>
        </w:tabs>
        <w:spacing w:after="360"/>
        <w:rPr>
          <w:rFonts w:ascii="Arial" w:eastAsia="Times New Roman" w:hAnsi="Arial" w:cs="Arial"/>
          <w:caps/>
          <w:color w:val="155F1A"/>
          <w:sz w:val="44"/>
          <w:szCs w:val="24"/>
          <w:lang w:val="de-DE"/>
        </w:rPr>
      </w:pPr>
      <w:r w:rsidRPr="009B2786">
        <w:rPr>
          <w:rFonts w:ascii="Arial" w:eastAsia="Times New Roman" w:hAnsi="Arial" w:cs="Arial"/>
          <w:caps/>
          <w:color w:val="155F1A"/>
          <w:sz w:val="44"/>
          <w:szCs w:val="24"/>
          <w:lang w:val="de-DE"/>
        </w:rPr>
        <w:lastRenderedPageBreak/>
        <w:t>Inhalt</w:t>
      </w:r>
    </w:p>
    <w:p w14:paraId="75F53561" w14:textId="4A9104E9" w:rsidR="0057006D" w:rsidRPr="009B2786" w:rsidRDefault="003E0CC6">
      <w:pPr>
        <w:pStyle w:val="TOC1"/>
        <w:rPr>
          <w:rFonts w:asciiTheme="minorHAnsi" w:eastAsiaTheme="minorEastAsia" w:hAnsiTheme="minorHAnsi" w:cstheme="minorBidi"/>
          <w:b w:val="0"/>
          <w:bCs w:val="0"/>
          <w:caps w:val="0"/>
          <w:noProof w:val="0"/>
          <w:snapToGrid/>
          <w:color w:val="auto"/>
          <w:kern w:val="2"/>
          <w:sz w:val="24"/>
          <w:szCs w:val="24"/>
          <w:lang w:val="de-DE"/>
          <w14:ligatures w14:val="standardContextual"/>
        </w:rPr>
      </w:pPr>
      <w:r w:rsidRPr="009B2786">
        <w:rPr>
          <w:rFonts w:ascii="Arial" w:hAnsi="Arial" w:cs="Arial"/>
          <w:noProof w:val="0"/>
          <w:szCs w:val="24"/>
          <w:lang w:val="de-DE"/>
        </w:rPr>
        <w:fldChar w:fldCharType="begin"/>
      </w:r>
      <w:r w:rsidRPr="009B2786">
        <w:rPr>
          <w:rFonts w:ascii="Arial" w:hAnsi="Arial" w:cs="Arial"/>
          <w:noProof w:val="0"/>
          <w:szCs w:val="24"/>
          <w:lang w:val="de-DE"/>
        </w:rPr>
        <w:instrText xml:space="preserve"> TOC \o "1-2" \u </w:instrText>
      </w:r>
      <w:r w:rsidRPr="009B2786">
        <w:rPr>
          <w:rFonts w:ascii="Arial" w:hAnsi="Arial" w:cs="Arial"/>
          <w:noProof w:val="0"/>
          <w:szCs w:val="24"/>
          <w:lang w:val="de-DE"/>
        </w:rPr>
        <w:fldChar w:fldCharType="separate"/>
      </w:r>
      <w:r w:rsidR="0057006D" w:rsidRPr="009B2786">
        <w:rPr>
          <w:noProof w:val="0"/>
          <w:lang w:val="de-DE"/>
        </w:rPr>
        <w:t>Zusammenfassung</w:t>
      </w:r>
      <w:r w:rsidR="0057006D" w:rsidRPr="009B2786">
        <w:rPr>
          <w:noProof w:val="0"/>
          <w:lang w:val="de-DE"/>
        </w:rPr>
        <w:tab/>
      </w:r>
      <w:r w:rsidR="0057006D" w:rsidRPr="009B2786">
        <w:rPr>
          <w:noProof w:val="0"/>
          <w:lang w:val="de-DE"/>
        </w:rPr>
        <w:fldChar w:fldCharType="begin"/>
      </w:r>
      <w:r w:rsidR="0057006D" w:rsidRPr="009B2786">
        <w:rPr>
          <w:noProof w:val="0"/>
          <w:lang w:val="de-DE"/>
        </w:rPr>
        <w:instrText xml:space="preserve"> PAGEREF _Toc175308335 \h </w:instrText>
      </w:r>
      <w:r w:rsidR="0057006D" w:rsidRPr="009B2786">
        <w:rPr>
          <w:noProof w:val="0"/>
          <w:lang w:val="de-DE"/>
        </w:rPr>
      </w:r>
      <w:r w:rsidR="0057006D" w:rsidRPr="009B2786">
        <w:rPr>
          <w:noProof w:val="0"/>
          <w:lang w:val="de-DE"/>
        </w:rPr>
        <w:fldChar w:fldCharType="separate"/>
      </w:r>
      <w:r w:rsidR="0057006D" w:rsidRPr="009B2786">
        <w:rPr>
          <w:noProof w:val="0"/>
          <w:lang w:val="de-DE"/>
        </w:rPr>
        <w:t>3</w:t>
      </w:r>
      <w:r w:rsidR="0057006D" w:rsidRPr="009B2786">
        <w:rPr>
          <w:noProof w:val="0"/>
          <w:lang w:val="de-DE"/>
        </w:rPr>
        <w:fldChar w:fldCharType="end"/>
      </w:r>
    </w:p>
    <w:p w14:paraId="5B0DD381" w14:textId="68EDBA55" w:rsidR="0057006D" w:rsidRPr="009B2786" w:rsidRDefault="0057006D">
      <w:pPr>
        <w:pStyle w:val="TOC2"/>
        <w:rPr>
          <w:rFonts w:asciiTheme="minorHAnsi" w:eastAsiaTheme="minorEastAsia" w:hAnsiTheme="minorHAnsi" w:cstheme="minorBidi"/>
          <w:b w:val="0"/>
          <w:noProof w:val="0"/>
          <w:snapToGrid/>
          <w:kern w:val="2"/>
          <w:sz w:val="24"/>
          <w:szCs w:val="24"/>
          <w14:ligatures w14:val="standardContextual"/>
        </w:rPr>
      </w:pPr>
      <w:r w:rsidRPr="009B2786">
        <w:rPr>
          <w:rFonts w:ascii="Arial" w:hAnsi="Arial" w:cs="Arial"/>
          <w:noProof w:val="0"/>
        </w:rPr>
        <w:t>Finanzüberblick</w:t>
      </w:r>
      <w:r w:rsidRPr="009B2786">
        <w:rPr>
          <w:noProof w:val="0"/>
        </w:rPr>
        <w:tab/>
      </w:r>
      <w:r w:rsidRPr="009B2786">
        <w:rPr>
          <w:noProof w:val="0"/>
        </w:rPr>
        <w:fldChar w:fldCharType="begin"/>
      </w:r>
      <w:r w:rsidRPr="009B2786">
        <w:rPr>
          <w:noProof w:val="0"/>
        </w:rPr>
        <w:instrText xml:space="preserve"> PAGEREF _Toc175308336 \h </w:instrText>
      </w:r>
      <w:r w:rsidRPr="009B2786">
        <w:rPr>
          <w:noProof w:val="0"/>
        </w:rPr>
      </w:r>
      <w:r w:rsidRPr="009B2786">
        <w:rPr>
          <w:noProof w:val="0"/>
        </w:rPr>
        <w:fldChar w:fldCharType="separate"/>
      </w:r>
      <w:r w:rsidRPr="009B2786">
        <w:rPr>
          <w:noProof w:val="0"/>
        </w:rPr>
        <w:t>3</w:t>
      </w:r>
      <w:r w:rsidRPr="009B2786">
        <w:rPr>
          <w:noProof w:val="0"/>
        </w:rPr>
        <w:fldChar w:fldCharType="end"/>
      </w:r>
    </w:p>
    <w:p w14:paraId="3C77F313" w14:textId="4D44E0C7" w:rsidR="0057006D" w:rsidRPr="009B2786" w:rsidRDefault="0057006D">
      <w:pPr>
        <w:pStyle w:val="TOC2"/>
        <w:rPr>
          <w:rFonts w:asciiTheme="minorHAnsi" w:eastAsiaTheme="minorEastAsia" w:hAnsiTheme="minorHAnsi" w:cstheme="minorBidi"/>
          <w:b w:val="0"/>
          <w:noProof w:val="0"/>
          <w:snapToGrid/>
          <w:kern w:val="2"/>
          <w:sz w:val="24"/>
          <w:szCs w:val="24"/>
          <w14:ligatures w14:val="standardContextual"/>
        </w:rPr>
      </w:pPr>
      <w:r w:rsidRPr="009B2786">
        <w:rPr>
          <w:noProof w:val="0"/>
        </w:rPr>
        <w:t>Allgemeine Sortenschutzpolitik (Unterprogramm UV.1)</w:t>
      </w:r>
      <w:r w:rsidRPr="009B2786">
        <w:rPr>
          <w:noProof w:val="0"/>
        </w:rPr>
        <w:tab/>
      </w:r>
      <w:r w:rsidRPr="009B2786">
        <w:rPr>
          <w:noProof w:val="0"/>
        </w:rPr>
        <w:fldChar w:fldCharType="begin"/>
      </w:r>
      <w:r w:rsidRPr="009B2786">
        <w:rPr>
          <w:noProof w:val="0"/>
        </w:rPr>
        <w:instrText xml:space="preserve"> PAGEREF _Toc175308337 \h </w:instrText>
      </w:r>
      <w:r w:rsidRPr="009B2786">
        <w:rPr>
          <w:noProof w:val="0"/>
        </w:rPr>
      </w:r>
      <w:r w:rsidRPr="009B2786">
        <w:rPr>
          <w:noProof w:val="0"/>
        </w:rPr>
        <w:fldChar w:fldCharType="separate"/>
      </w:r>
      <w:r w:rsidRPr="009B2786">
        <w:rPr>
          <w:noProof w:val="0"/>
        </w:rPr>
        <w:t>3</w:t>
      </w:r>
      <w:r w:rsidRPr="009B2786">
        <w:rPr>
          <w:noProof w:val="0"/>
        </w:rPr>
        <w:fldChar w:fldCharType="end"/>
      </w:r>
    </w:p>
    <w:p w14:paraId="60B4F95D" w14:textId="55EBAFF0" w:rsidR="0057006D" w:rsidRPr="009B2786" w:rsidRDefault="0057006D">
      <w:pPr>
        <w:pStyle w:val="TOC2"/>
        <w:rPr>
          <w:rFonts w:asciiTheme="minorHAnsi" w:eastAsiaTheme="minorEastAsia" w:hAnsiTheme="minorHAnsi" w:cstheme="minorBidi"/>
          <w:b w:val="0"/>
          <w:noProof w:val="0"/>
          <w:snapToGrid/>
          <w:kern w:val="2"/>
          <w:sz w:val="24"/>
          <w:szCs w:val="24"/>
          <w14:ligatures w14:val="standardContextual"/>
        </w:rPr>
      </w:pPr>
      <w:r w:rsidRPr="009B2786">
        <w:rPr>
          <w:noProof w:val="0"/>
        </w:rPr>
        <w:t>Dienstleistungen für den Verband zur Verbesserung der Wirksamkeit des UPOV-Systems (Unterprogramm UV.2)</w:t>
      </w:r>
      <w:r w:rsidRPr="009B2786">
        <w:rPr>
          <w:noProof w:val="0"/>
        </w:rPr>
        <w:tab/>
      </w:r>
      <w:r w:rsidRPr="009B2786">
        <w:rPr>
          <w:noProof w:val="0"/>
        </w:rPr>
        <w:fldChar w:fldCharType="begin"/>
      </w:r>
      <w:r w:rsidRPr="009B2786">
        <w:rPr>
          <w:noProof w:val="0"/>
        </w:rPr>
        <w:instrText xml:space="preserve"> PAGEREF _Toc175308338 \h </w:instrText>
      </w:r>
      <w:r w:rsidRPr="009B2786">
        <w:rPr>
          <w:noProof w:val="0"/>
        </w:rPr>
      </w:r>
      <w:r w:rsidRPr="009B2786">
        <w:rPr>
          <w:noProof w:val="0"/>
        </w:rPr>
        <w:fldChar w:fldCharType="separate"/>
      </w:r>
      <w:r w:rsidRPr="009B2786">
        <w:rPr>
          <w:noProof w:val="0"/>
        </w:rPr>
        <w:t>5</w:t>
      </w:r>
      <w:r w:rsidRPr="009B2786">
        <w:rPr>
          <w:noProof w:val="0"/>
        </w:rPr>
        <w:fldChar w:fldCharType="end"/>
      </w:r>
    </w:p>
    <w:p w14:paraId="19CF6058" w14:textId="4846AA17" w:rsidR="0057006D" w:rsidRPr="009B2786" w:rsidRDefault="0057006D">
      <w:pPr>
        <w:pStyle w:val="TOC2"/>
        <w:rPr>
          <w:rFonts w:asciiTheme="minorHAnsi" w:eastAsiaTheme="minorEastAsia" w:hAnsiTheme="minorHAnsi" w:cstheme="minorBidi"/>
          <w:b w:val="0"/>
          <w:noProof w:val="0"/>
          <w:snapToGrid/>
          <w:kern w:val="2"/>
          <w:sz w:val="24"/>
          <w:szCs w:val="24"/>
          <w14:ligatures w14:val="standardContextual"/>
        </w:rPr>
      </w:pPr>
      <w:r w:rsidRPr="009B2786">
        <w:rPr>
          <w:noProof w:val="0"/>
        </w:rPr>
        <w:t>Unterstützung bei der Einführung und Umsetzung des UPOV-Systems (Unterprogramm UV.3)</w:t>
      </w:r>
      <w:r w:rsidRPr="009B2786">
        <w:rPr>
          <w:noProof w:val="0"/>
        </w:rPr>
        <w:tab/>
      </w:r>
      <w:r w:rsidRPr="009B2786">
        <w:rPr>
          <w:noProof w:val="0"/>
        </w:rPr>
        <w:fldChar w:fldCharType="begin"/>
      </w:r>
      <w:r w:rsidRPr="009B2786">
        <w:rPr>
          <w:noProof w:val="0"/>
        </w:rPr>
        <w:instrText xml:space="preserve"> PAGEREF _Toc175308339 \h </w:instrText>
      </w:r>
      <w:r w:rsidRPr="009B2786">
        <w:rPr>
          <w:noProof w:val="0"/>
        </w:rPr>
      </w:r>
      <w:r w:rsidRPr="009B2786">
        <w:rPr>
          <w:noProof w:val="0"/>
        </w:rPr>
        <w:fldChar w:fldCharType="separate"/>
      </w:r>
      <w:r w:rsidRPr="009B2786">
        <w:rPr>
          <w:noProof w:val="0"/>
        </w:rPr>
        <w:t>7</w:t>
      </w:r>
      <w:r w:rsidRPr="009B2786">
        <w:rPr>
          <w:noProof w:val="0"/>
        </w:rPr>
        <w:fldChar w:fldCharType="end"/>
      </w:r>
    </w:p>
    <w:p w14:paraId="43AFD79A" w14:textId="06008AAF" w:rsidR="0057006D" w:rsidRPr="009B2786" w:rsidRDefault="0057006D">
      <w:pPr>
        <w:pStyle w:val="TOC2"/>
        <w:rPr>
          <w:rFonts w:asciiTheme="minorHAnsi" w:eastAsiaTheme="minorEastAsia" w:hAnsiTheme="minorHAnsi" w:cstheme="minorBidi"/>
          <w:b w:val="0"/>
          <w:noProof w:val="0"/>
          <w:snapToGrid/>
          <w:kern w:val="2"/>
          <w:sz w:val="24"/>
          <w:szCs w:val="24"/>
          <w14:ligatures w14:val="standardContextual"/>
        </w:rPr>
      </w:pPr>
      <w:r w:rsidRPr="009B2786">
        <w:rPr>
          <w:rFonts w:ascii="Arial" w:hAnsi="Arial" w:cs="Arial"/>
          <w:noProof w:val="0"/>
          <w:spacing w:val="-4"/>
        </w:rPr>
        <w:t>Externe Beziehungen (</w:t>
      </w:r>
      <w:r w:rsidRPr="009B2786">
        <w:rPr>
          <w:rFonts w:ascii="Arial" w:hAnsi="Arial" w:cs="Arial"/>
          <w:noProof w:val="0"/>
        </w:rPr>
        <w:t>Unterprogramm UV.4)</w:t>
      </w:r>
      <w:r w:rsidRPr="009B2786">
        <w:rPr>
          <w:noProof w:val="0"/>
        </w:rPr>
        <w:tab/>
      </w:r>
      <w:r w:rsidRPr="009B2786">
        <w:rPr>
          <w:noProof w:val="0"/>
        </w:rPr>
        <w:fldChar w:fldCharType="begin"/>
      </w:r>
      <w:r w:rsidRPr="009B2786">
        <w:rPr>
          <w:noProof w:val="0"/>
        </w:rPr>
        <w:instrText xml:space="preserve"> PAGEREF _Toc175308340 \h </w:instrText>
      </w:r>
      <w:r w:rsidRPr="009B2786">
        <w:rPr>
          <w:noProof w:val="0"/>
        </w:rPr>
      </w:r>
      <w:r w:rsidRPr="009B2786">
        <w:rPr>
          <w:noProof w:val="0"/>
        </w:rPr>
        <w:fldChar w:fldCharType="separate"/>
      </w:r>
      <w:r w:rsidRPr="009B2786">
        <w:rPr>
          <w:noProof w:val="0"/>
        </w:rPr>
        <w:t>8</w:t>
      </w:r>
      <w:r w:rsidRPr="009B2786">
        <w:rPr>
          <w:noProof w:val="0"/>
        </w:rPr>
        <w:fldChar w:fldCharType="end"/>
      </w:r>
    </w:p>
    <w:p w14:paraId="4BEEFB4C" w14:textId="406A82C3" w:rsidR="0057006D" w:rsidRPr="009B2786" w:rsidRDefault="0057006D">
      <w:pPr>
        <w:pStyle w:val="TOC1"/>
        <w:rPr>
          <w:rFonts w:asciiTheme="minorHAnsi" w:eastAsiaTheme="minorEastAsia" w:hAnsiTheme="minorHAnsi" w:cstheme="minorBidi"/>
          <w:b w:val="0"/>
          <w:bCs w:val="0"/>
          <w:caps w:val="0"/>
          <w:noProof w:val="0"/>
          <w:snapToGrid/>
          <w:color w:val="auto"/>
          <w:kern w:val="2"/>
          <w:sz w:val="24"/>
          <w:szCs w:val="24"/>
          <w:lang w:val="de-DE"/>
          <w14:ligatures w14:val="standardContextual"/>
        </w:rPr>
      </w:pPr>
      <w:r w:rsidRPr="009B2786">
        <w:rPr>
          <w:noProof w:val="0"/>
          <w:lang w:val="de-DE"/>
        </w:rPr>
        <w:t>I.</w:t>
      </w:r>
      <w:r w:rsidRPr="009B2786">
        <w:rPr>
          <w:rFonts w:asciiTheme="minorHAnsi" w:eastAsiaTheme="minorEastAsia" w:hAnsiTheme="minorHAnsi" w:cstheme="minorBidi"/>
          <w:b w:val="0"/>
          <w:bCs w:val="0"/>
          <w:caps w:val="0"/>
          <w:noProof w:val="0"/>
          <w:snapToGrid/>
          <w:color w:val="auto"/>
          <w:kern w:val="2"/>
          <w:sz w:val="24"/>
          <w:szCs w:val="24"/>
          <w:lang w:val="de-DE"/>
          <w14:ligatures w14:val="standardContextual"/>
        </w:rPr>
        <w:tab/>
      </w:r>
      <w:r w:rsidRPr="009B2786">
        <w:rPr>
          <w:noProof w:val="0"/>
          <w:lang w:val="de-DE"/>
        </w:rPr>
        <w:t>FINANZ- UND ERGEBNISÜBERSICHT</w:t>
      </w:r>
      <w:r w:rsidRPr="009B2786">
        <w:rPr>
          <w:noProof w:val="0"/>
          <w:lang w:val="de-DE"/>
        </w:rPr>
        <w:tab/>
      </w:r>
      <w:r w:rsidRPr="009B2786">
        <w:rPr>
          <w:noProof w:val="0"/>
          <w:lang w:val="de-DE"/>
        </w:rPr>
        <w:fldChar w:fldCharType="begin"/>
      </w:r>
      <w:r w:rsidRPr="009B2786">
        <w:rPr>
          <w:noProof w:val="0"/>
          <w:lang w:val="de-DE"/>
        </w:rPr>
        <w:instrText xml:space="preserve"> PAGEREF _Toc175308341 \h </w:instrText>
      </w:r>
      <w:r w:rsidRPr="009B2786">
        <w:rPr>
          <w:noProof w:val="0"/>
          <w:lang w:val="de-DE"/>
        </w:rPr>
      </w:r>
      <w:r w:rsidRPr="009B2786">
        <w:rPr>
          <w:noProof w:val="0"/>
          <w:lang w:val="de-DE"/>
        </w:rPr>
        <w:fldChar w:fldCharType="separate"/>
      </w:r>
      <w:r w:rsidRPr="009B2786">
        <w:rPr>
          <w:noProof w:val="0"/>
          <w:lang w:val="de-DE"/>
        </w:rPr>
        <w:t>10</w:t>
      </w:r>
      <w:r w:rsidRPr="009B2786">
        <w:rPr>
          <w:noProof w:val="0"/>
          <w:lang w:val="de-DE"/>
        </w:rPr>
        <w:fldChar w:fldCharType="end"/>
      </w:r>
    </w:p>
    <w:p w14:paraId="2A2B6FF9" w14:textId="529764E1" w:rsidR="0057006D" w:rsidRPr="009B2786" w:rsidRDefault="0057006D">
      <w:pPr>
        <w:pStyle w:val="TOC1"/>
        <w:rPr>
          <w:rFonts w:asciiTheme="minorHAnsi" w:eastAsiaTheme="minorEastAsia" w:hAnsiTheme="minorHAnsi" w:cstheme="minorBidi"/>
          <w:b w:val="0"/>
          <w:bCs w:val="0"/>
          <w:caps w:val="0"/>
          <w:noProof w:val="0"/>
          <w:snapToGrid/>
          <w:color w:val="auto"/>
          <w:kern w:val="2"/>
          <w:sz w:val="24"/>
          <w:szCs w:val="24"/>
          <w:lang w:val="de-DE"/>
          <w14:ligatures w14:val="standardContextual"/>
        </w:rPr>
      </w:pPr>
      <w:r w:rsidRPr="009B2786">
        <w:rPr>
          <w:noProof w:val="0"/>
          <w:lang w:val="de-DE"/>
        </w:rPr>
        <w:t>II.</w:t>
      </w:r>
      <w:r w:rsidRPr="009B2786">
        <w:rPr>
          <w:rFonts w:asciiTheme="minorHAnsi" w:eastAsiaTheme="minorEastAsia" w:hAnsiTheme="minorHAnsi" w:cstheme="minorBidi"/>
          <w:b w:val="0"/>
          <w:bCs w:val="0"/>
          <w:caps w:val="0"/>
          <w:noProof w:val="0"/>
          <w:snapToGrid/>
          <w:color w:val="auto"/>
          <w:kern w:val="2"/>
          <w:sz w:val="24"/>
          <w:szCs w:val="24"/>
          <w:lang w:val="de-DE"/>
          <w14:ligatures w14:val="standardContextual"/>
        </w:rPr>
        <w:tab/>
      </w:r>
      <w:r w:rsidRPr="009B2786">
        <w:rPr>
          <w:noProof w:val="0"/>
          <w:lang w:val="de-DE"/>
        </w:rPr>
        <w:t>Ergebnisbewertung des PROGRAMMS</w:t>
      </w:r>
      <w:r w:rsidRPr="009B2786">
        <w:rPr>
          <w:noProof w:val="0"/>
          <w:lang w:val="de-DE"/>
        </w:rPr>
        <w:tab/>
      </w:r>
      <w:r w:rsidRPr="009B2786">
        <w:rPr>
          <w:noProof w:val="0"/>
          <w:lang w:val="de-DE"/>
        </w:rPr>
        <w:fldChar w:fldCharType="begin"/>
      </w:r>
      <w:r w:rsidRPr="009B2786">
        <w:rPr>
          <w:noProof w:val="0"/>
          <w:lang w:val="de-DE"/>
        </w:rPr>
        <w:instrText xml:space="preserve"> PAGEREF _Toc175308342 \h </w:instrText>
      </w:r>
      <w:r w:rsidRPr="009B2786">
        <w:rPr>
          <w:noProof w:val="0"/>
          <w:lang w:val="de-DE"/>
        </w:rPr>
      </w:r>
      <w:r w:rsidRPr="009B2786">
        <w:rPr>
          <w:noProof w:val="0"/>
          <w:lang w:val="de-DE"/>
        </w:rPr>
        <w:fldChar w:fldCharType="separate"/>
      </w:r>
      <w:r w:rsidRPr="009B2786">
        <w:rPr>
          <w:noProof w:val="0"/>
          <w:lang w:val="de-DE"/>
        </w:rPr>
        <w:t>18</w:t>
      </w:r>
      <w:r w:rsidRPr="009B2786">
        <w:rPr>
          <w:noProof w:val="0"/>
          <w:lang w:val="de-DE"/>
        </w:rPr>
        <w:fldChar w:fldCharType="end"/>
      </w:r>
    </w:p>
    <w:p w14:paraId="5F73635F" w14:textId="3F7C73C6" w:rsidR="0057006D" w:rsidRPr="009B2786" w:rsidRDefault="0057006D">
      <w:pPr>
        <w:pStyle w:val="TOC2"/>
        <w:rPr>
          <w:rFonts w:asciiTheme="minorHAnsi" w:eastAsiaTheme="minorEastAsia" w:hAnsiTheme="minorHAnsi" w:cstheme="minorBidi"/>
          <w:b w:val="0"/>
          <w:noProof w:val="0"/>
          <w:snapToGrid/>
          <w:kern w:val="2"/>
          <w:sz w:val="24"/>
          <w:szCs w:val="24"/>
          <w14:ligatures w14:val="standardContextual"/>
        </w:rPr>
      </w:pPr>
      <w:r w:rsidRPr="009B2786">
        <w:rPr>
          <w:noProof w:val="0"/>
        </w:rPr>
        <w:t>UNTERPROGRAMM UV.1:   Allgemeine Sortenschutzpolitik</w:t>
      </w:r>
      <w:r w:rsidRPr="009B2786">
        <w:rPr>
          <w:noProof w:val="0"/>
        </w:rPr>
        <w:tab/>
      </w:r>
      <w:r w:rsidRPr="009B2786">
        <w:rPr>
          <w:noProof w:val="0"/>
        </w:rPr>
        <w:fldChar w:fldCharType="begin"/>
      </w:r>
      <w:r w:rsidRPr="009B2786">
        <w:rPr>
          <w:noProof w:val="0"/>
        </w:rPr>
        <w:instrText xml:space="preserve"> PAGEREF _Toc175308343 \h </w:instrText>
      </w:r>
      <w:r w:rsidRPr="009B2786">
        <w:rPr>
          <w:noProof w:val="0"/>
        </w:rPr>
      </w:r>
      <w:r w:rsidRPr="009B2786">
        <w:rPr>
          <w:noProof w:val="0"/>
        </w:rPr>
        <w:fldChar w:fldCharType="separate"/>
      </w:r>
      <w:r w:rsidRPr="009B2786">
        <w:rPr>
          <w:noProof w:val="0"/>
        </w:rPr>
        <w:t>18</w:t>
      </w:r>
      <w:r w:rsidRPr="009B2786">
        <w:rPr>
          <w:noProof w:val="0"/>
        </w:rPr>
        <w:fldChar w:fldCharType="end"/>
      </w:r>
    </w:p>
    <w:p w14:paraId="68B80B07" w14:textId="787F7FEE" w:rsidR="0057006D" w:rsidRPr="009B2786" w:rsidRDefault="0057006D">
      <w:pPr>
        <w:pStyle w:val="TOC2"/>
        <w:rPr>
          <w:rFonts w:asciiTheme="minorHAnsi" w:eastAsiaTheme="minorEastAsia" w:hAnsiTheme="minorHAnsi" w:cstheme="minorBidi"/>
          <w:b w:val="0"/>
          <w:noProof w:val="0"/>
          <w:snapToGrid/>
          <w:kern w:val="2"/>
          <w:sz w:val="24"/>
          <w:szCs w:val="24"/>
          <w14:ligatures w14:val="standardContextual"/>
        </w:rPr>
      </w:pPr>
      <w:r w:rsidRPr="009B2786">
        <w:rPr>
          <w:noProof w:val="0"/>
        </w:rPr>
        <w:t>UNTERPROGRAMM UV.2:   Dienstleistungen für den Verband zur Verbesserung der Wirksamkeit des UPOV</w:t>
      </w:r>
      <w:r w:rsidRPr="009B2786">
        <w:rPr>
          <w:noProof w:val="0"/>
        </w:rPr>
        <w:noBreakHyphen/>
        <w:t>Systems</w:t>
      </w:r>
      <w:r w:rsidRPr="009B2786">
        <w:rPr>
          <w:noProof w:val="0"/>
        </w:rPr>
        <w:tab/>
      </w:r>
      <w:r w:rsidRPr="009B2786">
        <w:rPr>
          <w:noProof w:val="0"/>
        </w:rPr>
        <w:fldChar w:fldCharType="begin"/>
      </w:r>
      <w:r w:rsidRPr="009B2786">
        <w:rPr>
          <w:noProof w:val="0"/>
        </w:rPr>
        <w:instrText xml:space="preserve"> PAGEREF _Toc175308344 \h </w:instrText>
      </w:r>
      <w:r w:rsidRPr="009B2786">
        <w:rPr>
          <w:noProof w:val="0"/>
        </w:rPr>
      </w:r>
      <w:r w:rsidRPr="009B2786">
        <w:rPr>
          <w:noProof w:val="0"/>
        </w:rPr>
        <w:fldChar w:fldCharType="separate"/>
      </w:r>
      <w:r w:rsidRPr="009B2786">
        <w:rPr>
          <w:noProof w:val="0"/>
        </w:rPr>
        <w:t>22</w:t>
      </w:r>
      <w:r w:rsidRPr="009B2786">
        <w:rPr>
          <w:noProof w:val="0"/>
        </w:rPr>
        <w:fldChar w:fldCharType="end"/>
      </w:r>
    </w:p>
    <w:p w14:paraId="778BEB60" w14:textId="46F30521" w:rsidR="0057006D" w:rsidRPr="009B2786" w:rsidRDefault="0057006D">
      <w:pPr>
        <w:pStyle w:val="TOC2"/>
        <w:rPr>
          <w:rFonts w:asciiTheme="minorHAnsi" w:eastAsiaTheme="minorEastAsia" w:hAnsiTheme="minorHAnsi" w:cstheme="minorBidi"/>
          <w:b w:val="0"/>
          <w:noProof w:val="0"/>
          <w:snapToGrid/>
          <w:kern w:val="2"/>
          <w:sz w:val="24"/>
          <w:szCs w:val="24"/>
          <w14:ligatures w14:val="standardContextual"/>
        </w:rPr>
      </w:pPr>
      <w:r w:rsidRPr="009B2786">
        <w:rPr>
          <w:noProof w:val="0"/>
        </w:rPr>
        <w:t>UNTERPROGRAMM UV.3:   Unterstützung bei der Einführung und Umsetzung des UPOV-Systems</w:t>
      </w:r>
      <w:r w:rsidRPr="009B2786">
        <w:rPr>
          <w:noProof w:val="0"/>
        </w:rPr>
        <w:tab/>
      </w:r>
      <w:r w:rsidRPr="009B2786">
        <w:rPr>
          <w:noProof w:val="0"/>
        </w:rPr>
        <w:fldChar w:fldCharType="begin"/>
      </w:r>
      <w:r w:rsidRPr="009B2786">
        <w:rPr>
          <w:noProof w:val="0"/>
        </w:rPr>
        <w:instrText xml:space="preserve"> PAGEREF _Toc175308345 \h </w:instrText>
      </w:r>
      <w:r w:rsidRPr="009B2786">
        <w:rPr>
          <w:noProof w:val="0"/>
        </w:rPr>
      </w:r>
      <w:r w:rsidRPr="009B2786">
        <w:rPr>
          <w:noProof w:val="0"/>
        </w:rPr>
        <w:fldChar w:fldCharType="separate"/>
      </w:r>
      <w:r w:rsidRPr="009B2786">
        <w:rPr>
          <w:noProof w:val="0"/>
        </w:rPr>
        <w:t>25</w:t>
      </w:r>
      <w:r w:rsidRPr="009B2786">
        <w:rPr>
          <w:noProof w:val="0"/>
        </w:rPr>
        <w:fldChar w:fldCharType="end"/>
      </w:r>
    </w:p>
    <w:p w14:paraId="4DD1A7ED" w14:textId="3B1E61FC" w:rsidR="0057006D" w:rsidRPr="009B2786" w:rsidRDefault="0057006D">
      <w:pPr>
        <w:pStyle w:val="TOC2"/>
        <w:rPr>
          <w:rFonts w:asciiTheme="minorHAnsi" w:eastAsiaTheme="minorEastAsia" w:hAnsiTheme="minorHAnsi" w:cstheme="minorBidi"/>
          <w:b w:val="0"/>
          <w:noProof w:val="0"/>
          <w:snapToGrid/>
          <w:kern w:val="2"/>
          <w:sz w:val="24"/>
          <w:szCs w:val="24"/>
          <w14:ligatures w14:val="standardContextual"/>
        </w:rPr>
      </w:pPr>
      <w:r w:rsidRPr="009B2786">
        <w:rPr>
          <w:noProof w:val="0"/>
        </w:rPr>
        <w:t>UNTERPROGRAMM UV.4:   Externe Beziehungen</w:t>
      </w:r>
      <w:r w:rsidRPr="009B2786">
        <w:rPr>
          <w:noProof w:val="0"/>
        </w:rPr>
        <w:tab/>
      </w:r>
      <w:r w:rsidRPr="009B2786">
        <w:rPr>
          <w:noProof w:val="0"/>
        </w:rPr>
        <w:fldChar w:fldCharType="begin"/>
      </w:r>
      <w:r w:rsidRPr="009B2786">
        <w:rPr>
          <w:noProof w:val="0"/>
        </w:rPr>
        <w:instrText xml:space="preserve"> PAGEREF _Toc175308346 \h </w:instrText>
      </w:r>
      <w:r w:rsidRPr="009B2786">
        <w:rPr>
          <w:noProof w:val="0"/>
        </w:rPr>
      </w:r>
      <w:r w:rsidRPr="009B2786">
        <w:rPr>
          <w:noProof w:val="0"/>
        </w:rPr>
        <w:fldChar w:fldCharType="separate"/>
      </w:r>
      <w:r w:rsidRPr="009B2786">
        <w:rPr>
          <w:noProof w:val="0"/>
        </w:rPr>
        <w:t>31</w:t>
      </w:r>
      <w:r w:rsidRPr="009B2786">
        <w:rPr>
          <w:noProof w:val="0"/>
        </w:rPr>
        <w:fldChar w:fldCharType="end"/>
      </w:r>
    </w:p>
    <w:p w14:paraId="7F241838" w14:textId="0C31B09A" w:rsidR="0057006D" w:rsidRPr="009B2786" w:rsidRDefault="0057006D">
      <w:pPr>
        <w:pStyle w:val="TOC1"/>
        <w:rPr>
          <w:rFonts w:asciiTheme="minorHAnsi" w:eastAsiaTheme="minorEastAsia" w:hAnsiTheme="minorHAnsi" w:cstheme="minorBidi"/>
          <w:b w:val="0"/>
          <w:bCs w:val="0"/>
          <w:caps w:val="0"/>
          <w:noProof w:val="0"/>
          <w:snapToGrid/>
          <w:color w:val="auto"/>
          <w:kern w:val="2"/>
          <w:sz w:val="24"/>
          <w:szCs w:val="24"/>
          <w:lang w:val="de-DE"/>
          <w14:ligatures w14:val="standardContextual"/>
        </w:rPr>
      </w:pPr>
      <w:r w:rsidRPr="009B2786">
        <w:rPr>
          <w:noProof w:val="0"/>
          <w:lang w:val="de-DE"/>
        </w:rPr>
        <w:t>iii.</w:t>
      </w:r>
      <w:r w:rsidRPr="009B2786">
        <w:rPr>
          <w:rFonts w:asciiTheme="minorHAnsi" w:eastAsiaTheme="minorEastAsia" w:hAnsiTheme="minorHAnsi" w:cstheme="minorBidi"/>
          <w:b w:val="0"/>
          <w:bCs w:val="0"/>
          <w:caps w:val="0"/>
          <w:noProof w:val="0"/>
          <w:snapToGrid/>
          <w:color w:val="auto"/>
          <w:kern w:val="2"/>
          <w:sz w:val="24"/>
          <w:szCs w:val="24"/>
          <w:lang w:val="de-DE"/>
          <w14:ligatures w14:val="standardContextual"/>
        </w:rPr>
        <w:tab/>
      </w:r>
      <w:r w:rsidRPr="009B2786">
        <w:rPr>
          <w:noProof w:val="0"/>
          <w:lang w:val="de-DE"/>
        </w:rPr>
        <w:t>ANLAGEN</w:t>
      </w:r>
      <w:r w:rsidRPr="009B2786">
        <w:rPr>
          <w:noProof w:val="0"/>
          <w:lang w:val="de-DE"/>
        </w:rPr>
        <w:tab/>
      </w:r>
      <w:r w:rsidRPr="009B2786">
        <w:rPr>
          <w:noProof w:val="0"/>
          <w:lang w:val="de-DE"/>
        </w:rPr>
        <w:fldChar w:fldCharType="begin"/>
      </w:r>
      <w:r w:rsidRPr="009B2786">
        <w:rPr>
          <w:noProof w:val="0"/>
          <w:lang w:val="de-DE"/>
        </w:rPr>
        <w:instrText xml:space="preserve"> PAGEREF _Toc175308347 \h </w:instrText>
      </w:r>
      <w:r w:rsidRPr="009B2786">
        <w:rPr>
          <w:noProof w:val="0"/>
          <w:lang w:val="de-DE"/>
        </w:rPr>
      </w:r>
      <w:r w:rsidRPr="009B2786">
        <w:rPr>
          <w:noProof w:val="0"/>
          <w:lang w:val="de-DE"/>
        </w:rPr>
        <w:fldChar w:fldCharType="separate"/>
      </w:r>
      <w:r w:rsidRPr="009B2786">
        <w:rPr>
          <w:noProof w:val="0"/>
          <w:lang w:val="de-DE"/>
        </w:rPr>
        <w:t>36</w:t>
      </w:r>
      <w:r w:rsidRPr="009B2786">
        <w:rPr>
          <w:noProof w:val="0"/>
          <w:lang w:val="de-DE"/>
        </w:rPr>
        <w:fldChar w:fldCharType="end"/>
      </w:r>
    </w:p>
    <w:p w14:paraId="26C2167B" w14:textId="602BA89E" w:rsidR="0057006D" w:rsidRPr="009B2786" w:rsidRDefault="0057006D">
      <w:pPr>
        <w:pStyle w:val="TOC2"/>
        <w:rPr>
          <w:rFonts w:asciiTheme="minorHAnsi" w:eastAsiaTheme="minorEastAsia" w:hAnsiTheme="minorHAnsi" w:cstheme="minorBidi"/>
          <w:b w:val="0"/>
          <w:noProof w:val="0"/>
          <w:snapToGrid/>
          <w:kern w:val="2"/>
          <w:sz w:val="24"/>
          <w:szCs w:val="24"/>
          <w14:ligatures w14:val="standardContextual"/>
        </w:rPr>
      </w:pPr>
      <w:r w:rsidRPr="009B2786">
        <w:rPr>
          <w:noProof w:val="0"/>
        </w:rPr>
        <w:t>ANLAGE I</w:t>
      </w:r>
      <w:r w:rsidRPr="009B2786">
        <w:rPr>
          <w:rFonts w:asciiTheme="minorHAnsi" w:eastAsiaTheme="minorEastAsia" w:hAnsiTheme="minorHAnsi" w:cstheme="minorBidi"/>
          <w:b w:val="0"/>
          <w:noProof w:val="0"/>
          <w:snapToGrid/>
          <w:kern w:val="2"/>
          <w:sz w:val="24"/>
          <w:szCs w:val="24"/>
          <w14:ligatures w14:val="standardContextual"/>
        </w:rPr>
        <w:tab/>
      </w:r>
      <w:r w:rsidRPr="009B2786">
        <w:rPr>
          <w:noProof w:val="0"/>
        </w:rPr>
        <w:t>Außeretatmäßige Mittel (Treuhandgelder)</w:t>
      </w:r>
      <w:r w:rsidRPr="009B2786">
        <w:rPr>
          <w:noProof w:val="0"/>
        </w:rPr>
        <w:tab/>
      </w:r>
      <w:r w:rsidRPr="009B2786">
        <w:rPr>
          <w:noProof w:val="0"/>
        </w:rPr>
        <w:fldChar w:fldCharType="begin"/>
      </w:r>
      <w:r w:rsidRPr="009B2786">
        <w:rPr>
          <w:noProof w:val="0"/>
        </w:rPr>
        <w:instrText xml:space="preserve"> PAGEREF _Toc175308348 \h </w:instrText>
      </w:r>
      <w:r w:rsidRPr="009B2786">
        <w:rPr>
          <w:noProof w:val="0"/>
        </w:rPr>
      </w:r>
      <w:r w:rsidRPr="009B2786">
        <w:rPr>
          <w:noProof w:val="0"/>
        </w:rPr>
        <w:fldChar w:fldCharType="separate"/>
      </w:r>
      <w:r w:rsidRPr="009B2786">
        <w:rPr>
          <w:noProof w:val="0"/>
        </w:rPr>
        <w:t>36</w:t>
      </w:r>
      <w:r w:rsidRPr="009B2786">
        <w:rPr>
          <w:noProof w:val="0"/>
        </w:rPr>
        <w:fldChar w:fldCharType="end"/>
      </w:r>
    </w:p>
    <w:p w14:paraId="7EE52327" w14:textId="7ED74B80" w:rsidR="0057006D" w:rsidRPr="009B2786" w:rsidRDefault="0057006D">
      <w:pPr>
        <w:pStyle w:val="TOC2"/>
        <w:rPr>
          <w:rFonts w:asciiTheme="minorHAnsi" w:eastAsiaTheme="minorEastAsia" w:hAnsiTheme="minorHAnsi" w:cstheme="minorBidi"/>
          <w:b w:val="0"/>
          <w:noProof w:val="0"/>
          <w:snapToGrid/>
          <w:kern w:val="2"/>
          <w:sz w:val="24"/>
          <w:szCs w:val="24"/>
          <w14:ligatures w14:val="standardContextual"/>
        </w:rPr>
      </w:pPr>
      <w:r w:rsidRPr="009B2786">
        <w:rPr>
          <w:noProof w:val="0"/>
        </w:rPr>
        <w:t>ANLAGE II</w:t>
      </w:r>
      <w:r w:rsidRPr="009B2786">
        <w:rPr>
          <w:rFonts w:asciiTheme="minorHAnsi" w:eastAsiaTheme="minorEastAsia" w:hAnsiTheme="minorHAnsi" w:cstheme="minorBidi"/>
          <w:b w:val="0"/>
          <w:noProof w:val="0"/>
          <w:snapToGrid/>
          <w:kern w:val="2"/>
          <w:sz w:val="24"/>
          <w:szCs w:val="24"/>
          <w14:ligatures w14:val="standardContextual"/>
        </w:rPr>
        <w:tab/>
      </w:r>
      <w:r w:rsidRPr="009B2786">
        <w:rPr>
          <w:noProof w:val="0"/>
        </w:rPr>
        <w:t>Betriebsmittelfonds und Beiträge</w:t>
      </w:r>
      <w:r w:rsidRPr="009B2786">
        <w:rPr>
          <w:noProof w:val="0"/>
        </w:rPr>
        <w:tab/>
      </w:r>
      <w:r w:rsidRPr="009B2786">
        <w:rPr>
          <w:noProof w:val="0"/>
        </w:rPr>
        <w:fldChar w:fldCharType="begin"/>
      </w:r>
      <w:r w:rsidRPr="009B2786">
        <w:rPr>
          <w:noProof w:val="0"/>
        </w:rPr>
        <w:instrText xml:space="preserve"> PAGEREF _Toc175308349 \h </w:instrText>
      </w:r>
      <w:r w:rsidRPr="009B2786">
        <w:rPr>
          <w:noProof w:val="0"/>
        </w:rPr>
      </w:r>
      <w:r w:rsidRPr="009B2786">
        <w:rPr>
          <w:noProof w:val="0"/>
        </w:rPr>
        <w:fldChar w:fldCharType="separate"/>
      </w:r>
      <w:r w:rsidRPr="009B2786">
        <w:rPr>
          <w:noProof w:val="0"/>
        </w:rPr>
        <w:t>38</w:t>
      </w:r>
      <w:r w:rsidRPr="009B2786">
        <w:rPr>
          <w:noProof w:val="0"/>
        </w:rPr>
        <w:fldChar w:fldCharType="end"/>
      </w:r>
    </w:p>
    <w:p w14:paraId="37829165" w14:textId="6260D981" w:rsidR="0057006D" w:rsidRPr="009B2786" w:rsidRDefault="0057006D">
      <w:pPr>
        <w:pStyle w:val="TOC2"/>
        <w:rPr>
          <w:rFonts w:asciiTheme="minorHAnsi" w:eastAsiaTheme="minorEastAsia" w:hAnsiTheme="minorHAnsi" w:cstheme="minorBidi"/>
          <w:b w:val="0"/>
          <w:noProof w:val="0"/>
          <w:snapToGrid/>
          <w:kern w:val="2"/>
          <w:sz w:val="24"/>
          <w:szCs w:val="24"/>
          <w14:ligatures w14:val="standardContextual"/>
        </w:rPr>
      </w:pPr>
      <w:r w:rsidRPr="009B2786">
        <w:rPr>
          <w:noProof w:val="0"/>
        </w:rPr>
        <w:t>ANLAGE III</w:t>
      </w:r>
      <w:r w:rsidRPr="009B2786">
        <w:rPr>
          <w:rFonts w:asciiTheme="minorHAnsi" w:eastAsiaTheme="minorEastAsia" w:hAnsiTheme="minorHAnsi" w:cstheme="minorBidi"/>
          <w:b w:val="0"/>
          <w:noProof w:val="0"/>
          <w:snapToGrid/>
          <w:kern w:val="2"/>
          <w:sz w:val="24"/>
          <w:szCs w:val="24"/>
          <w14:ligatures w14:val="standardContextual"/>
        </w:rPr>
        <w:tab/>
      </w:r>
      <w:r w:rsidRPr="009B2786">
        <w:rPr>
          <w:noProof w:val="0"/>
        </w:rPr>
        <w:t>Stand in Bezug auf die UPOV</w:t>
      </w:r>
      <w:r w:rsidRPr="009B2786">
        <w:rPr>
          <w:noProof w:val="0"/>
        </w:rPr>
        <w:tab/>
      </w:r>
      <w:r w:rsidRPr="009B2786">
        <w:rPr>
          <w:noProof w:val="0"/>
        </w:rPr>
        <w:fldChar w:fldCharType="begin"/>
      </w:r>
      <w:r w:rsidRPr="009B2786">
        <w:rPr>
          <w:noProof w:val="0"/>
        </w:rPr>
        <w:instrText xml:space="preserve"> PAGEREF _Toc175308350 \h </w:instrText>
      </w:r>
      <w:r w:rsidRPr="009B2786">
        <w:rPr>
          <w:noProof w:val="0"/>
        </w:rPr>
      </w:r>
      <w:r w:rsidRPr="009B2786">
        <w:rPr>
          <w:noProof w:val="0"/>
        </w:rPr>
        <w:fldChar w:fldCharType="separate"/>
      </w:r>
      <w:r w:rsidRPr="009B2786">
        <w:rPr>
          <w:noProof w:val="0"/>
        </w:rPr>
        <w:t>42</w:t>
      </w:r>
      <w:r w:rsidRPr="009B2786">
        <w:rPr>
          <w:noProof w:val="0"/>
        </w:rPr>
        <w:fldChar w:fldCharType="end"/>
      </w:r>
    </w:p>
    <w:p w14:paraId="27109DD8" w14:textId="07A80C5E" w:rsidR="0057006D" w:rsidRPr="009B2786" w:rsidRDefault="0057006D">
      <w:pPr>
        <w:pStyle w:val="TOC2"/>
        <w:rPr>
          <w:rFonts w:asciiTheme="minorHAnsi" w:eastAsiaTheme="minorEastAsia" w:hAnsiTheme="minorHAnsi" w:cstheme="minorBidi"/>
          <w:b w:val="0"/>
          <w:noProof w:val="0"/>
          <w:snapToGrid/>
          <w:kern w:val="2"/>
          <w:sz w:val="24"/>
          <w:szCs w:val="24"/>
          <w14:ligatures w14:val="standardContextual"/>
        </w:rPr>
      </w:pPr>
      <w:r w:rsidRPr="009B2786">
        <w:rPr>
          <w:noProof w:val="0"/>
        </w:rPr>
        <w:t>ANLAGE IV</w:t>
      </w:r>
      <w:r w:rsidRPr="009B2786">
        <w:rPr>
          <w:rFonts w:asciiTheme="minorHAnsi" w:eastAsiaTheme="minorEastAsia" w:hAnsiTheme="minorHAnsi" w:cstheme="minorBidi"/>
          <w:b w:val="0"/>
          <w:noProof w:val="0"/>
          <w:snapToGrid/>
          <w:kern w:val="2"/>
          <w:sz w:val="24"/>
          <w:szCs w:val="24"/>
          <w14:ligatures w14:val="standardContextual"/>
        </w:rPr>
        <w:tab/>
      </w:r>
      <w:r w:rsidRPr="009B2786">
        <w:rPr>
          <w:noProof w:val="0"/>
        </w:rPr>
        <w:t>Verbandsmitglieder</w:t>
      </w:r>
      <w:r w:rsidRPr="009B2786">
        <w:rPr>
          <w:noProof w:val="0"/>
        </w:rPr>
        <w:tab/>
      </w:r>
      <w:r w:rsidRPr="009B2786">
        <w:rPr>
          <w:noProof w:val="0"/>
        </w:rPr>
        <w:fldChar w:fldCharType="begin"/>
      </w:r>
      <w:r w:rsidRPr="009B2786">
        <w:rPr>
          <w:noProof w:val="0"/>
        </w:rPr>
        <w:instrText xml:space="preserve"> PAGEREF _Toc175308351 \h </w:instrText>
      </w:r>
      <w:r w:rsidRPr="009B2786">
        <w:rPr>
          <w:noProof w:val="0"/>
        </w:rPr>
      </w:r>
      <w:r w:rsidRPr="009B2786">
        <w:rPr>
          <w:noProof w:val="0"/>
        </w:rPr>
        <w:fldChar w:fldCharType="separate"/>
      </w:r>
      <w:r w:rsidRPr="009B2786">
        <w:rPr>
          <w:noProof w:val="0"/>
        </w:rPr>
        <w:t>44</w:t>
      </w:r>
      <w:r w:rsidRPr="009B2786">
        <w:rPr>
          <w:noProof w:val="0"/>
        </w:rPr>
        <w:fldChar w:fldCharType="end"/>
      </w:r>
    </w:p>
    <w:p w14:paraId="43842C41" w14:textId="2514D23D" w:rsidR="0057006D" w:rsidRPr="009B2786" w:rsidRDefault="0057006D">
      <w:pPr>
        <w:pStyle w:val="TOC2"/>
        <w:rPr>
          <w:rFonts w:asciiTheme="minorHAnsi" w:eastAsiaTheme="minorEastAsia" w:hAnsiTheme="minorHAnsi" w:cstheme="minorBidi"/>
          <w:b w:val="0"/>
          <w:noProof w:val="0"/>
          <w:snapToGrid/>
          <w:kern w:val="2"/>
          <w:sz w:val="24"/>
          <w:szCs w:val="24"/>
          <w14:ligatures w14:val="standardContextual"/>
        </w:rPr>
      </w:pPr>
      <w:r w:rsidRPr="009B2786">
        <w:rPr>
          <w:noProof w:val="0"/>
        </w:rPr>
        <w:t>ANLAGE V</w:t>
      </w:r>
      <w:r w:rsidRPr="009B2786">
        <w:rPr>
          <w:rFonts w:asciiTheme="minorHAnsi" w:eastAsiaTheme="minorEastAsia" w:hAnsiTheme="minorHAnsi" w:cstheme="minorBidi"/>
          <w:b w:val="0"/>
          <w:noProof w:val="0"/>
          <w:snapToGrid/>
          <w:kern w:val="2"/>
          <w:sz w:val="24"/>
          <w:szCs w:val="24"/>
          <w14:ligatures w14:val="standardContextual"/>
        </w:rPr>
        <w:tab/>
      </w:r>
      <w:r w:rsidRPr="009B2786">
        <w:rPr>
          <w:noProof w:val="0"/>
        </w:rPr>
        <w:t>Liste von Tätigkeiten in den Jahren 2022-2023</w:t>
      </w:r>
      <w:r w:rsidRPr="009B2786">
        <w:rPr>
          <w:noProof w:val="0"/>
        </w:rPr>
        <w:tab/>
      </w:r>
      <w:r w:rsidRPr="009B2786">
        <w:rPr>
          <w:noProof w:val="0"/>
        </w:rPr>
        <w:fldChar w:fldCharType="begin"/>
      </w:r>
      <w:r w:rsidRPr="009B2786">
        <w:rPr>
          <w:noProof w:val="0"/>
        </w:rPr>
        <w:instrText xml:space="preserve"> PAGEREF _Toc175308352 \h </w:instrText>
      </w:r>
      <w:r w:rsidRPr="009B2786">
        <w:rPr>
          <w:noProof w:val="0"/>
        </w:rPr>
      </w:r>
      <w:r w:rsidRPr="009B2786">
        <w:rPr>
          <w:noProof w:val="0"/>
        </w:rPr>
        <w:fldChar w:fldCharType="separate"/>
      </w:r>
      <w:r w:rsidRPr="009B2786">
        <w:rPr>
          <w:noProof w:val="0"/>
        </w:rPr>
        <w:t>45</w:t>
      </w:r>
      <w:r w:rsidRPr="009B2786">
        <w:rPr>
          <w:noProof w:val="0"/>
        </w:rPr>
        <w:fldChar w:fldCharType="end"/>
      </w:r>
    </w:p>
    <w:p w14:paraId="40A289B6" w14:textId="7248357E" w:rsidR="0057006D" w:rsidRPr="009B2786" w:rsidRDefault="0057006D">
      <w:pPr>
        <w:pStyle w:val="TOC1"/>
        <w:rPr>
          <w:rFonts w:asciiTheme="minorHAnsi" w:eastAsiaTheme="minorEastAsia" w:hAnsiTheme="minorHAnsi" w:cstheme="minorBidi"/>
          <w:b w:val="0"/>
          <w:bCs w:val="0"/>
          <w:caps w:val="0"/>
          <w:noProof w:val="0"/>
          <w:snapToGrid/>
          <w:color w:val="auto"/>
          <w:kern w:val="2"/>
          <w:sz w:val="24"/>
          <w:szCs w:val="24"/>
          <w:lang w:val="de-DE"/>
          <w14:ligatures w14:val="standardContextual"/>
        </w:rPr>
      </w:pPr>
      <w:r w:rsidRPr="009B2786">
        <w:rPr>
          <w:noProof w:val="0"/>
          <w:lang w:val="de-DE"/>
        </w:rPr>
        <w:t>iv.</w:t>
      </w:r>
      <w:r w:rsidRPr="009B2786">
        <w:rPr>
          <w:rFonts w:asciiTheme="minorHAnsi" w:eastAsiaTheme="minorEastAsia" w:hAnsiTheme="minorHAnsi" w:cstheme="minorBidi"/>
          <w:b w:val="0"/>
          <w:bCs w:val="0"/>
          <w:caps w:val="0"/>
          <w:noProof w:val="0"/>
          <w:snapToGrid/>
          <w:color w:val="auto"/>
          <w:kern w:val="2"/>
          <w:sz w:val="24"/>
          <w:szCs w:val="24"/>
          <w:lang w:val="de-DE"/>
          <w14:ligatures w14:val="standardContextual"/>
        </w:rPr>
        <w:tab/>
      </w:r>
      <w:r w:rsidRPr="009B2786">
        <w:rPr>
          <w:noProof w:val="0"/>
          <w:lang w:val="de-DE"/>
        </w:rPr>
        <w:t>Anhang</w:t>
      </w:r>
      <w:r w:rsidRPr="009B2786">
        <w:rPr>
          <w:noProof w:val="0"/>
          <w:lang w:val="de-DE"/>
        </w:rPr>
        <w:tab/>
      </w:r>
      <w:r w:rsidRPr="009B2786">
        <w:rPr>
          <w:noProof w:val="0"/>
          <w:lang w:val="de-DE"/>
        </w:rPr>
        <w:fldChar w:fldCharType="begin"/>
      </w:r>
      <w:r w:rsidRPr="009B2786">
        <w:rPr>
          <w:noProof w:val="0"/>
          <w:lang w:val="de-DE"/>
        </w:rPr>
        <w:instrText xml:space="preserve"> PAGEREF _Toc175308353 \h </w:instrText>
      </w:r>
      <w:r w:rsidRPr="009B2786">
        <w:rPr>
          <w:noProof w:val="0"/>
          <w:lang w:val="de-DE"/>
        </w:rPr>
      </w:r>
      <w:r w:rsidRPr="009B2786">
        <w:rPr>
          <w:noProof w:val="0"/>
          <w:lang w:val="de-DE"/>
        </w:rPr>
        <w:fldChar w:fldCharType="separate"/>
      </w:r>
      <w:r w:rsidRPr="009B2786">
        <w:rPr>
          <w:noProof w:val="0"/>
          <w:lang w:val="de-DE"/>
        </w:rPr>
        <w:t>46</w:t>
      </w:r>
      <w:r w:rsidRPr="009B2786">
        <w:rPr>
          <w:noProof w:val="0"/>
          <w:lang w:val="de-DE"/>
        </w:rPr>
        <w:fldChar w:fldCharType="end"/>
      </w:r>
    </w:p>
    <w:p w14:paraId="3689EBA0" w14:textId="6230E339" w:rsidR="0057006D" w:rsidRPr="009B2786" w:rsidRDefault="0057006D">
      <w:pPr>
        <w:pStyle w:val="TOC2"/>
        <w:rPr>
          <w:rFonts w:asciiTheme="minorHAnsi" w:eastAsiaTheme="minorEastAsia" w:hAnsiTheme="minorHAnsi" w:cstheme="minorBidi"/>
          <w:b w:val="0"/>
          <w:noProof w:val="0"/>
          <w:snapToGrid/>
          <w:kern w:val="2"/>
          <w:sz w:val="24"/>
          <w:szCs w:val="24"/>
          <w14:ligatures w14:val="standardContextual"/>
        </w:rPr>
      </w:pPr>
      <w:r w:rsidRPr="009B2786">
        <w:rPr>
          <w:noProof w:val="0"/>
        </w:rPr>
        <w:t>AKRONYME UND ABKÜRZUNGEN</w:t>
      </w:r>
      <w:r w:rsidRPr="009B2786">
        <w:rPr>
          <w:noProof w:val="0"/>
        </w:rPr>
        <w:tab/>
      </w:r>
      <w:r w:rsidRPr="009B2786">
        <w:rPr>
          <w:noProof w:val="0"/>
        </w:rPr>
        <w:fldChar w:fldCharType="begin"/>
      </w:r>
      <w:r w:rsidRPr="009B2786">
        <w:rPr>
          <w:noProof w:val="0"/>
        </w:rPr>
        <w:instrText xml:space="preserve"> PAGEREF _Toc175308354 \h </w:instrText>
      </w:r>
      <w:r w:rsidRPr="009B2786">
        <w:rPr>
          <w:noProof w:val="0"/>
        </w:rPr>
      </w:r>
      <w:r w:rsidRPr="009B2786">
        <w:rPr>
          <w:noProof w:val="0"/>
        </w:rPr>
        <w:fldChar w:fldCharType="separate"/>
      </w:r>
      <w:r w:rsidRPr="009B2786">
        <w:rPr>
          <w:noProof w:val="0"/>
        </w:rPr>
        <w:t>46</w:t>
      </w:r>
      <w:r w:rsidRPr="009B2786">
        <w:rPr>
          <w:noProof w:val="0"/>
        </w:rPr>
        <w:fldChar w:fldCharType="end"/>
      </w:r>
    </w:p>
    <w:p w14:paraId="18296F74" w14:textId="6421312A" w:rsidR="003E0CC6" w:rsidRPr="009B2786" w:rsidRDefault="003E0CC6">
      <w:pPr>
        <w:rPr>
          <w:rFonts w:eastAsia="Times New Roman" w:cs="Times New Roman"/>
          <w:szCs w:val="24"/>
          <w:lang w:val="de-DE"/>
        </w:rPr>
      </w:pPr>
      <w:r w:rsidRPr="009B2786">
        <w:rPr>
          <w:bCs/>
          <w:szCs w:val="24"/>
          <w:lang w:val="de-DE"/>
        </w:rPr>
        <w:fldChar w:fldCharType="end"/>
      </w:r>
    </w:p>
    <w:p w14:paraId="08A57EA6" w14:textId="77777777" w:rsidR="003E0CC6" w:rsidRPr="009B2786" w:rsidRDefault="003E0CC6" w:rsidP="00EB7428">
      <w:pPr>
        <w:pStyle w:val="Heading1"/>
        <w:rPr>
          <w:lang w:val="de-DE"/>
        </w:rPr>
      </w:pPr>
      <w:bookmarkStart w:id="0" w:name="_Toc175308335"/>
      <w:r w:rsidRPr="009B2786">
        <w:rPr>
          <w:lang w:val="de-DE"/>
        </w:rPr>
        <w:lastRenderedPageBreak/>
        <w:t>Zusammenfassung</w:t>
      </w:r>
      <w:bookmarkEnd w:id="0"/>
    </w:p>
    <w:p w14:paraId="4FF8610C" w14:textId="77777777" w:rsidR="003E0CC6" w:rsidRPr="009B2786" w:rsidRDefault="003E0CC6">
      <w:pPr>
        <w:pStyle w:val="Heading2"/>
        <w:rPr>
          <w:bCs w:val="0"/>
          <w:iCs w:val="0"/>
          <w:szCs w:val="24"/>
          <w:lang w:val="de-DE"/>
        </w:rPr>
      </w:pPr>
      <w:bookmarkStart w:id="1" w:name="_Toc175308336"/>
      <w:r w:rsidRPr="009B2786">
        <w:rPr>
          <w:rFonts w:ascii="Arial" w:hAnsi="Arial" w:cs="Arial"/>
          <w:bCs w:val="0"/>
          <w:iCs w:val="0"/>
          <w:szCs w:val="24"/>
          <w:lang w:val="de-DE"/>
        </w:rPr>
        <w:t>Finanzüberblick</w:t>
      </w:r>
      <w:bookmarkEnd w:id="1"/>
    </w:p>
    <w:p w14:paraId="06AFF2CA" w14:textId="1AF800D3" w:rsidR="003E0CC6" w:rsidRPr="009B2786" w:rsidRDefault="003E0CC6">
      <w:pPr>
        <w:rPr>
          <w:rFonts w:ascii="Arial" w:eastAsia="Times New Roman" w:hAnsi="Arial" w:cs="Arial"/>
          <w:szCs w:val="24"/>
          <w:lang w:val="de-DE"/>
        </w:rPr>
      </w:pPr>
      <w:r w:rsidRPr="009B2786">
        <w:rPr>
          <w:rFonts w:ascii="Arial" w:eastAsia="Times New Roman" w:hAnsi="Arial" w:cs="Arial"/>
          <w:szCs w:val="24"/>
          <w:lang w:val="de-DE"/>
        </w:rPr>
        <w:t>Für die Rechnungsperiode 2022/23 beliefen sich die Gesamteinnahmen (vor IPSAS-Anpassungen) auf 7,6</w:t>
      </w:r>
      <w:r w:rsidR="0057006D" w:rsidRPr="009B2786">
        <w:rPr>
          <w:rFonts w:ascii="Arial" w:eastAsia="Times New Roman" w:hAnsi="Arial" w:cs="Arial"/>
          <w:szCs w:val="24"/>
          <w:lang w:val="de-DE"/>
        </w:rPr>
        <w:t> </w:t>
      </w:r>
      <w:r w:rsidRPr="009B2786">
        <w:rPr>
          <w:rFonts w:ascii="Arial" w:eastAsia="Times New Roman" w:hAnsi="Arial" w:cs="Arial"/>
          <w:szCs w:val="24"/>
          <w:lang w:val="de-DE"/>
        </w:rPr>
        <w:t>Millionen Schweizer Franken, und die Gesamtausgaben auf 7,4 Millionen Schweizer Franken, woraus sich für 2022/2023 ein Haushaltsüberschuss von 0,2 Millionen Schweizer Franken ergibt.</w:t>
      </w:r>
    </w:p>
    <w:p w14:paraId="2701D24D" w14:textId="77777777" w:rsidR="003E0CC6" w:rsidRPr="009B2786" w:rsidRDefault="003E0CC6">
      <w:pPr>
        <w:rPr>
          <w:rFonts w:ascii="Arial" w:eastAsia="Times New Roman" w:hAnsi="Arial" w:cs="Arial"/>
          <w:szCs w:val="24"/>
          <w:lang w:val="de-DE"/>
        </w:rPr>
      </w:pPr>
    </w:p>
    <w:p w14:paraId="0BEDA02E" w14:textId="0E22D604" w:rsidR="003E0CC6" w:rsidRPr="009B2786" w:rsidRDefault="003E0CC6">
      <w:pPr>
        <w:rPr>
          <w:rFonts w:ascii="Arial" w:eastAsia="Times New Roman" w:hAnsi="Arial" w:cs="Arial"/>
          <w:szCs w:val="24"/>
          <w:lang w:val="de-DE"/>
        </w:rPr>
      </w:pPr>
      <w:r w:rsidRPr="009B2786">
        <w:rPr>
          <w:rFonts w:ascii="Arial" w:eastAsia="Times New Roman" w:hAnsi="Arial" w:cs="Arial"/>
          <w:szCs w:val="24"/>
          <w:lang w:val="de-DE"/>
        </w:rPr>
        <w:t xml:space="preserve">Einnahmen </w:t>
      </w:r>
      <w:r w:rsidR="00222234" w:rsidRPr="009B2786">
        <w:rPr>
          <w:rFonts w:ascii="Arial" w:eastAsia="Times New Roman" w:hAnsi="Arial" w:cs="Arial"/>
          <w:szCs w:val="24"/>
          <w:lang w:val="de-DE"/>
        </w:rPr>
        <w:t xml:space="preserve">aus anderen Quellen als </w:t>
      </w:r>
      <w:r w:rsidRPr="009B2786">
        <w:rPr>
          <w:rFonts w:ascii="Arial" w:eastAsia="Times New Roman" w:hAnsi="Arial" w:cs="Arial"/>
          <w:szCs w:val="24"/>
          <w:lang w:val="de-DE"/>
        </w:rPr>
        <w:t xml:space="preserve">Beitragseinheiten </w:t>
      </w:r>
      <w:r w:rsidR="00222234" w:rsidRPr="009B2786">
        <w:rPr>
          <w:rFonts w:ascii="Arial" w:eastAsia="Times New Roman" w:hAnsi="Arial" w:cs="Arial"/>
          <w:szCs w:val="24"/>
          <w:lang w:val="de-DE"/>
        </w:rPr>
        <w:t xml:space="preserve">beliefen sich auf </w:t>
      </w:r>
      <w:r w:rsidRPr="009B2786">
        <w:rPr>
          <w:rFonts w:ascii="Arial" w:eastAsia="Times New Roman" w:hAnsi="Arial" w:cs="Arial"/>
          <w:szCs w:val="24"/>
          <w:lang w:val="de-DE"/>
        </w:rPr>
        <w:t>5,7</w:t>
      </w:r>
      <w:r w:rsidR="006D6AA8" w:rsidRPr="009B2786">
        <w:rPr>
          <w:rFonts w:ascii="Arial" w:eastAsia="Times New Roman" w:hAnsi="Arial" w:cs="Arial"/>
          <w:szCs w:val="24"/>
          <w:lang w:val="de-DE"/>
        </w:rPr>
        <w:t> Prozent</w:t>
      </w:r>
      <w:r w:rsidRPr="009B2786">
        <w:rPr>
          <w:rFonts w:ascii="Arial" w:eastAsia="Times New Roman" w:hAnsi="Arial" w:cs="Arial"/>
          <w:szCs w:val="24"/>
          <w:lang w:val="de-DE"/>
        </w:rPr>
        <w:t xml:space="preserve"> </w:t>
      </w:r>
      <w:r w:rsidR="00222234" w:rsidRPr="009B2786">
        <w:rPr>
          <w:rFonts w:ascii="Arial" w:eastAsia="Times New Roman" w:hAnsi="Arial" w:cs="Arial"/>
          <w:szCs w:val="24"/>
          <w:lang w:val="de-DE"/>
        </w:rPr>
        <w:t xml:space="preserve">der Gesamteinnahmen im Jahr </w:t>
      </w:r>
      <w:r w:rsidRPr="009B2786">
        <w:rPr>
          <w:rFonts w:ascii="Arial" w:eastAsia="Times New Roman" w:hAnsi="Arial" w:cs="Arial"/>
          <w:szCs w:val="24"/>
          <w:lang w:val="de-DE"/>
        </w:rPr>
        <w:t>2003</w:t>
      </w:r>
      <w:r w:rsidR="00222234" w:rsidRPr="009B2786">
        <w:rPr>
          <w:rFonts w:ascii="Arial" w:eastAsia="Times New Roman" w:hAnsi="Arial" w:cs="Arial"/>
          <w:szCs w:val="24"/>
          <w:lang w:val="de-DE"/>
        </w:rPr>
        <w:t xml:space="preserve">. Dies steht im </w:t>
      </w:r>
      <w:r w:rsidRPr="009B2786">
        <w:rPr>
          <w:rFonts w:ascii="Arial" w:eastAsia="Times New Roman" w:hAnsi="Arial" w:cs="Arial"/>
          <w:szCs w:val="24"/>
          <w:lang w:val="de-DE"/>
        </w:rPr>
        <w:t xml:space="preserve">Einklang mit dem Ziel des Strategischen Geschäftsplans (SBP) für den Zeitraum 2023-2027, </w:t>
      </w:r>
      <w:r w:rsidR="007251BD" w:rsidRPr="009B2786">
        <w:rPr>
          <w:rFonts w:ascii="Arial" w:eastAsia="Times New Roman" w:hAnsi="Arial" w:cs="Arial"/>
          <w:szCs w:val="24"/>
          <w:lang w:val="de-DE"/>
        </w:rPr>
        <w:t>diese Einnahmen bis</w:t>
      </w:r>
      <w:r w:rsidRPr="009B2786">
        <w:rPr>
          <w:rFonts w:ascii="Arial" w:eastAsia="Times New Roman" w:hAnsi="Arial" w:cs="Arial"/>
          <w:szCs w:val="24"/>
          <w:lang w:val="de-DE"/>
        </w:rPr>
        <w:t xml:space="preserve"> 2027 </w:t>
      </w:r>
      <w:r w:rsidR="007251BD" w:rsidRPr="009B2786">
        <w:rPr>
          <w:rFonts w:ascii="Arial" w:eastAsia="Times New Roman" w:hAnsi="Arial" w:cs="Arial"/>
          <w:szCs w:val="24"/>
          <w:lang w:val="de-DE"/>
        </w:rPr>
        <w:t xml:space="preserve">auf </w:t>
      </w:r>
      <w:r w:rsidRPr="009B2786">
        <w:rPr>
          <w:rFonts w:ascii="Arial" w:eastAsia="Times New Roman" w:hAnsi="Arial" w:cs="Arial"/>
          <w:szCs w:val="24"/>
          <w:lang w:val="de-DE"/>
        </w:rPr>
        <w:t>10</w:t>
      </w:r>
      <w:r w:rsidR="006D6AA8" w:rsidRPr="009B2786">
        <w:rPr>
          <w:rFonts w:ascii="Arial" w:eastAsia="Times New Roman" w:hAnsi="Arial" w:cs="Arial"/>
          <w:szCs w:val="24"/>
          <w:lang w:val="de-DE"/>
        </w:rPr>
        <w:t> Prozent</w:t>
      </w:r>
      <w:r w:rsidRPr="009B2786">
        <w:rPr>
          <w:rFonts w:ascii="Arial" w:eastAsia="Times New Roman" w:hAnsi="Arial" w:cs="Arial"/>
          <w:szCs w:val="24"/>
          <w:lang w:val="de-DE"/>
        </w:rPr>
        <w:t xml:space="preserve"> </w:t>
      </w:r>
      <w:r w:rsidR="007251BD" w:rsidRPr="009B2786">
        <w:rPr>
          <w:rFonts w:ascii="Arial" w:eastAsia="Times New Roman" w:hAnsi="Arial" w:cs="Arial"/>
          <w:szCs w:val="24"/>
          <w:lang w:val="de-DE"/>
        </w:rPr>
        <w:t>der Gesamte</w:t>
      </w:r>
      <w:r w:rsidRPr="009B2786">
        <w:rPr>
          <w:rFonts w:ascii="Arial" w:eastAsia="Times New Roman" w:hAnsi="Arial" w:cs="Arial"/>
          <w:szCs w:val="24"/>
          <w:lang w:val="de-DE"/>
        </w:rPr>
        <w:t xml:space="preserve">innahmen zu </w:t>
      </w:r>
      <w:r w:rsidR="007251BD" w:rsidRPr="009B2786">
        <w:rPr>
          <w:rFonts w:ascii="Arial" w:eastAsia="Times New Roman" w:hAnsi="Arial" w:cs="Arial"/>
          <w:szCs w:val="24"/>
          <w:lang w:val="de-DE"/>
        </w:rPr>
        <w:t>steigern</w:t>
      </w:r>
      <w:r w:rsidRPr="009B2786">
        <w:rPr>
          <w:rFonts w:ascii="Arial" w:eastAsia="Times New Roman" w:hAnsi="Arial" w:cs="Arial"/>
          <w:szCs w:val="24"/>
          <w:lang w:val="de-DE"/>
        </w:rPr>
        <w:t>.</w:t>
      </w:r>
    </w:p>
    <w:p w14:paraId="3626ADC6" w14:textId="77777777" w:rsidR="003E0CC6" w:rsidRPr="009B2786" w:rsidRDefault="003E0CC6">
      <w:pPr>
        <w:rPr>
          <w:rFonts w:eastAsia="Times New Roman" w:cs="Times New Roman"/>
          <w:szCs w:val="24"/>
          <w:lang w:val="de-DE"/>
        </w:rPr>
      </w:pPr>
    </w:p>
    <w:p w14:paraId="04E54D17" w14:textId="77777777" w:rsidR="003E0CC6" w:rsidRPr="009B2786" w:rsidRDefault="003E0CC6">
      <w:pPr>
        <w:rPr>
          <w:rFonts w:eastAsia="Times New Roman" w:cs="Times New Roman"/>
          <w:szCs w:val="24"/>
          <w:lang w:val="de-DE"/>
        </w:rPr>
      </w:pPr>
    </w:p>
    <w:p w14:paraId="6BCB1BC2" w14:textId="77777777" w:rsidR="003E0CC6" w:rsidRPr="009B2786" w:rsidRDefault="003E0CC6">
      <w:pPr>
        <w:pStyle w:val="Caption"/>
        <w:rPr>
          <w:rFonts w:eastAsia="Times New Roman" w:cs="Times New Roman"/>
          <w:bCs w:val="0"/>
          <w:szCs w:val="24"/>
          <w:lang w:val="de-DE"/>
        </w:rPr>
      </w:pPr>
      <w:r w:rsidRPr="009B2786">
        <w:rPr>
          <w:rFonts w:eastAsia="Times New Roman" w:cs="Times New Roman"/>
          <w:bCs w:val="0"/>
          <w:szCs w:val="24"/>
          <w:lang w:val="de-DE"/>
        </w:rPr>
        <w:t xml:space="preserve">Abbildung 1. Einnahmen </w:t>
      </w:r>
      <w:r w:rsidR="00222234" w:rsidRPr="009B2786">
        <w:rPr>
          <w:rFonts w:eastAsia="Times New Roman" w:cs="Times New Roman"/>
          <w:bCs w:val="0"/>
          <w:szCs w:val="24"/>
          <w:lang w:val="de-DE"/>
        </w:rPr>
        <w:t xml:space="preserve">aus anderen Quellen als </w:t>
      </w:r>
      <w:r w:rsidRPr="009B2786">
        <w:rPr>
          <w:rFonts w:eastAsia="Times New Roman" w:cs="Times New Roman"/>
          <w:bCs w:val="0"/>
          <w:szCs w:val="24"/>
          <w:lang w:val="de-DE"/>
        </w:rPr>
        <w:t>Beitragseinheiten</w:t>
      </w:r>
    </w:p>
    <w:p w14:paraId="69F4C85A" w14:textId="2B0083F4" w:rsidR="003E0CC6" w:rsidRPr="009B2786" w:rsidRDefault="00810851">
      <w:pPr>
        <w:jc w:val="center"/>
        <w:rPr>
          <w:rFonts w:eastAsia="Times New Roman" w:cs="Times New Roman"/>
          <w:szCs w:val="24"/>
          <w:lang w:val="de-DE"/>
        </w:rPr>
      </w:pPr>
      <w:r w:rsidRPr="009B2786">
        <w:rPr>
          <w:lang w:val="de-DE"/>
        </w:rPr>
        <w:drawing>
          <wp:inline distT="0" distB="0" distL="0" distR="0" wp14:anchorId="0776588C" wp14:editId="4DD3036D">
            <wp:extent cx="3157200" cy="2836800"/>
            <wp:effectExtent l="0" t="0" r="5715" b="1905"/>
            <wp:docPr id="19262186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57200" cy="2836800"/>
                    </a:xfrm>
                    <a:prstGeom prst="rect">
                      <a:avLst/>
                    </a:prstGeom>
                    <a:noFill/>
                    <a:ln>
                      <a:noFill/>
                    </a:ln>
                  </pic:spPr>
                </pic:pic>
              </a:graphicData>
            </a:graphic>
          </wp:inline>
        </w:drawing>
      </w:r>
    </w:p>
    <w:p w14:paraId="6EB70DAB" w14:textId="77777777" w:rsidR="003E0CC6" w:rsidRPr="009B2786" w:rsidRDefault="003E0CC6">
      <w:pPr>
        <w:rPr>
          <w:rFonts w:eastAsia="Times New Roman" w:cs="Times New Roman"/>
          <w:szCs w:val="24"/>
          <w:lang w:val="de-DE"/>
        </w:rPr>
      </w:pPr>
    </w:p>
    <w:p w14:paraId="7F944550" w14:textId="77777777" w:rsidR="003E0CC6" w:rsidRPr="009B2786" w:rsidRDefault="003E0CC6">
      <w:pPr>
        <w:rPr>
          <w:rFonts w:eastAsia="Times New Roman" w:cs="Times New Roman"/>
          <w:szCs w:val="24"/>
          <w:lang w:val="de-DE"/>
        </w:rPr>
      </w:pPr>
    </w:p>
    <w:p w14:paraId="7634195A" w14:textId="77777777" w:rsidR="00AC4449" w:rsidRPr="009B2786" w:rsidRDefault="003E0CC6" w:rsidP="00AC4449">
      <w:pPr>
        <w:pStyle w:val="Heading2"/>
        <w:keepNext/>
        <w:rPr>
          <w:lang w:val="de-DE"/>
        </w:rPr>
      </w:pPr>
      <w:bookmarkStart w:id="2" w:name="_Toc175308337"/>
      <w:r w:rsidRPr="009B2786">
        <w:rPr>
          <w:lang w:val="de-DE"/>
        </w:rPr>
        <w:t>Allgemeine Sortenschutzpolitik (Unterprogramm UV.1)</w:t>
      </w:r>
      <w:bookmarkEnd w:id="2"/>
    </w:p>
    <w:p w14:paraId="47BD854F" w14:textId="77777777" w:rsidR="003E0CC6" w:rsidRPr="009B2786" w:rsidRDefault="003E0CC6" w:rsidP="00E80F2D">
      <w:pPr>
        <w:pStyle w:val="Heading3"/>
        <w:rPr>
          <w:lang w:val="de-DE"/>
        </w:rPr>
      </w:pPr>
      <w:r w:rsidRPr="009B2786">
        <w:rPr>
          <w:lang w:val="de-DE"/>
        </w:rPr>
        <w:t>Wachstum des UPOV-Systems</w:t>
      </w:r>
    </w:p>
    <w:p w14:paraId="4CB00C07" w14:textId="6720360A" w:rsidR="003E0CC6" w:rsidRPr="009B2786" w:rsidRDefault="003E0CC6">
      <w:pPr>
        <w:rPr>
          <w:rFonts w:ascii="Arial" w:eastAsia="Times New Roman" w:hAnsi="Arial" w:cs="Arial"/>
          <w:szCs w:val="24"/>
          <w:lang w:val="de-DE"/>
        </w:rPr>
      </w:pPr>
      <w:r w:rsidRPr="009B2786">
        <w:rPr>
          <w:rFonts w:ascii="Arial" w:eastAsia="Times New Roman" w:hAnsi="Arial" w:cs="Arial"/>
          <w:szCs w:val="24"/>
          <w:lang w:val="de-DE"/>
        </w:rPr>
        <w:t xml:space="preserve">Die Anzahl der Anträge auf Sortenschutz stieg von 25.133 im Jahr 2021 auf 27.187 im Jahr </w:t>
      </w:r>
      <w:r w:rsidR="00AC4449" w:rsidRPr="009B2786">
        <w:rPr>
          <w:rFonts w:ascii="Arial" w:eastAsia="Times New Roman" w:hAnsi="Arial" w:cs="Arial"/>
          <w:szCs w:val="24"/>
          <w:lang w:val="de-DE"/>
        </w:rPr>
        <w:t>2022 (Anstieg um 8,2</w:t>
      </w:r>
      <w:r w:rsidR="006D6AA8" w:rsidRPr="009B2786">
        <w:rPr>
          <w:rFonts w:ascii="Arial" w:eastAsia="Times New Roman" w:hAnsi="Arial" w:cs="Arial"/>
          <w:szCs w:val="24"/>
          <w:lang w:val="de-DE"/>
        </w:rPr>
        <w:t> Prozent</w:t>
      </w:r>
      <w:r w:rsidR="00AC4449" w:rsidRPr="009B2786">
        <w:rPr>
          <w:rFonts w:ascii="Arial" w:eastAsia="Times New Roman" w:hAnsi="Arial" w:cs="Arial"/>
          <w:szCs w:val="24"/>
          <w:lang w:val="de-DE"/>
        </w:rPr>
        <w:t>).</w:t>
      </w:r>
    </w:p>
    <w:p w14:paraId="18CA4AB4" w14:textId="77777777" w:rsidR="003E0CC6" w:rsidRPr="009B2786" w:rsidRDefault="003E0CC6">
      <w:pPr>
        <w:rPr>
          <w:rFonts w:ascii="Arial" w:eastAsia="Times New Roman" w:hAnsi="Arial" w:cs="Arial"/>
          <w:szCs w:val="24"/>
          <w:lang w:val="de-DE"/>
        </w:rPr>
      </w:pPr>
    </w:p>
    <w:p w14:paraId="23A08CEC" w14:textId="5538EB2A" w:rsidR="003E0CC6" w:rsidRPr="009B2786" w:rsidRDefault="003E0CC6">
      <w:pPr>
        <w:rPr>
          <w:rFonts w:ascii="Arial" w:eastAsia="Times New Roman" w:hAnsi="Arial" w:cs="Arial"/>
          <w:szCs w:val="24"/>
          <w:lang w:val="de-DE"/>
        </w:rPr>
      </w:pPr>
      <w:r w:rsidRPr="009B2786">
        <w:rPr>
          <w:rFonts w:ascii="Arial" w:eastAsia="Times New Roman" w:hAnsi="Arial" w:cs="Arial"/>
          <w:szCs w:val="24"/>
          <w:lang w:val="de-DE"/>
        </w:rPr>
        <w:t>Die Anzahl der erteilten Schutztitel sank von 15.082 im Jahr 2021 auf 14.860 im Jahr 2022 (Rückgang um 1,5</w:t>
      </w:r>
      <w:r w:rsidR="006D6AA8" w:rsidRPr="009B2786">
        <w:rPr>
          <w:rFonts w:ascii="Arial" w:eastAsia="Times New Roman" w:hAnsi="Arial" w:cs="Arial"/>
          <w:szCs w:val="24"/>
          <w:lang w:val="de-DE"/>
        </w:rPr>
        <w:t> Prozent</w:t>
      </w:r>
      <w:r w:rsidRPr="009B2786">
        <w:rPr>
          <w:rFonts w:ascii="Arial" w:eastAsia="Times New Roman" w:hAnsi="Arial" w:cs="Arial"/>
          <w:szCs w:val="24"/>
          <w:lang w:val="de-DE"/>
        </w:rPr>
        <w:t>), was auf einen Rückgang der Anzahl der erteilten Schutztitel an Ansässige um 1,0</w:t>
      </w:r>
      <w:r w:rsidR="006D6AA8" w:rsidRPr="009B2786">
        <w:rPr>
          <w:rFonts w:ascii="Arial" w:eastAsia="Times New Roman" w:hAnsi="Arial" w:cs="Arial"/>
          <w:szCs w:val="24"/>
          <w:lang w:val="de-DE"/>
        </w:rPr>
        <w:t> Prozent</w:t>
      </w:r>
      <w:r w:rsidRPr="009B2786">
        <w:rPr>
          <w:rFonts w:ascii="Arial" w:eastAsia="Times New Roman" w:hAnsi="Arial" w:cs="Arial"/>
          <w:szCs w:val="24"/>
          <w:lang w:val="de-DE"/>
        </w:rPr>
        <w:t xml:space="preserve"> (10.257 im Jahr 2022; 10.365 im Jahr 2021) und einen Rückgang der erteilten Sortenschutzrechte an Nichtansässige um 2,4</w:t>
      </w:r>
      <w:r w:rsidR="006D6AA8" w:rsidRPr="009B2786">
        <w:rPr>
          <w:rFonts w:ascii="Arial" w:eastAsia="Times New Roman" w:hAnsi="Arial" w:cs="Arial"/>
          <w:szCs w:val="24"/>
          <w:lang w:val="de-DE"/>
        </w:rPr>
        <w:t> Prozent</w:t>
      </w:r>
      <w:r w:rsidRPr="009B2786">
        <w:rPr>
          <w:rFonts w:ascii="Arial" w:eastAsia="Times New Roman" w:hAnsi="Arial" w:cs="Arial"/>
          <w:szCs w:val="24"/>
          <w:lang w:val="de-DE"/>
        </w:rPr>
        <w:t xml:space="preserve"> (4.603 im Jahr 2022; 4.717 im Jahr 2021) zurückzuführen ist. </w:t>
      </w:r>
    </w:p>
    <w:p w14:paraId="614AEFAE" w14:textId="77777777" w:rsidR="003E0CC6" w:rsidRPr="009B2786" w:rsidRDefault="003E0CC6">
      <w:pPr>
        <w:rPr>
          <w:rFonts w:ascii="Arial" w:eastAsia="Times New Roman" w:hAnsi="Arial" w:cs="Arial"/>
          <w:szCs w:val="24"/>
          <w:lang w:val="de-DE"/>
        </w:rPr>
      </w:pPr>
    </w:p>
    <w:p w14:paraId="12D9DE06" w14:textId="0FE00028" w:rsidR="003E0CC6" w:rsidRPr="009B2786" w:rsidRDefault="003E0CC6">
      <w:pPr>
        <w:rPr>
          <w:rFonts w:ascii="Arial" w:eastAsia="Times New Roman" w:hAnsi="Arial" w:cs="Arial"/>
          <w:szCs w:val="24"/>
          <w:lang w:val="de-DE"/>
        </w:rPr>
      </w:pPr>
      <w:r w:rsidRPr="009B2786">
        <w:rPr>
          <w:rFonts w:ascii="Arial" w:eastAsia="Times New Roman" w:hAnsi="Arial" w:cs="Arial"/>
          <w:szCs w:val="24"/>
          <w:lang w:val="de-DE"/>
        </w:rPr>
        <w:t>Ende 2022 wurden insgesamt 161.232 in Kraft befindliche Schutztitel verzeichnet, was gegenüber 2021 (154.105) einem Anstieg von 4,6</w:t>
      </w:r>
      <w:r w:rsidR="006D6AA8" w:rsidRPr="009B2786">
        <w:rPr>
          <w:rFonts w:ascii="Arial" w:eastAsia="Times New Roman" w:hAnsi="Arial" w:cs="Arial"/>
          <w:szCs w:val="24"/>
          <w:lang w:val="de-DE"/>
        </w:rPr>
        <w:t> Prozent</w:t>
      </w:r>
      <w:r w:rsidRPr="009B2786">
        <w:rPr>
          <w:rFonts w:ascii="Arial" w:eastAsia="Times New Roman" w:hAnsi="Arial" w:cs="Arial"/>
          <w:szCs w:val="24"/>
          <w:lang w:val="de-DE"/>
        </w:rPr>
        <w:t xml:space="preserve"> entspricht.</w:t>
      </w:r>
    </w:p>
    <w:p w14:paraId="4B2750AA" w14:textId="77777777" w:rsidR="003E0CC6" w:rsidRPr="009B2786" w:rsidRDefault="003E0CC6">
      <w:pPr>
        <w:rPr>
          <w:rFonts w:ascii="Arial" w:eastAsia="Times New Roman" w:hAnsi="Arial" w:cs="Arial"/>
          <w:szCs w:val="24"/>
          <w:lang w:val="de-DE"/>
        </w:rPr>
      </w:pPr>
    </w:p>
    <w:p w14:paraId="3E4E6459" w14:textId="180479FD" w:rsidR="003E0CC6" w:rsidRPr="009B2786" w:rsidRDefault="003E0CC6">
      <w:pPr>
        <w:rPr>
          <w:rFonts w:ascii="Arial" w:eastAsia="Times New Roman" w:hAnsi="Arial" w:cs="Arial"/>
          <w:szCs w:val="24"/>
          <w:lang w:val="de-DE"/>
        </w:rPr>
      </w:pPr>
      <w:r w:rsidRPr="009B2786">
        <w:rPr>
          <w:rFonts w:ascii="Arial" w:eastAsia="Times New Roman" w:hAnsi="Arial" w:cs="Arial"/>
          <w:szCs w:val="24"/>
          <w:lang w:val="de-DE"/>
        </w:rPr>
        <w:t>Die folgenden Diagramme zeigen Trends bei den seit 201</w:t>
      </w:r>
      <w:r w:rsidR="00810851" w:rsidRPr="009B2786">
        <w:rPr>
          <w:rFonts w:ascii="Arial" w:eastAsia="Times New Roman" w:hAnsi="Arial" w:cs="Arial"/>
          <w:szCs w:val="24"/>
          <w:lang w:val="de-DE"/>
        </w:rPr>
        <w:t>2</w:t>
      </w:r>
      <w:r w:rsidRPr="009B2786">
        <w:rPr>
          <w:rFonts w:ascii="Arial" w:eastAsia="Times New Roman" w:hAnsi="Arial" w:cs="Arial"/>
          <w:szCs w:val="24"/>
          <w:lang w:val="de-DE"/>
        </w:rPr>
        <w:t xml:space="preserve"> eingereichten Anträgen und erteilten Schutztiteln. Informationen über die Anträge nach Regionen sowie Anträge und Schutztitel nach Pflanzentyp werden ebenfalls bereitgestellt. </w:t>
      </w:r>
    </w:p>
    <w:p w14:paraId="606C74F5" w14:textId="77777777" w:rsidR="003E0CC6" w:rsidRPr="009B2786" w:rsidRDefault="003E0CC6">
      <w:pPr>
        <w:rPr>
          <w:rFonts w:eastAsia="Times New Roman" w:cs="Times New Roman"/>
          <w:szCs w:val="24"/>
          <w:lang w:val="de-DE"/>
        </w:rPr>
      </w:pPr>
    </w:p>
    <w:tbl>
      <w:tblPr>
        <w:tblW w:w="10556" w:type="dxa"/>
        <w:jc w:val="center"/>
        <w:tblLayout w:type="fixed"/>
        <w:tblCellMar>
          <w:left w:w="57" w:type="dxa"/>
          <w:right w:w="57" w:type="dxa"/>
        </w:tblCellMar>
        <w:tblLook w:val="0000" w:firstRow="0" w:lastRow="0" w:firstColumn="0" w:lastColumn="0" w:noHBand="0" w:noVBand="0"/>
      </w:tblPr>
      <w:tblGrid>
        <w:gridCol w:w="5278"/>
        <w:gridCol w:w="5278"/>
      </w:tblGrid>
      <w:tr w:rsidR="003E0CC6" w:rsidRPr="009B2786" w14:paraId="6BB393BB" w14:textId="77777777">
        <w:trPr>
          <w:trHeight w:val="3231"/>
          <w:jc w:val="center"/>
        </w:trPr>
        <w:tc>
          <w:tcPr>
            <w:tcW w:w="5278" w:type="dxa"/>
            <w:tcMar>
              <w:left w:w="28" w:type="dxa"/>
              <w:right w:w="28" w:type="dxa"/>
            </w:tcMar>
          </w:tcPr>
          <w:p w14:paraId="3BCFD7E9" w14:textId="77777777" w:rsidR="003E0CC6" w:rsidRPr="009B2786" w:rsidRDefault="003E0CC6">
            <w:pPr>
              <w:pStyle w:val="Caption"/>
              <w:rPr>
                <w:rFonts w:eastAsia="Times New Roman" w:cs="Times New Roman"/>
                <w:bCs w:val="0"/>
                <w:szCs w:val="24"/>
                <w:lang w:val="de-DE"/>
              </w:rPr>
            </w:pPr>
            <w:r w:rsidRPr="009B2786">
              <w:rPr>
                <w:rFonts w:eastAsia="Times New Roman" w:cs="Times New Roman"/>
                <w:bCs w:val="0"/>
                <w:szCs w:val="24"/>
                <w:lang w:val="de-DE"/>
              </w:rPr>
              <w:lastRenderedPageBreak/>
              <w:t>Abbildung 2.  Gesamtanzahl eingereichter Anträge, erteilter Schutztitel und in</w:t>
            </w:r>
            <w:r w:rsidR="00D41574" w:rsidRPr="009B2786">
              <w:rPr>
                <w:rFonts w:eastAsia="Times New Roman" w:cs="Times New Roman"/>
                <w:bCs w:val="0"/>
                <w:szCs w:val="24"/>
                <w:lang w:val="de-DE"/>
              </w:rPr>
              <w:t xml:space="preserve"> Kraft befindlicher Schutztitel</w:t>
            </w:r>
            <w:bookmarkStart w:id="3" w:name="_Ref174639850"/>
            <w:r w:rsidR="00222234" w:rsidRPr="009B2786">
              <w:rPr>
                <w:rStyle w:val="FootnoteReference"/>
                <w:lang w:val="de-DE"/>
              </w:rPr>
              <w:footnoteReference w:id="2"/>
            </w:r>
            <w:bookmarkEnd w:id="3"/>
            <w:r w:rsidR="00222234" w:rsidRPr="009B2786">
              <w:rPr>
                <w:lang w:val="de-DE"/>
              </w:rPr>
              <w:t xml:space="preserve"> </w:t>
            </w:r>
          </w:p>
          <w:p w14:paraId="2F9AD79E" w14:textId="46F9FB44" w:rsidR="003E0CC6" w:rsidRPr="009B2786" w:rsidRDefault="00D01375">
            <w:pPr>
              <w:pStyle w:val="Caption"/>
              <w:jc w:val="left"/>
              <w:rPr>
                <w:rFonts w:eastAsia="Times New Roman" w:cs="Times New Roman"/>
                <w:b/>
                <w:bCs w:val="0"/>
                <w:szCs w:val="24"/>
                <w:lang w:val="de-DE"/>
              </w:rPr>
            </w:pPr>
            <w:r w:rsidRPr="009B2786">
              <w:rPr>
                <w:rFonts w:eastAsia="Times New Roman" w:cs="Times New Roman"/>
                <w:b/>
                <w:bCs w:val="0"/>
                <w:szCs w:val="24"/>
                <w:lang w:val="de-DE"/>
              </w:rPr>
              <w:drawing>
                <wp:inline distT="0" distB="0" distL="0" distR="0" wp14:anchorId="22CB13EF" wp14:editId="2FEA34D7">
                  <wp:extent cx="3311525" cy="2362200"/>
                  <wp:effectExtent l="0" t="0" r="3175" b="0"/>
                  <wp:docPr id="1565481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11525" cy="2362200"/>
                          </a:xfrm>
                          <a:prstGeom prst="rect">
                            <a:avLst/>
                          </a:prstGeom>
                          <a:noFill/>
                          <a:ln>
                            <a:noFill/>
                          </a:ln>
                        </pic:spPr>
                      </pic:pic>
                    </a:graphicData>
                  </a:graphic>
                </wp:inline>
              </w:drawing>
            </w:r>
          </w:p>
        </w:tc>
        <w:tc>
          <w:tcPr>
            <w:tcW w:w="5278" w:type="dxa"/>
            <w:tcMar>
              <w:left w:w="28" w:type="dxa"/>
              <w:right w:w="28" w:type="dxa"/>
            </w:tcMar>
          </w:tcPr>
          <w:p w14:paraId="624E974C" w14:textId="127BBBC7" w:rsidR="003E0CC6" w:rsidRPr="009B2786" w:rsidRDefault="003E0CC6">
            <w:pPr>
              <w:pStyle w:val="Caption"/>
              <w:keepNext w:val="0"/>
              <w:rPr>
                <w:rFonts w:eastAsia="Times New Roman" w:cs="Times New Roman"/>
                <w:bCs w:val="0"/>
                <w:szCs w:val="24"/>
                <w:lang w:val="de-DE"/>
              </w:rPr>
            </w:pPr>
            <w:r w:rsidRPr="009B2786">
              <w:rPr>
                <w:rFonts w:eastAsia="Times New Roman" w:cs="Times New Roman"/>
                <w:bCs w:val="0"/>
                <w:szCs w:val="24"/>
                <w:lang w:val="de-DE"/>
              </w:rPr>
              <w:t>Abbildung 3:  Anträge auf Erteilung von Züchterrechten – nach Regionen</w:t>
            </w:r>
            <w:r w:rsidR="00222234" w:rsidRPr="009B2786">
              <w:rPr>
                <w:vertAlign w:val="superscript"/>
                <w:lang w:val="de-DE"/>
              </w:rPr>
              <w:fldChar w:fldCharType="begin"/>
            </w:r>
            <w:r w:rsidR="00222234" w:rsidRPr="009B2786">
              <w:rPr>
                <w:vertAlign w:val="superscript"/>
                <w:lang w:val="de-DE"/>
              </w:rPr>
              <w:instrText xml:space="preserve"> NOTEREF _Ref174639850 \h  \* MERGEFORMAT </w:instrText>
            </w:r>
            <w:r w:rsidR="00222234" w:rsidRPr="009B2786">
              <w:rPr>
                <w:vertAlign w:val="superscript"/>
                <w:lang w:val="de-DE"/>
              </w:rPr>
            </w:r>
            <w:r w:rsidR="00222234" w:rsidRPr="009B2786">
              <w:rPr>
                <w:vertAlign w:val="superscript"/>
                <w:lang w:val="de-DE"/>
              </w:rPr>
              <w:fldChar w:fldCharType="separate"/>
            </w:r>
            <w:r w:rsidR="009E5246" w:rsidRPr="009B2786">
              <w:rPr>
                <w:vertAlign w:val="superscript"/>
                <w:lang w:val="de-DE"/>
              </w:rPr>
              <w:t>1</w:t>
            </w:r>
            <w:r w:rsidR="00222234" w:rsidRPr="009B2786">
              <w:rPr>
                <w:vertAlign w:val="superscript"/>
                <w:lang w:val="de-DE"/>
              </w:rPr>
              <w:fldChar w:fldCharType="end"/>
            </w:r>
            <w:r w:rsidR="00BA11C1" w:rsidRPr="009B2786">
              <w:rPr>
                <w:vertAlign w:val="superscript"/>
                <w:lang w:val="de-DE"/>
              </w:rPr>
              <w:br/>
            </w:r>
          </w:p>
          <w:p w14:paraId="7C0F22B6" w14:textId="4A880DCC" w:rsidR="003E0CC6" w:rsidRPr="009B2786" w:rsidRDefault="00BA11C1">
            <w:pPr>
              <w:spacing w:line="360" w:lineRule="auto"/>
              <w:ind w:left="-57"/>
              <w:jc w:val="right"/>
              <w:rPr>
                <w:rFonts w:eastAsia="Times New Roman" w:cs="Times New Roman"/>
                <w:szCs w:val="24"/>
                <w:lang w:val="de-DE"/>
              </w:rPr>
            </w:pPr>
            <w:r w:rsidRPr="009B2786">
              <w:rPr>
                <w:rFonts w:eastAsia="Times New Roman" w:cs="Times New Roman"/>
                <w:szCs w:val="24"/>
                <w:lang w:val="de-DE"/>
              </w:rPr>
              <w:drawing>
                <wp:inline distT="0" distB="0" distL="0" distR="0" wp14:anchorId="6DC55CA9" wp14:editId="6E97A454">
                  <wp:extent cx="3311525" cy="2356485"/>
                  <wp:effectExtent l="0" t="0" r="3175" b="5715"/>
                  <wp:docPr id="6435160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11525" cy="2356485"/>
                          </a:xfrm>
                          <a:prstGeom prst="rect">
                            <a:avLst/>
                          </a:prstGeom>
                          <a:noFill/>
                          <a:ln>
                            <a:noFill/>
                          </a:ln>
                        </pic:spPr>
                      </pic:pic>
                    </a:graphicData>
                  </a:graphic>
                </wp:inline>
              </w:drawing>
            </w:r>
          </w:p>
        </w:tc>
      </w:tr>
    </w:tbl>
    <w:p w14:paraId="63375143" w14:textId="77777777" w:rsidR="003E0CC6" w:rsidRPr="009B2786" w:rsidRDefault="003E0CC6">
      <w:pPr>
        <w:autoSpaceDE w:val="0"/>
        <w:autoSpaceDN w:val="0"/>
        <w:adjustRightInd w:val="0"/>
        <w:jc w:val="center"/>
        <w:rPr>
          <w:rFonts w:eastAsia="Times New Roman" w:cs="Times New Roman"/>
          <w:szCs w:val="24"/>
          <w:lang w:val="de-DE"/>
        </w:rPr>
      </w:pPr>
    </w:p>
    <w:tbl>
      <w:tblPr>
        <w:tblW w:w="10556" w:type="dxa"/>
        <w:jc w:val="center"/>
        <w:tblLayout w:type="fixed"/>
        <w:tblCellMar>
          <w:left w:w="57" w:type="dxa"/>
          <w:right w:w="57" w:type="dxa"/>
        </w:tblCellMar>
        <w:tblLook w:val="0000" w:firstRow="0" w:lastRow="0" w:firstColumn="0" w:lastColumn="0" w:noHBand="0" w:noVBand="0"/>
      </w:tblPr>
      <w:tblGrid>
        <w:gridCol w:w="5278"/>
        <w:gridCol w:w="5278"/>
      </w:tblGrid>
      <w:tr w:rsidR="003E0CC6" w:rsidRPr="009B2786" w14:paraId="4EA35094" w14:textId="77777777">
        <w:trPr>
          <w:trHeight w:val="3231"/>
          <w:jc w:val="center"/>
        </w:trPr>
        <w:tc>
          <w:tcPr>
            <w:tcW w:w="5278" w:type="dxa"/>
            <w:tcMar>
              <w:left w:w="28" w:type="dxa"/>
              <w:right w:w="28" w:type="dxa"/>
            </w:tcMar>
          </w:tcPr>
          <w:p w14:paraId="5C355992" w14:textId="0C7DC8FB" w:rsidR="003E0CC6" w:rsidRPr="009B2786" w:rsidRDefault="003E0CC6">
            <w:pPr>
              <w:pStyle w:val="Caption"/>
              <w:rPr>
                <w:rFonts w:eastAsia="Times New Roman" w:cs="Times New Roman"/>
                <w:bCs w:val="0"/>
                <w:szCs w:val="24"/>
                <w:lang w:val="de-DE"/>
              </w:rPr>
            </w:pPr>
            <w:r w:rsidRPr="009B2786">
              <w:rPr>
                <w:rFonts w:eastAsia="Times New Roman" w:cs="Times New Roman"/>
                <w:bCs w:val="0"/>
                <w:szCs w:val="24"/>
                <w:lang w:val="de-DE"/>
              </w:rPr>
              <w:t>Abbildung 4.</w:t>
            </w:r>
            <w:r w:rsidR="00C51B0F" w:rsidRPr="009B2786">
              <w:rPr>
                <w:rFonts w:eastAsia="Times New Roman" w:cs="Times New Roman"/>
                <w:bCs w:val="0"/>
                <w:szCs w:val="24"/>
                <w:lang w:val="de-DE"/>
              </w:rPr>
              <w:t xml:space="preserve"> </w:t>
            </w:r>
            <w:r w:rsidRPr="009B2786">
              <w:rPr>
                <w:rFonts w:eastAsia="Times New Roman" w:cs="Times New Roman"/>
                <w:bCs w:val="0"/>
                <w:szCs w:val="24"/>
                <w:lang w:val="de-DE"/>
              </w:rPr>
              <w:t xml:space="preserve"> Anträge auf Erteilung von Züchterrechten </w:t>
            </w:r>
            <w:r w:rsidR="0020695D" w:rsidRPr="009B2786">
              <w:rPr>
                <w:rFonts w:eastAsia="Times New Roman" w:cs="Times New Roman"/>
                <w:bCs w:val="0"/>
                <w:szCs w:val="24"/>
                <w:lang w:val="de-DE"/>
              </w:rPr>
              <w:br/>
            </w:r>
            <w:r w:rsidRPr="009B2786">
              <w:rPr>
                <w:rFonts w:eastAsia="Times New Roman" w:cs="Times New Roman"/>
                <w:bCs w:val="0"/>
                <w:szCs w:val="24"/>
                <w:lang w:val="de-DE"/>
              </w:rPr>
              <w:t>nach Ansässigen/Nichtansässigen</w:t>
            </w:r>
            <w:r w:rsidR="00222234" w:rsidRPr="009B2786">
              <w:rPr>
                <w:vertAlign w:val="superscript"/>
                <w:lang w:val="de-DE"/>
              </w:rPr>
              <w:fldChar w:fldCharType="begin"/>
            </w:r>
            <w:r w:rsidR="00222234" w:rsidRPr="009B2786">
              <w:rPr>
                <w:vertAlign w:val="superscript"/>
                <w:lang w:val="de-DE"/>
              </w:rPr>
              <w:instrText xml:space="preserve"> NOTEREF _Ref174639850 \h  \* MERGEFORMAT </w:instrText>
            </w:r>
            <w:r w:rsidR="00222234" w:rsidRPr="009B2786">
              <w:rPr>
                <w:vertAlign w:val="superscript"/>
                <w:lang w:val="de-DE"/>
              </w:rPr>
            </w:r>
            <w:r w:rsidR="00222234" w:rsidRPr="009B2786">
              <w:rPr>
                <w:vertAlign w:val="superscript"/>
                <w:lang w:val="de-DE"/>
              </w:rPr>
              <w:fldChar w:fldCharType="separate"/>
            </w:r>
            <w:r w:rsidR="009E5246" w:rsidRPr="009B2786">
              <w:rPr>
                <w:vertAlign w:val="superscript"/>
                <w:lang w:val="de-DE"/>
              </w:rPr>
              <w:t>1</w:t>
            </w:r>
            <w:r w:rsidR="00222234" w:rsidRPr="009B2786">
              <w:rPr>
                <w:vertAlign w:val="superscript"/>
                <w:lang w:val="de-DE"/>
              </w:rPr>
              <w:fldChar w:fldCharType="end"/>
            </w:r>
          </w:p>
          <w:p w14:paraId="05BA14E7" w14:textId="5AC9062E" w:rsidR="003E0CC6" w:rsidRPr="009B2786" w:rsidRDefault="009F1EA8">
            <w:pPr>
              <w:pStyle w:val="Caption"/>
              <w:jc w:val="left"/>
              <w:rPr>
                <w:rFonts w:eastAsia="Times New Roman" w:cs="Times New Roman"/>
                <w:b/>
                <w:bCs w:val="0"/>
                <w:szCs w:val="24"/>
                <w:lang w:val="de-DE"/>
              </w:rPr>
            </w:pPr>
            <w:r w:rsidRPr="009B2786">
              <w:rPr>
                <w:rFonts w:eastAsia="Times New Roman" w:cs="Times New Roman"/>
                <w:b/>
                <w:bCs w:val="0"/>
                <w:szCs w:val="24"/>
                <w:lang w:val="de-DE"/>
              </w:rPr>
              <w:drawing>
                <wp:inline distT="0" distB="0" distL="0" distR="0" wp14:anchorId="0C3C6522" wp14:editId="58233C31">
                  <wp:extent cx="3305810" cy="2291715"/>
                  <wp:effectExtent l="0" t="0" r="8890" b="0"/>
                  <wp:docPr id="4512029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05810" cy="2291715"/>
                          </a:xfrm>
                          <a:prstGeom prst="rect">
                            <a:avLst/>
                          </a:prstGeom>
                          <a:noFill/>
                          <a:ln>
                            <a:noFill/>
                          </a:ln>
                        </pic:spPr>
                      </pic:pic>
                    </a:graphicData>
                  </a:graphic>
                </wp:inline>
              </w:drawing>
            </w:r>
          </w:p>
        </w:tc>
        <w:tc>
          <w:tcPr>
            <w:tcW w:w="5278" w:type="dxa"/>
            <w:tcMar>
              <w:left w:w="28" w:type="dxa"/>
              <w:right w:w="28" w:type="dxa"/>
            </w:tcMar>
          </w:tcPr>
          <w:p w14:paraId="4EC093BF" w14:textId="56D14769" w:rsidR="003E0CC6" w:rsidRPr="009B2786" w:rsidRDefault="003E0CC6">
            <w:pPr>
              <w:pStyle w:val="Caption"/>
              <w:rPr>
                <w:rFonts w:eastAsia="Times New Roman" w:cs="Times New Roman"/>
                <w:bCs w:val="0"/>
                <w:szCs w:val="24"/>
                <w:lang w:val="de-DE"/>
              </w:rPr>
            </w:pPr>
            <w:r w:rsidRPr="009B2786">
              <w:rPr>
                <w:rFonts w:eastAsia="Times New Roman" w:cs="Times New Roman"/>
                <w:bCs w:val="0"/>
                <w:szCs w:val="24"/>
                <w:lang w:val="de-DE"/>
              </w:rPr>
              <w:t xml:space="preserve">Abbildung 5.  Erteilte Züchterrechtstitel </w:t>
            </w:r>
            <w:r w:rsidR="0020695D" w:rsidRPr="009B2786">
              <w:rPr>
                <w:rFonts w:eastAsia="Times New Roman" w:cs="Times New Roman"/>
                <w:bCs w:val="0"/>
                <w:szCs w:val="24"/>
                <w:lang w:val="de-DE"/>
              </w:rPr>
              <w:br/>
            </w:r>
            <w:r w:rsidRPr="009B2786">
              <w:rPr>
                <w:rFonts w:eastAsia="Times New Roman" w:cs="Times New Roman"/>
                <w:bCs w:val="0"/>
                <w:szCs w:val="24"/>
                <w:lang w:val="de-DE"/>
              </w:rPr>
              <w:t>nach Ansässigen/Nichtansässigen</w:t>
            </w:r>
            <w:r w:rsidR="00222234" w:rsidRPr="009B2786">
              <w:rPr>
                <w:vertAlign w:val="superscript"/>
                <w:lang w:val="de-DE"/>
              </w:rPr>
              <w:fldChar w:fldCharType="begin"/>
            </w:r>
            <w:r w:rsidR="00222234" w:rsidRPr="009B2786">
              <w:rPr>
                <w:vertAlign w:val="superscript"/>
                <w:lang w:val="de-DE"/>
              </w:rPr>
              <w:instrText xml:space="preserve"> NOTEREF _Ref174639850 \h  \* MERGEFORMAT </w:instrText>
            </w:r>
            <w:r w:rsidR="00222234" w:rsidRPr="009B2786">
              <w:rPr>
                <w:vertAlign w:val="superscript"/>
                <w:lang w:val="de-DE"/>
              </w:rPr>
            </w:r>
            <w:r w:rsidR="00222234" w:rsidRPr="009B2786">
              <w:rPr>
                <w:vertAlign w:val="superscript"/>
                <w:lang w:val="de-DE"/>
              </w:rPr>
              <w:fldChar w:fldCharType="separate"/>
            </w:r>
            <w:r w:rsidR="009E5246" w:rsidRPr="009B2786">
              <w:rPr>
                <w:vertAlign w:val="superscript"/>
                <w:lang w:val="de-DE"/>
              </w:rPr>
              <w:t>1</w:t>
            </w:r>
            <w:r w:rsidR="00222234" w:rsidRPr="009B2786">
              <w:rPr>
                <w:vertAlign w:val="superscript"/>
                <w:lang w:val="de-DE"/>
              </w:rPr>
              <w:fldChar w:fldCharType="end"/>
            </w:r>
          </w:p>
          <w:p w14:paraId="4CF0D835" w14:textId="745DE5E4" w:rsidR="003E0CC6" w:rsidRPr="009B2786" w:rsidRDefault="009F1EA8">
            <w:pPr>
              <w:spacing w:line="360" w:lineRule="auto"/>
              <w:ind w:left="-57"/>
              <w:jc w:val="right"/>
              <w:rPr>
                <w:rFonts w:eastAsia="Times New Roman" w:cs="Times New Roman"/>
                <w:szCs w:val="24"/>
                <w:lang w:val="de-DE"/>
              </w:rPr>
            </w:pPr>
            <w:r w:rsidRPr="009B2786">
              <w:rPr>
                <w:rFonts w:eastAsia="Times New Roman" w:cs="Times New Roman"/>
                <w:szCs w:val="24"/>
                <w:lang w:val="de-DE"/>
              </w:rPr>
              <w:drawing>
                <wp:inline distT="0" distB="0" distL="0" distR="0" wp14:anchorId="68F64700" wp14:editId="54E871AD">
                  <wp:extent cx="3311525" cy="2291715"/>
                  <wp:effectExtent l="0" t="0" r="3175" b="0"/>
                  <wp:docPr id="16823581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11525" cy="2291715"/>
                          </a:xfrm>
                          <a:prstGeom prst="rect">
                            <a:avLst/>
                          </a:prstGeom>
                          <a:noFill/>
                          <a:ln>
                            <a:noFill/>
                          </a:ln>
                        </pic:spPr>
                      </pic:pic>
                    </a:graphicData>
                  </a:graphic>
                </wp:inline>
              </w:drawing>
            </w:r>
          </w:p>
        </w:tc>
      </w:tr>
    </w:tbl>
    <w:p w14:paraId="6A572A1C" w14:textId="77777777" w:rsidR="003E0CC6" w:rsidRPr="009B2786" w:rsidRDefault="003E0CC6">
      <w:pPr>
        <w:rPr>
          <w:rFonts w:ascii="Arial Narrow" w:eastAsia="Times New Roman" w:hAnsi="Arial Narrow" w:cs="Times New Roman"/>
          <w:sz w:val="18"/>
          <w:szCs w:val="22"/>
          <w:lang w:val="de-DE"/>
        </w:rPr>
      </w:pPr>
    </w:p>
    <w:tbl>
      <w:tblPr>
        <w:tblW w:w="0" w:type="auto"/>
        <w:tblLayout w:type="fixed"/>
        <w:tblLook w:val="00A0" w:firstRow="1" w:lastRow="0" w:firstColumn="1" w:lastColumn="0" w:noHBand="0" w:noVBand="0"/>
      </w:tblPr>
      <w:tblGrid>
        <w:gridCol w:w="4819"/>
        <w:gridCol w:w="4820"/>
      </w:tblGrid>
      <w:tr w:rsidR="003E0CC6" w:rsidRPr="009B2786" w14:paraId="124D5AE5" w14:textId="77777777">
        <w:tc>
          <w:tcPr>
            <w:tcW w:w="4819" w:type="dxa"/>
          </w:tcPr>
          <w:p w14:paraId="2CF7670A" w14:textId="77777777" w:rsidR="003E0CC6" w:rsidRPr="009B2786" w:rsidRDefault="003E0CC6">
            <w:pPr>
              <w:keepNext/>
              <w:jc w:val="center"/>
              <w:rPr>
                <w:rFonts w:ascii="Arial Narrow" w:eastAsia="Times New Roman" w:hAnsi="Arial Narrow" w:cs="Arial"/>
                <w:i/>
                <w:sz w:val="18"/>
                <w:szCs w:val="24"/>
                <w:lang w:val="de-DE"/>
              </w:rPr>
            </w:pPr>
            <w:r w:rsidRPr="009B2786">
              <w:rPr>
                <w:rFonts w:ascii="Arial Narrow" w:eastAsia="Times New Roman" w:hAnsi="Arial Narrow" w:cs="Arial"/>
                <w:i/>
                <w:sz w:val="18"/>
                <w:szCs w:val="24"/>
                <w:lang w:val="de-DE"/>
              </w:rPr>
              <w:t>Eingereichte Anträge nach Pflanzentyp</w:t>
            </w:r>
            <w:bookmarkStart w:id="4" w:name="_Ref174639884"/>
            <w:r w:rsidR="00222234" w:rsidRPr="009B2786">
              <w:rPr>
                <w:rStyle w:val="FootnoteReference"/>
                <w:rFonts w:ascii="Arial Narrow" w:hAnsi="Arial Narrow"/>
                <w:i/>
                <w:sz w:val="18"/>
                <w:szCs w:val="18"/>
                <w:lang w:val="de-DE" w:eastAsia="ja-JP"/>
              </w:rPr>
              <w:footnoteReference w:id="3"/>
            </w:r>
            <w:bookmarkEnd w:id="4"/>
          </w:p>
          <w:p w14:paraId="2A38AF92" w14:textId="77777777" w:rsidR="003E0CC6" w:rsidRPr="009B2786" w:rsidRDefault="003E0CC6">
            <w:pPr>
              <w:keepNext/>
              <w:jc w:val="center"/>
              <w:rPr>
                <w:rFonts w:ascii="Arial" w:eastAsia="Times New Roman" w:hAnsi="Arial" w:cs="Arial"/>
                <w:sz w:val="18"/>
                <w:szCs w:val="24"/>
                <w:lang w:val="de-DE"/>
              </w:rPr>
            </w:pPr>
          </w:p>
          <w:tbl>
            <w:tblPr>
              <w:tblW w:w="4203" w:type="dxa"/>
              <w:jc w:val="center"/>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ayout w:type="fixed"/>
              <w:tblCellMar>
                <w:top w:w="28" w:type="dxa"/>
                <w:left w:w="28" w:type="dxa"/>
                <w:bottom w:w="28" w:type="dxa"/>
                <w:right w:w="28" w:type="dxa"/>
              </w:tblCellMar>
              <w:tblLook w:val="0000" w:firstRow="0" w:lastRow="0" w:firstColumn="0" w:lastColumn="0" w:noHBand="0" w:noVBand="0"/>
            </w:tblPr>
            <w:tblGrid>
              <w:gridCol w:w="421"/>
              <w:gridCol w:w="828"/>
              <w:gridCol w:w="640"/>
              <w:gridCol w:w="653"/>
              <w:gridCol w:w="871"/>
              <w:gridCol w:w="790"/>
            </w:tblGrid>
            <w:tr w:rsidR="003E0CC6" w:rsidRPr="009B2786" w14:paraId="06573165" w14:textId="77777777">
              <w:trPr>
                <w:cantSplit/>
                <w:jc w:val="center"/>
              </w:trPr>
              <w:tc>
                <w:tcPr>
                  <w:tcW w:w="421" w:type="dxa"/>
                  <w:tcBorders>
                    <w:top w:val="dotted" w:sz="4" w:space="0" w:color="D9D9D9"/>
                    <w:left w:val="dotted" w:sz="4" w:space="0" w:color="D9D9D9"/>
                    <w:bottom w:val="dotted" w:sz="4" w:space="0" w:color="D9D9D9"/>
                    <w:right w:val="dotted" w:sz="4" w:space="0" w:color="D9D9D9"/>
                  </w:tcBorders>
                  <w:shd w:val="clear" w:color="auto" w:fill="D6F4D6"/>
                  <w:vAlign w:val="bottom"/>
                </w:tcPr>
                <w:p w14:paraId="5BB42BB6" w14:textId="77777777" w:rsidR="003E0CC6" w:rsidRPr="009B2786" w:rsidRDefault="003E0CC6">
                  <w:pPr>
                    <w:jc w:val="left"/>
                    <w:rPr>
                      <w:rFonts w:ascii="Arial Narrow" w:eastAsia="Times New Roman" w:hAnsi="Arial Narrow" w:cs="Arial"/>
                      <w:sz w:val="16"/>
                      <w:szCs w:val="24"/>
                      <w:lang w:val="de-DE"/>
                    </w:rPr>
                  </w:pPr>
                </w:p>
              </w:tc>
              <w:tc>
                <w:tcPr>
                  <w:tcW w:w="3782" w:type="dxa"/>
                  <w:gridSpan w:val="5"/>
                  <w:tcBorders>
                    <w:top w:val="dotted" w:sz="4" w:space="0" w:color="D9D9D9"/>
                    <w:left w:val="dotted" w:sz="4" w:space="0" w:color="D9D9D9"/>
                    <w:bottom w:val="dotted" w:sz="4" w:space="0" w:color="D9D9D9"/>
                    <w:right w:val="dotted" w:sz="4" w:space="0" w:color="D9D9D9"/>
                  </w:tcBorders>
                  <w:shd w:val="clear" w:color="auto" w:fill="D6F4D6"/>
                  <w:vAlign w:val="bottom"/>
                </w:tcPr>
                <w:p w14:paraId="29FDBD62" w14:textId="77777777" w:rsidR="003E0CC6" w:rsidRPr="009B2786" w:rsidRDefault="003E0CC6">
                  <w:pPr>
                    <w:jc w:val="center"/>
                    <w:rPr>
                      <w:rFonts w:ascii="Arial Narrow" w:eastAsia="Times New Roman" w:hAnsi="Arial Narrow" w:cs="Arial"/>
                      <w:szCs w:val="24"/>
                      <w:lang w:val="de-DE"/>
                    </w:rPr>
                  </w:pPr>
                  <w:r w:rsidRPr="009B2786">
                    <w:rPr>
                      <w:rFonts w:ascii="Arial Narrow" w:eastAsia="Times New Roman" w:hAnsi="Arial Narrow" w:cs="Arial"/>
                      <w:sz w:val="16"/>
                      <w:szCs w:val="24"/>
                      <w:lang w:val="de-DE"/>
                    </w:rPr>
                    <w:t>Pflanzentyp</w:t>
                  </w:r>
                </w:p>
              </w:tc>
            </w:tr>
            <w:tr w:rsidR="003E0CC6" w:rsidRPr="009B2786" w14:paraId="04E55B29" w14:textId="77777777">
              <w:trPr>
                <w:cantSplit/>
                <w:jc w:val="center"/>
              </w:trPr>
              <w:tc>
                <w:tcPr>
                  <w:tcW w:w="421" w:type="dxa"/>
                  <w:tcBorders>
                    <w:top w:val="dotted" w:sz="4" w:space="0" w:color="D9D9D9"/>
                    <w:left w:val="dotted" w:sz="4" w:space="0" w:color="D9D9D9"/>
                    <w:bottom w:val="dotted" w:sz="4" w:space="0" w:color="D9D9D9"/>
                    <w:right w:val="dotted" w:sz="4" w:space="0" w:color="D9D9D9"/>
                  </w:tcBorders>
                  <w:shd w:val="clear" w:color="auto" w:fill="D6F4D6"/>
                  <w:vAlign w:val="bottom"/>
                </w:tcPr>
                <w:p w14:paraId="5A0EAC88" w14:textId="77777777" w:rsidR="003E0CC6" w:rsidRPr="009B2786" w:rsidRDefault="003E0CC6">
                  <w:pPr>
                    <w:jc w:val="left"/>
                    <w:rPr>
                      <w:rFonts w:ascii="Arial Narrow" w:eastAsia="Times New Roman" w:hAnsi="Arial Narrow" w:cs="Arial"/>
                      <w:szCs w:val="24"/>
                      <w:lang w:val="de-DE"/>
                    </w:rPr>
                  </w:pPr>
                  <w:r w:rsidRPr="009B2786">
                    <w:rPr>
                      <w:rFonts w:ascii="Arial Narrow" w:eastAsia="Times New Roman" w:hAnsi="Arial Narrow" w:cs="Arial"/>
                      <w:sz w:val="16"/>
                      <w:szCs w:val="24"/>
                      <w:lang w:val="de-DE"/>
                    </w:rPr>
                    <w:t>Jahr</w:t>
                  </w:r>
                </w:p>
              </w:tc>
              <w:tc>
                <w:tcPr>
                  <w:tcW w:w="828" w:type="dxa"/>
                  <w:tcBorders>
                    <w:top w:val="dotted" w:sz="4" w:space="0" w:color="D9D9D9"/>
                    <w:left w:val="dotted" w:sz="4" w:space="0" w:color="D9D9D9"/>
                    <w:bottom w:val="dotted" w:sz="4" w:space="0" w:color="D9D9D9"/>
                    <w:right w:val="dotted" w:sz="4" w:space="0" w:color="D9D9D9"/>
                  </w:tcBorders>
                  <w:shd w:val="clear" w:color="auto" w:fill="D6F4D6"/>
                  <w:vAlign w:val="bottom"/>
                </w:tcPr>
                <w:p w14:paraId="7FFDCA20" w14:textId="77777777" w:rsidR="003E0CC6" w:rsidRPr="009B2786" w:rsidRDefault="003E0CC6">
                  <w:pPr>
                    <w:jc w:val="center"/>
                    <w:rPr>
                      <w:rFonts w:ascii="Arial Narrow" w:eastAsia="Times New Roman" w:hAnsi="Arial Narrow" w:cs="Arial"/>
                      <w:szCs w:val="24"/>
                      <w:lang w:val="de-DE"/>
                    </w:rPr>
                  </w:pPr>
                  <w:r w:rsidRPr="009B2786">
                    <w:rPr>
                      <w:rFonts w:ascii="Arial Narrow" w:eastAsia="Times New Roman" w:hAnsi="Arial Narrow" w:cs="Arial"/>
                      <w:sz w:val="16"/>
                      <w:szCs w:val="24"/>
                      <w:lang w:val="de-DE"/>
                    </w:rPr>
                    <w:t>Landwirt</w:t>
                  </w:r>
                  <w:r w:rsidR="00AC4449" w:rsidRPr="009B2786">
                    <w:rPr>
                      <w:rFonts w:ascii="Arial Narrow" w:eastAsia="Times New Roman" w:hAnsi="Arial Narrow" w:cs="Arial"/>
                      <w:sz w:val="16"/>
                      <w:szCs w:val="24"/>
                      <w:lang w:val="de-DE"/>
                    </w:rPr>
                    <w:t>-</w:t>
                  </w:r>
                  <w:r w:rsidRPr="009B2786">
                    <w:rPr>
                      <w:rFonts w:ascii="Arial Narrow" w:eastAsia="Times New Roman" w:hAnsi="Arial Narrow" w:cs="Arial"/>
                      <w:sz w:val="16"/>
                      <w:szCs w:val="24"/>
                      <w:lang w:val="de-DE"/>
                    </w:rPr>
                    <w:t>schaftliche Arten</w:t>
                  </w:r>
                </w:p>
              </w:tc>
              <w:tc>
                <w:tcPr>
                  <w:tcW w:w="640" w:type="dxa"/>
                  <w:tcBorders>
                    <w:top w:val="dotted" w:sz="4" w:space="0" w:color="D9D9D9"/>
                    <w:left w:val="dotted" w:sz="4" w:space="0" w:color="D9D9D9"/>
                    <w:bottom w:val="dotted" w:sz="4" w:space="0" w:color="D9D9D9"/>
                    <w:right w:val="dotted" w:sz="4" w:space="0" w:color="D9D9D9"/>
                  </w:tcBorders>
                  <w:shd w:val="clear" w:color="auto" w:fill="D6F4D6"/>
                  <w:vAlign w:val="bottom"/>
                </w:tcPr>
                <w:p w14:paraId="46401CF8" w14:textId="77777777" w:rsidR="003E0CC6" w:rsidRPr="009B2786" w:rsidRDefault="003E0CC6">
                  <w:pPr>
                    <w:jc w:val="center"/>
                    <w:rPr>
                      <w:rFonts w:ascii="Arial Narrow" w:eastAsia="Times New Roman" w:hAnsi="Arial Narrow" w:cs="Arial"/>
                      <w:szCs w:val="24"/>
                      <w:lang w:val="de-DE"/>
                    </w:rPr>
                  </w:pPr>
                  <w:r w:rsidRPr="009B2786">
                    <w:rPr>
                      <w:rFonts w:ascii="Arial Narrow" w:eastAsia="Times New Roman" w:hAnsi="Arial Narrow" w:cs="Arial"/>
                      <w:sz w:val="16"/>
                      <w:szCs w:val="24"/>
                      <w:lang w:val="de-DE"/>
                    </w:rPr>
                    <w:t>Forstliche Baum</w:t>
                  </w:r>
                  <w:r w:rsidR="00AC4449" w:rsidRPr="009B2786">
                    <w:rPr>
                      <w:rFonts w:ascii="Arial Narrow" w:eastAsia="Times New Roman" w:hAnsi="Arial Narrow" w:cs="Arial"/>
                      <w:sz w:val="16"/>
                      <w:szCs w:val="24"/>
                      <w:lang w:val="de-DE"/>
                    </w:rPr>
                    <w:t>-</w:t>
                  </w:r>
                  <w:r w:rsidRPr="009B2786">
                    <w:rPr>
                      <w:rFonts w:ascii="Arial Narrow" w:eastAsia="Times New Roman" w:hAnsi="Arial Narrow" w:cs="Arial"/>
                      <w:sz w:val="16"/>
                      <w:szCs w:val="24"/>
                      <w:lang w:val="de-DE"/>
                    </w:rPr>
                    <w:t>arten</w:t>
                  </w:r>
                </w:p>
              </w:tc>
              <w:tc>
                <w:tcPr>
                  <w:tcW w:w="653" w:type="dxa"/>
                  <w:tcBorders>
                    <w:top w:val="dotted" w:sz="4" w:space="0" w:color="D9D9D9"/>
                    <w:left w:val="dotted" w:sz="4" w:space="0" w:color="D9D9D9"/>
                    <w:bottom w:val="dotted" w:sz="4" w:space="0" w:color="D9D9D9"/>
                    <w:right w:val="dotted" w:sz="4" w:space="0" w:color="D9D9D9"/>
                  </w:tcBorders>
                  <w:shd w:val="clear" w:color="auto" w:fill="D6F4D6"/>
                  <w:vAlign w:val="bottom"/>
                </w:tcPr>
                <w:p w14:paraId="24A42CF0" w14:textId="77777777" w:rsidR="003E0CC6" w:rsidRPr="009B2786" w:rsidRDefault="003E0CC6">
                  <w:pPr>
                    <w:jc w:val="center"/>
                    <w:rPr>
                      <w:rFonts w:ascii="Arial Narrow" w:eastAsia="Times New Roman" w:hAnsi="Arial Narrow" w:cs="Arial"/>
                      <w:szCs w:val="24"/>
                      <w:lang w:val="de-DE"/>
                    </w:rPr>
                  </w:pPr>
                  <w:r w:rsidRPr="009B2786">
                    <w:rPr>
                      <w:rFonts w:ascii="Arial Narrow" w:eastAsia="Times New Roman" w:hAnsi="Arial Narrow" w:cs="Arial"/>
                      <w:sz w:val="16"/>
                      <w:szCs w:val="24"/>
                      <w:lang w:val="de-DE"/>
                    </w:rPr>
                    <w:t>Obst</w:t>
                  </w:r>
                  <w:r w:rsidR="00AC4449" w:rsidRPr="009B2786">
                    <w:rPr>
                      <w:rFonts w:ascii="Arial Narrow" w:eastAsia="Times New Roman" w:hAnsi="Arial Narrow" w:cs="Arial"/>
                      <w:sz w:val="16"/>
                      <w:szCs w:val="24"/>
                      <w:lang w:val="de-DE"/>
                    </w:rPr>
                    <w:t>-</w:t>
                  </w:r>
                  <w:r w:rsidRPr="009B2786">
                    <w:rPr>
                      <w:rFonts w:ascii="Arial Narrow" w:eastAsia="Times New Roman" w:hAnsi="Arial Narrow" w:cs="Arial"/>
                      <w:sz w:val="16"/>
                      <w:szCs w:val="24"/>
                      <w:lang w:val="de-DE"/>
                    </w:rPr>
                    <w:t>bäume</w:t>
                  </w:r>
                </w:p>
              </w:tc>
              <w:tc>
                <w:tcPr>
                  <w:tcW w:w="871" w:type="dxa"/>
                  <w:tcBorders>
                    <w:top w:val="dotted" w:sz="4" w:space="0" w:color="D9D9D9"/>
                    <w:left w:val="dotted" w:sz="4" w:space="0" w:color="D9D9D9"/>
                    <w:bottom w:val="dotted" w:sz="4" w:space="0" w:color="D9D9D9"/>
                    <w:right w:val="dotted" w:sz="4" w:space="0" w:color="D9D9D9"/>
                  </w:tcBorders>
                  <w:shd w:val="clear" w:color="auto" w:fill="D6F4D6"/>
                  <w:vAlign w:val="bottom"/>
                </w:tcPr>
                <w:p w14:paraId="495CBAAB" w14:textId="77777777" w:rsidR="003E0CC6" w:rsidRPr="009B2786" w:rsidRDefault="003E0CC6">
                  <w:pPr>
                    <w:jc w:val="center"/>
                    <w:rPr>
                      <w:rFonts w:ascii="Arial Narrow" w:eastAsia="Times New Roman" w:hAnsi="Arial Narrow" w:cs="Arial"/>
                      <w:szCs w:val="24"/>
                      <w:lang w:val="de-DE"/>
                    </w:rPr>
                  </w:pPr>
                  <w:r w:rsidRPr="009B2786">
                    <w:rPr>
                      <w:rFonts w:ascii="Arial Narrow" w:eastAsia="Times New Roman" w:hAnsi="Arial Narrow" w:cs="Arial"/>
                      <w:sz w:val="16"/>
                      <w:szCs w:val="24"/>
                      <w:lang w:val="de-DE"/>
                    </w:rPr>
                    <w:t>Zierarten</w:t>
                  </w:r>
                </w:p>
              </w:tc>
              <w:tc>
                <w:tcPr>
                  <w:tcW w:w="790" w:type="dxa"/>
                  <w:tcBorders>
                    <w:top w:val="dotted" w:sz="4" w:space="0" w:color="D9D9D9"/>
                    <w:left w:val="dotted" w:sz="4" w:space="0" w:color="D9D9D9"/>
                    <w:bottom w:val="dotted" w:sz="4" w:space="0" w:color="D9D9D9"/>
                    <w:right w:val="dotted" w:sz="4" w:space="0" w:color="D9D9D9"/>
                  </w:tcBorders>
                  <w:shd w:val="clear" w:color="auto" w:fill="D6F4D6"/>
                  <w:vAlign w:val="bottom"/>
                </w:tcPr>
                <w:p w14:paraId="057216E7" w14:textId="77777777" w:rsidR="003E0CC6" w:rsidRPr="009B2786" w:rsidRDefault="003E0CC6">
                  <w:pPr>
                    <w:jc w:val="center"/>
                    <w:rPr>
                      <w:rFonts w:ascii="Arial Narrow" w:eastAsia="Times New Roman" w:hAnsi="Arial Narrow" w:cs="Arial"/>
                      <w:szCs w:val="24"/>
                      <w:lang w:val="de-DE"/>
                    </w:rPr>
                  </w:pPr>
                  <w:r w:rsidRPr="009B2786">
                    <w:rPr>
                      <w:rFonts w:ascii="Arial Narrow" w:eastAsia="Times New Roman" w:hAnsi="Arial Narrow" w:cs="Arial"/>
                      <w:sz w:val="16"/>
                      <w:szCs w:val="24"/>
                      <w:lang w:val="de-DE"/>
                    </w:rPr>
                    <w:t>Gemüse</w:t>
                  </w:r>
                </w:p>
              </w:tc>
            </w:tr>
            <w:tr w:rsidR="003E0CC6" w:rsidRPr="009B2786" w14:paraId="799E975A" w14:textId="77777777">
              <w:trPr>
                <w:cantSplit/>
                <w:jc w:val="center"/>
              </w:trPr>
              <w:tc>
                <w:tcPr>
                  <w:tcW w:w="421" w:type="dxa"/>
                  <w:tcBorders>
                    <w:top w:val="single" w:sz="8" w:space="0" w:color="D9D9D9"/>
                    <w:left w:val="dotted" w:sz="4" w:space="0" w:color="D9D9D9"/>
                    <w:bottom w:val="single" w:sz="8" w:space="0" w:color="D9D9D9"/>
                    <w:right w:val="dotted" w:sz="4" w:space="0" w:color="D9D9D9"/>
                  </w:tcBorders>
                </w:tcPr>
                <w:p w14:paraId="6DE6F30E" w14:textId="77777777" w:rsidR="003E0CC6" w:rsidRPr="009B2786" w:rsidRDefault="003E0CC6">
                  <w:pPr>
                    <w:jc w:val="left"/>
                    <w:rPr>
                      <w:rFonts w:ascii="Arial Narrow" w:eastAsia="Times New Roman" w:hAnsi="Arial Narrow" w:cs="Arial"/>
                      <w:sz w:val="16"/>
                      <w:szCs w:val="24"/>
                      <w:lang w:val="de-DE"/>
                    </w:rPr>
                  </w:pPr>
                  <w:r w:rsidRPr="009B2786">
                    <w:rPr>
                      <w:rFonts w:ascii="Arial Narrow" w:eastAsia="Times New Roman" w:hAnsi="Arial Narrow" w:cs="Arial"/>
                      <w:sz w:val="16"/>
                      <w:szCs w:val="24"/>
                      <w:lang w:val="de-DE"/>
                    </w:rPr>
                    <w:t>2013</w:t>
                  </w:r>
                </w:p>
              </w:tc>
              <w:tc>
                <w:tcPr>
                  <w:tcW w:w="828" w:type="dxa"/>
                  <w:tcBorders>
                    <w:top w:val="single" w:sz="8" w:space="0" w:color="D9D9D9"/>
                    <w:left w:val="dotted" w:sz="4" w:space="0" w:color="D9D9D9"/>
                    <w:bottom w:val="single" w:sz="8" w:space="0" w:color="D9D9D9"/>
                    <w:right w:val="dotted" w:sz="4" w:space="0" w:color="D9D9D9"/>
                  </w:tcBorders>
                </w:tcPr>
                <w:p w14:paraId="50076502" w14:textId="77777777" w:rsidR="003E0CC6" w:rsidRPr="009B2786" w:rsidRDefault="003E0CC6">
                  <w:pPr>
                    <w:jc w:val="center"/>
                    <w:rPr>
                      <w:rFonts w:ascii="Arial Narrow" w:eastAsia="Times New Roman" w:hAnsi="Arial Narrow" w:cs="Arial"/>
                      <w:sz w:val="16"/>
                      <w:szCs w:val="24"/>
                      <w:lang w:val="de-DE"/>
                    </w:rPr>
                  </w:pPr>
                  <w:r w:rsidRPr="009B2786">
                    <w:rPr>
                      <w:rFonts w:ascii="Arial Narrow" w:eastAsia="Times New Roman" w:hAnsi="Arial Narrow" w:cs="Arial"/>
                      <w:sz w:val="16"/>
                      <w:szCs w:val="24"/>
                      <w:lang w:val="de-DE"/>
                    </w:rPr>
                    <w:t>25%</w:t>
                  </w:r>
                </w:p>
              </w:tc>
              <w:tc>
                <w:tcPr>
                  <w:tcW w:w="640" w:type="dxa"/>
                  <w:tcBorders>
                    <w:top w:val="single" w:sz="8" w:space="0" w:color="D9D9D9"/>
                    <w:left w:val="dotted" w:sz="4" w:space="0" w:color="D9D9D9"/>
                    <w:bottom w:val="single" w:sz="8" w:space="0" w:color="D9D9D9"/>
                    <w:right w:val="dotted" w:sz="4" w:space="0" w:color="D9D9D9"/>
                  </w:tcBorders>
                </w:tcPr>
                <w:p w14:paraId="46BAE08F" w14:textId="77777777" w:rsidR="003E0CC6" w:rsidRPr="009B2786" w:rsidRDefault="003E0CC6">
                  <w:pPr>
                    <w:jc w:val="center"/>
                    <w:rPr>
                      <w:rFonts w:ascii="Arial Narrow" w:eastAsia="Times New Roman" w:hAnsi="Arial Narrow" w:cs="Arial"/>
                      <w:sz w:val="16"/>
                      <w:szCs w:val="24"/>
                      <w:lang w:val="de-DE"/>
                    </w:rPr>
                  </w:pPr>
                  <w:r w:rsidRPr="009B2786">
                    <w:rPr>
                      <w:rFonts w:ascii="Arial Narrow" w:eastAsia="Times New Roman" w:hAnsi="Arial Narrow" w:cs="Arial"/>
                      <w:sz w:val="16"/>
                      <w:szCs w:val="24"/>
                      <w:lang w:val="de-DE"/>
                    </w:rPr>
                    <w:t>1.0%</w:t>
                  </w:r>
                </w:p>
              </w:tc>
              <w:tc>
                <w:tcPr>
                  <w:tcW w:w="653" w:type="dxa"/>
                  <w:tcBorders>
                    <w:top w:val="single" w:sz="8" w:space="0" w:color="D9D9D9"/>
                    <w:left w:val="dotted" w:sz="4" w:space="0" w:color="D9D9D9"/>
                    <w:bottom w:val="single" w:sz="8" w:space="0" w:color="D9D9D9"/>
                    <w:right w:val="dotted" w:sz="4" w:space="0" w:color="D9D9D9"/>
                  </w:tcBorders>
                </w:tcPr>
                <w:p w14:paraId="0A4597D5" w14:textId="77777777" w:rsidR="003E0CC6" w:rsidRPr="009B2786" w:rsidRDefault="003E0CC6">
                  <w:pPr>
                    <w:jc w:val="center"/>
                    <w:rPr>
                      <w:rFonts w:ascii="Arial Narrow" w:eastAsia="Times New Roman" w:hAnsi="Arial Narrow" w:cs="Arial"/>
                      <w:sz w:val="16"/>
                      <w:szCs w:val="24"/>
                      <w:lang w:val="de-DE"/>
                    </w:rPr>
                  </w:pPr>
                  <w:r w:rsidRPr="009B2786">
                    <w:rPr>
                      <w:rFonts w:ascii="Arial Narrow" w:eastAsia="Times New Roman" w:hAnsi="Arial Narrow" w:cs="Arial"/>
                      <w:sz w:val="16"/>
                      <w:szCs w:val="24"/>
                      <w:lang w:val="de-DE"/>
                    </w:rPr>
                    <w:t>12%</w:t>
                  </w:r>
                </w:p>
              </w:tc>
              <w:tc>
                <w:tcPr>
                  <w:tcW w:w="871" w:type="dxa"/>
                  <w:tcBorders>
                    <w:top w:val="single" w:sz="8" w:space="0" w:color="D9D9D9"/>
                    <w:left w:val="dotted" w:sz="4" w:space="0" w:color="D9D9D9"/>
                    <w:bottom w:val="single" w:sz="8" w:space="0" w:color="D9D9D9"/>
                    <w:right w:val="dotted" w:sz="4" w:space="0" w:color="D9D9D9"/>
                  </w:tcBorders>
                </w:tcPr>
                <w:p w14:paraId="2ADE7D9A" w14:textId="77777777" w:rsidR="003E0CC6" w:rsidRPr="009B2786" w:rsidRDefault="003E0CC6">
                  <w:pPr>
                    <w:jc w:val="center"/>
                    <w:rPr>
                      <w:rFonts w:ascii="Arial Narrow" w:eastAsia="Times New Roman" w:hAnsi="Arial Narrow" w:cs="Arial"/>
                      <w:sz w:val="16"/>
                      <w:szCs w:val="24"/>
                      <w:lang w:val="de-DE"/>
                    </w:rPr>
                  </w:pPr>
                  <w:r w:rsidRPr="009B2786">
                    <w:rPr>
                      <w:rFonts w:ascii="Arial Narrow" w:eastAsia="Times New Roman" w:hAnsi="Arial Narrow" w:cs="Arial"/>
                      <w:sz w:val="16"/>
                      <w:szCs w:val="24"/>
                      <w:lang w:val="de-DE"/>
                    </w:rPr>
                    <w:t>49%</w:t>
                  </w:r>
                </w:p>
              </w:tc>
              <w:tc>
                <w:tcPr>
                  <w:tcW w:w="790" w:type="dxa"/>
                  <w:tcBorders>
                    <w:top w:val="single" w:sz="8" w:space="0" w:color="D9D9D9"/>
                    <w:left w:val="dotted" w:sz="4" w:space="0" w:color="D9D9D9"/>
                    <w:bottom w:val="single" w:sz="8" w:space="0" w:color="D9D9D9"/>
                    <w:right w:val="dotted" w:sz="4" w:space="0" w:color="D9D9D9"/>
                  </w:tcBorders>
                </w:tcPr>
                <w:p w14:paraId="348551C4" w14:textId="77777777" w:rsidR="003E0CC6" w:rsidRPr="009B2786" w:rsidRDefault="003E0CC6">
                  <w:pPr>
                    <w:jc w:val="center"/>
                    <w:rPr>
                      <w:rFonts w:ascii="Arial Narrow" w:eastAsia="Times New Roman" w:hAnsi="Arial Narrow" w:cs="Arial"/>
                      <w:sz w:val="16"/>
                      <w:szCs w:val="24"/>
                      <w:lang w:val="de-DE"/>
                    </w:rPr>
                  </w:pPr>
                  <w:r w:rsidRPr="009B2786">
                    <w:rPr>
                      <w:rFonts w:ascii="Arial Narrow" w:eastAsia="Times New Roman" w:hAnsi="Arial Narrow" w:cs="Arial"/>
                      <w:sz w:val="16"/>
                      <w:szCs w:val="24"/>
                      <w:lang w:val="de-DE"/>
                    </w:rPr>
                    <w:t>11%</w:t>
                  </w:r>
                </w:p>
              </w:tc>
            </w:tr>
            <w:tr w:rsidR="003E0CC6" w:rsidRPr="009B2786" w14:paraId="2C351E68" w14:textId="77777777">
              <w:trPr>
                <w:cantSplit/>
                <w:jc w:val="center"/>
              </w:trPr>
              <w:tc>
                <w:tcPr>
                  <w:tcW w:w="421" w:type="dxa"/>
                  <w:tcBorders>
                    <w:top w:val="single" w:sz="8" w:space="0" w:color="D9D9D9"/>
                    <w:left w:val="dotted" w:sz="4" w:space="0" w:color="D9D9D9"/>
                    <w:bottom w:val="single" w:sz="8" w:space="0" w:color="D9D9D9"/>
                    <w:right w:val="dotted" w:sz="4" w:space="0" w:color="D9D9D9"/>
                  </w:tcBorders>
                </w:tcPr>
                <w:p w14:paraId="54215F04" w14:textId="77777777" w:rsidR="003E0CC6" w:rsidRPr="009B2786" w:rsidRDefault="003E0CC6">
                  <w:pPr>
                    <w:jc w:val="left"/>
                    <w:rPr>
                      <w:rFonts w:ascii="Arial Narrow" w:eastAsia="Times New Roman" w:hAnsi="Arial Narrow" w:cs="Arial"/>
                      <w:sz w:val="16"/>
                      <w:szCs w:val="24"/>
                      <w:lang w:val="de-DE"/>
                    </w:rPr>
                  </w:pPr>
                  <w:r w:rsidRPr="009B2786">
                    <w:rPr>
                      <w:rFonts w:ascii="Arial Narrow" w:eastAsia="Times New Roman" w:hAnsi="Arial Narrow" w:cs="Arial"/>
                      <w:sz w:val="16"/>
                      <w:szCs w:val="24"/>
                      <w:lang w:val="de-DE"/>
                    </w:rPr>
                    <w:t>2023</w:t>
                  </w:r>
                </w:p>
              </w:tc>
              <w:tc>
                <w:tcPr>
                  <w:tcW w:w="828" w:type="dxa"/>
                  <w:tcBorders>
                    <w:top w:val="single" w:sz="8" w:space="0" w:color="D9D9D9"/>
                    <w:left w:val="dotted" w:sz="4" w:space="0" w:color="D9D9D9"/>
                    <w:bottom w:val="single" w:sz="8" w:space="0" w:color="D9D9D9"/>
                    <w:right w:val="dotted" w:sz="4" w:space="0" w:color="D9D9D9"/>
                  </w:tcBorders>
                </w:tcPr>
                <w:p w14:paraId="1F46F818" w14:textId="77777777" w:rsidR="003E0CC6" w:rsidRPr="009B2786" w:rsidRDefault="003E0CC6">
                  <w:pPr>
                    <w:jc w:val="center"/>
                    <w:rPr>
                      <w:rFonts w:ascii="Arial Narrow" w:eastAsia="Times New Roman" w:hAnsi="Arial Narrow" w:cs="Arial"/>
                      <w:sz w:val="16"/>
                      <w:szCs w:val="24"/>
                      <w:lang w:val="de-DE"/>
                    </w:rPr>
                  </w:pPr>
                  <w:r w:rsidRPr="009B2786">
                    <w:rPr>
                      <w:rFonts w:ascii="Arial Narrow" w:eastAsia="Times New Roman" w:hAnsi="Arial Narrow" w:cs="Arial"/>
                      <w:sz w:val="16"/>
                      <w:szCs w:val="24"/>
                      <w:lang w:val="de-DE"/>
                    </w:rPr>
                    <w:t>37%</w:t>
                  </w:r>
                </w:p>
              </w:tc>
              <w:tc>
                <w:tcPr>
                  <w:tcW w:w="640" w:type="dxa"/>
                  <w:tcBorders>
                    <w:top w:val="single" w:sz="8" w:space="0" w:color="D9D9D9"/>
                    <w:left w:val="dotted" w:sz="4" w:space="0" w:color="D9D9D9"/>
                    <w:bottom w:val="single" w:sz="8" w:space="0" w:color="D9D9D9"/>
                    <w:right w:val="dotted" w:sz="4" w:space="0" w:color="D9D9D9"/>
                  </w:tcBorders>
                </w:tcPr>
                <w:p w14:paraId="00A869D1" w14:textId="77777777" w:rsidR="003E0CC6" w:rsidRPr="009B2786" w:rsidRDefault="003E0CC6">
                  <w:pPr>
                    <w:jc w:val="center"/>
                    <w:rPr>
                      <w:rFonts w:ascii="Arial Narrow" w:eastAsia="Times New Roman" w:hAnsi="Arial Narrow" w:cs="Arial"/>
                      <w:sz w:val="16"/>
                      <w:szCs w:val="24"/>
                      <w:lang w:val="de-DE"/>
                    </w:rPr>
                  </w:pPr>
                  <w:r w:rsidRPr="009B2786">
                    <w:rPr>
                      <w:rFonts w:ascii="Arial Narrow" w:eastAsia="Times New Roman" w:hAnsi="Arial Narrow" w:cs="Arial"/>
                      <w:sz w:val="16"/>
                      <w:szCs w:val="24"/>
                      <w:lang w:val="de-DE"/>
                    </w:rPr>
                    <w:t>0.7%</w:t>
                  </w:r>
                </w:p>
              </w:tc>
              <w:tc>
                <w:tcPr>
                  <w:tcW w:w="653" w:type="dxa"/>
                  <w:tcBorders>
                    <w:top w:val="single" w:sz="8" w:space="0" w:color="D9D9D9"/>
                    <w:left w:val="dotted" w:sz="4" w:space="0" w:color="D9D9D9"/>
                    <w:bottom w:val="single" w:sz="8" w:space="0" w:color="D9D9D9"/>
                    <w:right w:val="dotted" w:sz="4" w:space="0" w:color="D9D9D9"/>
                  </w:tcBorders>
                </w:tcPr>
                <w:p w14:paraId="57F03A23" w14:textId="77777777" w:rsidR="003E0CC6" w:rsidRPr="009B2786" w:rsidRDefault="003E0CC6">
                  <w:pPr>
                    <w:jc w:val="center"/>
                    <w:rPr>
                      <w:rFonts w:ascii="Arial Narrow" w:eastAsia="Times New Roman" w:hAnsi="Arial Narrow" w:cs="Arial"/>
                      <w:sz w:val="16"/>
                      <w:szCs w:val="24"/>
                      <w:lang w:val="de-DE"/>
                    </w:rPr>
                  </w:pPr>
                  <w:r w:rsidRPr="009B2786">
                    <w:rPr>
                      <w:rFonts w:ascii="Arial Narrow" w:eastAsia="Times New Roman" w:hAnsi="Arial Narrow" w:cs="Arial"/>
                      <w:sz w:val="16"/>
                      <w:szCs w:val="24"/>
                      <w:lang w:val="de-DE"/>
                    </w:rPr>
                    <w:t>10%</w:t>
                  </w:r>
                </w:p>
              </w:tc>
              <w:tc>
                <w:tcPr>
                  <w:tcW w:w="871" w:type="dxa"/>
                  <w:tcBorders>
                    <w:top w:val="single" w:sz="8" w:space="0" w:color="D9D9D9"/>
                    <w:left w:val="dotted" w:sz="4" w:space="0" w:color="D9D9D9"/>
                    <w:bottom w:val="single" w:sz="8" w:space="0" w:color="D9D9D9"/>
                    <w:right w:val="dotted" w:sz="4" w:space="0" w:color="D9D9D9"/>
                  </w:tcBorders>
                </w:tcPr>
                <w:p w14:paraId="35F327EF" w14:textId="77777777" w:rsidR="003E0CC6" w:rsidRPr="009B2786" w:rsidRDefault="003E0CC6">
                  <w:pPr>
                    <w:jc w:val="center"/>
                    <w:rPr>
                      <w:rFonts w:ascii="Arial Narrow" w:eastAsia="Times New Roman" w:hAnsi="Arial Narrow" w:cs="Arial"/>
                      <w:sz w:val="16"/>
                      <w:szCs w:val="24"/>
                      <w:lang w:val="de-DE"/>
                    </w:rPr>
                  </w:pPr>
                  <w:r w:rsidRPr="009B2786">
                    <w:rPr>
                      <w:rFonts w:ascii="Arial Narrow" w:eastAsia="Times New Roman" w:hAnsi="Arial Narrow" w:cs="Arial"/>
                      <w:sz w:val="16"/>
                      <w:szCs w:val="24"/>
                      <w:lang w:val="de-DE"/>
                    </w:rPr>
                    <w:t>34%</w:t>
                  </w:r>
                </w:p>
              </w:tc>
              <w:tc>
                <w:tcPr>
                  <w:tcW w:w="790" w:type="dxa"/>
                  <w:tcBorders>
                    <w:top w:val="single" w:sz="8" w:space="0" w:color="D9D9D9"/>
                    <w:left w:val="dotted" w:sz="4" w:space="0" w:color="D9D9D9"/>
                    <w:bottom w:val="single" w:sz="8" w:space="0" w:color="D9D9D9"/>
                    <w:right w:val="dotted" w:sz="4" w:space="0" w:color="D9D9D9"/>
                  </w:tcBorders>
                </w:tcPr>
                <w:p w14:paraId="4C4FCB3F" w14:textId="77777777" w:rsidR="003E0CC6" w:rsidRPr="009B2786" w:rsidRDefault="003E0CC6">
                  <w:pPr>
                    <w:jc w:val="center"/>
                    <w:rPr>
                      <w:rFonts w:ascii="Arial Narrow" w:eastAsia="Times New Roman" w:hAnsi="Arial Narrow" w:cs="Arial"/>
                      <w:sz w:val="16"/>
                      <w:szCs w:val="24"/>
                      <w:lang w:val="de-DE"/>
                    </w:rPr>
                  </w:pPr>
                  <w:r w:rsidRPr="009B2786">
                    <w:rPr>
                      <w:rFonts w:ascii="Arial Narrow" w:eastAsia="Times New Roman" w:hAnsi="Arial Narrow" w:cs="Arial"/>
                      <w:sz w:val="16"/>
                      <w:szCs w:val="24"/>
                      <w:lang w:val="de-DE"/>
                    </w:rPr>
                    <w:t>19%</w:t>
                  </w:r>
                </w:p>
              </w:tc>
            </w:tr>
          </w:tbl>
          <w:p w14:paraId="0CDC528D" w14:textId="77777777" w:rsidR="003E0CC6" w:rsidRPr="009B2786" w:rsidRDefault="003E0CC6">
            <w:pPr>
              <w:rPr>
                <w:rFonts w:ascii="Arial" w:eastAsia="Times New Roman" w:hAnsi="Arial" w:cs="Arial"/>
                <w:szCs w:val="24"/>
                <w:lang w:val="de-DE"/>
              </w:rPr>
            </w:pPr>
          </w:p>
        </w:tc>
        <w:tc>
          <w:tcPr>
            <w:tcW w:w="4820" w:type="dxa"/>
          </w:tcPr>
          <w:p w14:paraId="7B57ABBC" w14:textId="77777777" w:rsidR="003E0CC6" w:rsidRPr="009B2786" w:rsidRDefault="003E0CC6">
            <w:pPr>
              <w:keepNext/>
              <w:jc w:val="center"/>
              <w:rPr>
                <w:rFonts w:ascii="Arial Narrow" w:eastAsia="Times New Roman" w:hAnsi="Arial Narrow" w:cs="Arial"/>
                <w:i/>
                <w:sz w:val="18"/>
                <w:szCs w:val="24"/>
                <w:lang w:val="de-DE"/>
              </w:rPr>
            </w:pPr>
            <w:r w:rsidRPr="009B2786">
              <w:rPr>
                <w:rFonts w:ascii="Arial Narrow" w:eastAsia="Times New Roman" w:hAnsi="Arial Narrow" w:cs="Arial"/>
                <w:i/>
                <w:sz w:val="18"/>
                <w:szCs w:val="24"/>
                <w:lang w:val="de-DE"/>
              </w:rPr>
              <w:t>Erteilte Schutztitel nach Pflanzentyp</w:t>
            </w:r>
            <w:r w:rsidR="00222234" w:rsidRPr="009B2786">
              <w:rPr>
                <w:rFonts w:ascii="Arial Narrow" w:hAnsi="Arial Narrow"/>
                <w:i/>
                <w:sz w:val="18"/>
                <w:szCs w:val="18"/>
                <w:vertAlign w:val="superscript"/>
                <w:lang w:val="de-DE" w:eastAsia="ja-JP"/>
              </w:rPr>
              <w:fldChar w:fldCharType="begin"/>
            </w:r>
            <w:r w:rsidR="00222234" w:rsidRPr="009B2786">
              <w:rPr>
                <w:rFonts w:ascii="Arial Narrow" w:hAnsi="Arial Narrow"/>
                <w:i/>
                <w:sz w:val="18"/>
                <w:szCs w:val="18"/>
                <w:vertAlign w:val="superscript"/>
                <w:lang w:val="de-DE" w:eastAsia="ja-JP"/>
              </w:rPr>
              <w:instrText xml:space="preserve"> NOTEREF _Ref174639884 \h  \* MERGEFORMAT </w:instrText>
            </w:r>
            <w:r w:rsidR="00222234" w:rsidRPr="009B2786">
              <w:rPr>
                <w:rFonts w:ascii="Arial Narrow" w:hAnsi="Arial Narrow"/>
                <w:i/>
                <w:sz w:val="18"/>
                <w:szCs w:val="18"/>
                <w:vertAlign w:val="superscript"/>
                <w:lang w:val="de-DE" w:eastAsia="ja-JP"/>
              </w:rPr>
            </w:r>
            <w:r w:rsidR="00222234" w:rsidRPr="009B2786">
              <w:rPr>
                <w:rFonts w:ascii="Arial Narrow" w:hAnsi="Arial Narrow"/>
                <w:i/>
                <w:sz w:val="18"/>
                <w:szCs w:val="18"/>
                <w:vertAlign w:val="superscript"/>
                <w:lang w:val="de-DE" w:eastAsia="ja-JP"/>
              </w:rPr>
              <w:fldChar w:fldCharType="separate"/>
            </w:r>
            <w:r w:rsidR="009E5246" w:rsidRPr="009B2786">
              <w:rPr>
                <w:rFonts w:ascii="Arial Narrow" w:hAnsi="Arial Narrow"/>
                <w:i/>
                <w:sz w:val="18"/>
                <w:szCs w:val="18"/>
                <w:vertAlign w:val="superscript"/>
                <w:lang w:val="de-DE" w:eastAsia="ja-JP"/>
              </w:rPr>
              <w:t>2</w:t>
            </w:r>
            <w:r w:rsidR="00222234" w:rsidRPr="009B2786">
              <w:rPr>
                <w:rFonts w:ascii="Arial Narrow" w:hAnsi="Arial Narrow"/>
                <w:i/>
                <w:sz w:val="18"/>
                <w:szCs w:val="18"/>
                <w:vertAlign w:val="superscript"/>
                <w:lang w:val="de-DE" w:eastAsia="ja-JP"/>
              </w:rPr>
              <w:fldChar w:fldCharType="end"/>
            </w:r>
          </w:p>
          <w:p w14:paraId="6D643432" w14:textId="77777777" w:rsidR="003E0CC6" w:rsidRPr="009B2786" w:rsidRDefault="003E0CC6">
            <w:pPr>
              <w:keepNext/>
              <w:jc w:val="center"/>
              <w:rPr>
                <w:rFonts w:ascii="Arial" w:eastAsia="Times New Roman" w:hAnsi="Arial" w:cs="Arial"/>
                <w:sz w:val="18"/>
                <w:szCs w:val="24"/>
                <w:lang w:val="de-DE"/>
              </w:rPr>
            </w:pPr>
          </w:p>
          <w:tbl>
            <w:tblPr>
              <w:tblW w:w="4126" w:type="dxa"/>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top w:w="28" w:type="dxa"/>
                <w:left w:w="28" w:type="dxa"/>
                <w:bottom w:w="28" w:type="dxa"/>
                <w:right w:w="28" w:type="dxa"/>
              </w:tblCellMar>
              <w:tblLook w:val="0000" w:firstRow="0" w:lastRow="0" w:firstColumn="0" w:lastColumn="0" w:noHBand="0" w:noVBand="0"/>
            </w:tblPr>
            <w:tblGrid>
              <w:gridCol w:w="421"/>
              <w:gridCol w:w="757"/>
              <w:gridCol w:w="680"/>
              <w:gridCol w:w="636"/>
              <w:gridCol w:w="850"/>
              <w:gridCol w:w="782"/>
            </w:tblGrid>
            <w:tr w:rsidR="003E0CC6" w:rsidRPr="009B2786" w14:paraId="0CEC25EA" w14:textId="77777777">
              <w:trPr>
                <w:cantSplit/>
                <w:jc w:val="center"/>
              </w:trPr>
              <w:tc>
                <w:tcPr>
                  <w:tcW w:w="421" w:type="dxa"/>
                  <w:tcBorders>
                    <w:top w:val="single" w:sz="4" w:space="0" w:color="D9D9D9"/>
                    <w:left w:val="single" w:sz="4" w:space="0" w:color="D9D9D9"/>
                    <w:bottom w:val="single" w:sz="4" w:space="0" w:color="D9D9D9"/>
                    <w:right w:val="single" w:sz="4" w:space="0" w:color="D9D9D9"/>
                  </w:tcBorders>
                  <w:shd w:val="clear" w:color="auto" w:fill="D6F4D6"/>
                  <w:vAlign w:val="bottom"/>
                </w:tcPr>
                <w:p w14:paraId="38334765" w14:textId="77777777" w:rsidR="003E0CC6" w:rsidRPr="009B2786" w:rsidRDefault="003E0CC6">
                  <w:pPr>
                    <w:jc w:val="left"/>
                    <w:rPr>
                      <w:rFonts w:ascii="Arial Narrow" w:eastAsia="Times New Roman" w:hAnsi="Arial Narrow" w:cs="Arial"/>
                      <w:sz w:val="16"/>
                      <w:szCs w:val="24"/>
                      <w:lang w:val="de-DE"/>
                    </w:rPr>
                  </w:pPr>
                </w:p>
              </w:tc>
              <w:tc>
                <w:tcPr>
                  <w:tcW w:w="3705" w:type="dxa"/>
                  <w:gridSpan w:val="5"/>
                  <w:tcBorders>
                    <w:top w:val="single" w:sz="4" w:space="0" w:color="D9D9D9"/>
                    <w:left w:val="single" w:sz="4" w:space="0" w:color="D9D9D9"/>
                    <w:bottom w:val="single" w:sz="4" w:space="0" w:color="D9D9D9"/>
                    <w:right w:val="single" w:sz="4" w:space="0" w:color="D9D9D9"/>
                  </w:tcBorders>
                  <w:shd w:val="clear" w:color="auto" w:fill="D6F4D6"/>
                  <w:vAlign w:val="bottom"/>
                </w:tcPr>
                <w:p w14:paraId="2246B074" w14:textId="77777777" w:rsidR="003E0CC6" w:rsidRPr="009B2786" w:rsidRDefault="003E0CC6">
                  <w:pPr>
                    <w:jc w:val="center"/>
                    <w:rPr>
                      <w:rFonts w:ascii="Arial Narrow" w:eastAsia="Times New Roman" w:hAnsi="Arial Narrow" w:cs="Arial"/>
                      <w:szCs w:val="24"/>
                      <w:lang w:val="de-DE"/>
                    </w:rPr>
                  </w:pPr>
                  <w:r w:rsidRPr="009B2786">
                    <w:rPr>
                      <w:rFonts w:ascii="Arial Narrow" w:eastAsia="Times New Roman" w:hAnsi="Arial Narrow" w:cs="Arial"/>
                      <w:sz w:val="16"/>
                      <w:szCs w:val="24"/>
                      <w:lang w:val="de-DE"/>
                    </w:rPr>
                    <w:t>Pflanzentyp</w:t>
                  </w:r>
                </w:p>
              </w:tc>
            </w:tr>
            <w:tr w:rsidR="003E0CC6" w:rsidRPr="009B2786" w14:paraId="3B6C873A" w14:textId="77777777">
              <w:trPr>
                <w:cantSplit/>
                <w:jc w:val="center"/>
              </w:trPr>
              <w:tc>
                <w:tcPr>
                  <w:tcW w:w="421" w:type="dxa"/>
                  <w:tcBorders>
                    <w:top w:val="single" w:sz="4" w:space="0" w:color="D9D9D9"/>
                    <w:left w:val="single" w:sz="4" w:space="0" w:color="D9D9D9"/>
                    <w:bottom w:val="single" w:sz="4" w:space="0" w:color="D9D9D9"/>
                    <w:right w:val="single" w:sz="4" w:space="0" w:color="D9D9D9"/>
                  </w:tcBorders>
                  <w:shd w:val="clear" w:color="auto" w:fill="D6F4D6"/>
                  <w:vAlign w:val="bottom"/>
                </w:tcPr>
                <w:p w14:paraId="5A773854" w14:textId="77777777" w:rsidR="003E0CC6" w:rsidRPr="009B2786" w:rsidRDefault="003E0CC6">
                  <w:pPr>
                    <w:jc w:val="left"/>
                    <w:rPr>
                      <w:rFonts w:ascii="Arial Narrow" w:eastAsia="Times New Roman" w:hAnsi="Arial Narrow" w:cs="Arial"/>
                      <w:szCs w:val="24"/>
                      <w:lang w:val="de-DE"/>
                    </w:rPr>
                  </w:pPr>
                  <w:r w:rsidRPr="009B2786">
                    <w:rPr>
                      <w:rFonts w:ascii="Arial Narrow" w:eastAsia="Times New Roman" w:hAnsi="Arial Narrow" w:cs="Arial"/>
                      <w:sz w:val="16"/>
                      <w:szCs w:val="24"/>
                      <w:lang w:val="de-DE"/>
                    </w:rPr>
                    <w:t>Jahr</w:t>
                  </w:r>
                </w:p>
              </w:tc>
              <w:tc>
                <w:tcPr>
                  <w:tcW w:w="757" w:type="dxa"/>
                  <w:tcBorders>
                    <w:top w:val="single" w:sz="4" w:space="0" w:color="D9D9D9"/>
                    <w:left w:val="single" w:sz="4" w:space="0" w:color="D9D9D9"/>
                    <w:bottom w:val="single" w:sz="4" w:space="0" w:color="D9D9D9"/>
                    <w:right w:val="single" w:sz="4" w:space="0" w:color="D9D9D9"/>
                  </w:tcBorders>
                  <w:shd w:val="clear" w:color="auto" w:fill="D6F4D6"/>
                  <w:vAlign w:val="bottom"/>
                </w:tcPr>
                <w:p w14:paraId="2AB8E2CE" w14:textId="77777777" w:rsidR="003E0CC6" w:rsidRPr="009B2786" w:rsidRDefault="003E0CC6">
                  <w:pPr>
                    <w:jc w:val="center"/>
                    <w:rPr>
                      <w:rFonts w:ascii="Arial Narrow" w:eastAsia="Times New Roman" w:hAnsi="Arial Narrow" w:cs="Arial"/>
                      <w:szCs w:val="24"/>
                      <w:lang w:val="de-DE"/>
                    </w:rPr>
                  </w:pPr>
                  <w:r w:rsidRPr="009B2786">
                    <w:rPr>
                      <w:rFonts w:ascii="Arial Narrow" w:eastAsia="Times New Roman" w:hAnsi="Arial Narrow" w:cs="Arial"/>
                      <w:sz w:val="16"/>
                      <w:szCs w:val="24"/>
                      <w:lang w:val="de-DE"/>
                    </w:rPr>
                    <w:t>Landwirt</w:t>
                  </w:r>
                  <w:r w:rsidR="00AC4449" w:rsidRPr="009B2786">
                    <w:rPr>
                      <w:rFonts w:ascii="Arial Narrow" w:eastAsia="Times New Roman" w:hAnsi="Arial Narrow" w:cs="Arial"/>
                      <w:sz w:val="16"/>
                      <w:szCs w:val="24"/>
                      <w:lang w:val="de-DE"/>
                    </w:rPr>
                    <w:t>-</w:t>
                  </w:r>
                  <w:r w:rsidRPr="009B2786">
                    <w:rPr>
                      <w:rFonts w:ascii="Arial Narrow" w:eastAsia="Times New Roman" w:hAnsi="Arial Narrow" w:cs="Arial"/>
                      <w:sz w:val="16"/>
                      <w:szCs w:val="24"/>
                      <w:lang w:val="de-DE"/>
                    </w:rPr>
                    <w:t>schaftliche Arten</w:t>
                  </w:r>
                </w:p>
              </w:tc>
              <w:tc>
                <w:tcPr>
                  <w:tcW w:w="680" w:type="dxa"/>
                  <w:tcBorders>
                    <w:top w:val="single" w:sz="4" w:space="0" w:color="D9D9D9"/>
                    <w:left w:val="single" w:sz="4" w:space="0" w:color="D9D9D9"/>
                    <w:bottom w:val="single" w:sz="4" w:space="0" w:color="D9D9D9"/>
                    <w:right w:val="single" w:sz="4" w:space="0" w:color="D9D9D9"/>
                  </w:tcBorders>
                  <w:shd w:val="clear" w:color="auto" w:fill="D6F4D6"/>
                  <w:vAlign w:val="bottom"/>
                </w:tcPr>
                <w:p w14:paraId="11E1CF15" w14:textId="77777777" w:rsidR="003E0CC6" w:rsidRPr="009B2786" w:rsidRDefault="003E0CC6">
                  <w:pPr>
                    <w:jc w:val="center"/>
                    <w:rPr>
                      <w:rFonts w:ascii="Arial Narrow" w:eastAsia="Times New Roman" w:hAnsi="Arial Narrow" w:cs="Arial"/>
                      <w:szCs w:val="24"/>
                      <w:lang w:val="de-DE"/>
                    </w:rPr>
                  </w:pPr>
                  <w:r w:rsidRPr="009B2786">
                    <w:rPr>
                      <w:rFonts w:ascii="Arial Narrow" w:eastAsia="Times New Roman" w:hAnsi="Arial Narrow" w:cs="Arial"/>
                      <w:sz w:val="16"/>
                      <w:szCs w:val="24"/>
                      <w:lang w:val="de-DE"/>
                    </w:rPr>
                    <w:t>Forstliche Baum</w:t>
                  </w:r>
                  <w:r w:rsidR="00AC4449" w:rsidRPr="009B2786">
                    <w:rPr>
                      <w:rFonts w:ascii="Arial Narrow" w:eastAsia="Times New Roman" w:hAnsi="Arial Narrow" w:cs="Arial"/>
                      <w:sz w:val="16"/>
                      <w:szCs w:val="24"/>
                      <w:lang w:val="de-DE"/>
                    </w:rPr>
                    <w:t>-</w:t>
                  </w:r>
                  <w:r w:rsidRPr="009B2786">
                    <w:rPr>
                      <w:rFonts w:ascii="Arial Narrow" w:eastAsia="Times New Roman" w:hAnsi="Arial Narrow" w:cs="Arial"/>
                      <w:sz w:val="16"/>
                      <w:szCs w:val="24"/>
                      <w:lang w:val="de-DE"/>
                    </w:rPr>
                    <w:t>arten</w:t>
                  </w:r>
                </w:p>
              </w:tc>
              <w:tc>
                <w:tcPr>
                  <w:tcW w:w="636" w:type="dxa"/>
                  <w:tcBorders>
                    <w:top w:val="single" w:sz="4" w:space="0" w:color="D9D9D9"/>
                    <w:left w:val="single" w:sz="4" w:space="0" w:color="D9D9D9"/>
                    <w:bottom w:val="single" w:sz="4" w:space="0" w:color="D9D9D9"/>
                    <w:right w:val="single" w:sz="4" w:space="0" w:color="D9D9D9"/>
                  </w:tcBorders>
                  <w:shd w:val="clear" w:color="auto" w:fill="D6F4D6"/>
                  <w:vAlign w:val="bottom"/>
                </w:tcPr>
                <w:p w14:paraId="1ED20EBB" w14:textId="77777777" w:rsidR="003E0CC6" w:rsidRPr="009B2786" w:rsidRDefault="003E0CC6">
                  <w:pPr>
                    <w:jc w:val="center"/>
                    <w:rPr>
                      <w:rFonts w:ascii="Arial Narrow" w:eastAsia="Times New Roman" w:hAnsi="Arial Narrow" w:cs="Arial"/>
                      <w:szCs w:val="24"/>
                      <w:lang w:val="de-DE"/>
                    </w:rPr>
                  </w:pPr>
                  <w:r w:rsidRPr="009B2786">
                    <w:rPr>
                      <w:rFonts w:ascii="Arial Narrow" w:eastAsia="Times New Roman" w:hAnsi="Arial Narrow" w:cs="Arial"/>
                      <w:sz w:val="16"/>
                      <w:szCs w:val="24"/>
                      <w:lang w:val="de-DE"/>
                    </w:rPr>
                    <w:t>Obst</w:t>
                  </w:r>
                  <w:r w:rsidR="00AC4449" w:rsidRPr="009B2786">
                    <w:rPr>
                      <w:rFonts w:ascii="Arial Narrow" w:eastAsia="Times New Roman" w:hAnsi="Arial Narrow" w:cs="Arial"/>
                      <w:sz w:val="16"/>
                      <w:szCs w:val="24"/>
                      <w:lang w:val="de-DE"/>
                    </w:rPr>
                    <w:t>-</w:t>
                  </w:r>
                  <w:r w:rsidRPr="009B2786">
                    <w:rPr>
                      <w:rFonts w:ascii="Arial Narrow" w:eastAsia="Times New Roman" w:hAnsi="Arial Narrow" w:cs="Arial"/>
                      <w:sz w:val="16"/>
                      <w:szCs w:val="24"/>
                      <w:lang w:val="de-DE"/>
                    </w:rPr>
                    <w:t>bäume</w:t>
                  </w:r>
                </w:p>
              </w:tc>
              <w:tc>
                <w:tcPr>
                  <w:tcW w:w="850" w:type="dxa"/>
                  <w:tcBorders>
                    <w:top w:val="single" w:sz="4" w:space="0" w:color="D9D9D9"/>
                    <w:left w:val="single" w:sz="4" w:space="0" w:color="D9D9D9"/>
                    <w:bottom w:val="single" w:sz="4" w:space="0" w:color="D9D9D9"/>
                    <w:right w:val="single" w:sz="4" w:space="0" w:color="D9D9D9"/>
                  </w:tcBorders>
                  <w:shd w:val="clear" w:color="auto" w:fill="D6F4D6"/>
                  <w:vAlign w:val="bottom"/>
                </w:tcPr>
                <w:p w14:paraId="7B8BD4F3" w14:textId="77777777" w:rsidR="003E0CC6" w:rsidRPr="009B2786" w:rsidRDefault="003E0CC6">
                  <w:pPr>
                    <w:jc w:val="center"/>
                    <w:rPr>
                      <w:rFonts w:ascii="Arial Narrow" w:eastAsia="Times New Roman" w:hAnsi="Arial Narrow" w:cs="Arial"/>
                      <w:szCs w:val="24"/>
                      <w:lang w:val="de-DE"/>
                    </w:rPr>
                  </w:pPr>
                  <w:r w:rsidRPr="009B2786">
                    <w:rPr>
                      <w:rFonts w:ascii="Arial Narrow" w:eastAsia="Times New Roman" w:hAnsi="Arial Narrow" w:cs="Arial"/>
                      <w:sz w:val="16"/>
                      <w:szCs w:val="24"/>
                      <w:lang w:val="de-DE"/>
                    </w:rPr>
                    <w:t>Zierarten</w:t>
                  </w:r>
                </w:p>
              </w:tc>
              <w:tc>
                <w:tcPr>
                  <w:tcW w:w="782" w:type="dxa"/>
                  <w:tcBorders>
                    <w:top w:val="single" w:sz="4" w:space="0" w:color="D9D9D9"/>
                    <w:left w:val="single" w:sz="4" w:space="0" w:color="D9D9D9"/>
                    <w:bottom w:val="single" w:sz="4" w:space="0" w:color="D9D9D9"/>
                    <w:right w:val="single" w:sz="4" w:space="0" w:color="D9D9D9"/>
                  </w:tcBorders>
                  <w:shd w:val="clear" w:color="auto" w:fill="D6F4D6"/>
                  <w:vAlign w:val="bottom"/>
                </w:tcPr>
                <w:p w14:paraId="3E75773F" w14:textId="77777777" w:rsidR="003E0CC6" w:rsidRPr="009B2786" w:rsidRDefault="003E0CC6">
                  <w:pPr>
                    <w:jc w:val="center"/>
                    <w:rPr>
                      <w:rFonts w:ascii="Arial Narrow" w:eastAsia="Times New Roman" w:hAnsi="Arial Narrow" w:cs="Arial"/>
                      <w:szCs w:val="24"/>
                      <w:lang w:val="de-DE"/>
                    </w:rPr>
                  </w:pPr>
                  <w:r w:rsidRPr="009B2786">
                    <w:rPr>
                      <w:rFonts w:ascii="Arial Narrow" w:eastAsia="Times New Roman" w:hAnsi="Arial Narrow" w:cs="Arial"/>
                      <w:sz w:val="16"/>
                      <w:szCs w:val="24"/>
                      <w:lang w:val="de-DE"/>
                    </w:rPr>
                    <w:t>Gemüse</w:t>
                  </w:r>
                </w:p>
              </w:tc>
            </w:tr>
            <w:tr w:rsidR="003E0CC6" w:rsidRPr="009B2786" w14:paraId="299B7805" w14:textId="77777777">
              <w:trPr>
                <w:cantSplit/>
                <w:jc w:val="center"/>
              </w:trPr>
              <w:tc>
                <w:tcPr>
                  <w:tcW w:w="421" w:type="dxa"/>
                  <w:tcBorders>
                    <w:top w:val="single" w:sz="8" w:space="0" w:color="D9D9D9"/>
                    <w:left w:val="single" w:sz="4" w:space="0" w:color="D9D9D9"/>
                    <w:bottom w:val="single" w:sz="8" w:space="0" w:color="D9D9D9"/>
                    <w:right w:val="single" w:sz="4" w:space="0" w:color="D9D9D9"/>
                  </w:tcBorders>
                </w:tcPr>
                <w:p w14:paraId="4D8C7FA8" w14:textId="77777777" w:rsidR="003E0CC6" w:rsidRPr="009B2786" w:rsidRDefault="003E0CC6">
                  <w:pPr>
                    <w:jc w:val="left"/>
                    <w:rPr>
                      <w:rFonts w:ascii="Arial Narrow" w:eastAsia="Times New Roman" w:hAnsi="Arial Narrow" w:cs="Arial"/>
                      <w:sz w:val="16"/>
                      <w:szCs w:val="24"/>
                      <w:lang w:val="de-DE"/>
                    </w:rPr>
                  </w:pPr>
                  <w:r w:rsidRPr="009B2786">
                    <w:rPr>
                      <w:rFonts w:ascii="Arial Narrow" w:eastAsia="Times New Roman" w:hAnsi="Arial Narrow" w:cs="Arial"/>
                      <w:sz w:val="16"/>
                      <w:szCs w:val="24"/>
                      <w:lang w:val="de-DE"/>
                    </w:rPr>
                    <w:t>2013</w:t>
                  </w:r>
                </w:p>
              </w:tc>
              <w:tc>
                <w:tcPr>
                  <w:tcW w:w="757" w:type="dxa"/>
                  <w:tcBorders>
                    <w:top w:val="single" w:sz="8" w:space="0" w:color="D9D9D9"/>
                    <w:left w:val="single" w:sz="4" w:space="0" w:color="D9D9D9"/>
                    <w:bottom w:val="single" w:sz="8" w:space="0" w:color="D9D9D9"/>
                    <w:right w:val="single" w:sz="4" w:space="0" w:color="D9D9D9"/>
                  </w:tcBorders>
                </w:tcPr>
                <w:p w14:paraId="220A23BA" w14:textId="77777777" w:rsidR="003E0CC6" w:rsidRPr="009B2786" w:rsidRDefault="003E0CC6">
                  <w:pPr>
                    <w:jc w:val="center"/>
                    <w:rPr>
                      <w:rFonts w:ascii="Arial Narrow" w:eastAsia="Times New Roman" w:hAnsi="Arial Narrow" w:cs="Arial"/>
                      <w:sz w:val="16"/>
                      <w:szCs w:val="24"/>
                      <w:lang w:val="de-DE"/>
                    </w:rPr>
                  </w:pPr>
                  <w:r w:rsidRPr="009B2786">
                    <w:rPr>
                      <w:rFonts w:ascii="Arial Narrow" w:eastAsia="Times New Roman" w:hAnsi="Arial Narrow" w:cs="Arial"/>
                      <w:sz w:val="16"/>
                      <w:szCs w:val="24"/>
                      <w:lang w:val="de-DE"/>
                    </w:rPr>
                    <w:t>34%</w:t>
                  </w:r>
                </w:p>
              </w:tc>
              <w:tc>
                <w:tcPr>
                  <w:tcW w:w="680" w:type="dxa"/>
                  <w:tcBorders>
                    <w:top w:val="single" w:sz="8" w:space="0" w:color="D9D9D9"/>
                    <w:left w:val="single" w:sz="4" w:space="0" w:color="D9D9D9"/>
                    <w:bottom w:val="single" w:sz="8" w:space="0" w:color="D9D9D9"/>
                    <w:right w:val="single" w:sz="4" w:space="0" w:color="D9D9D9"/>
                  </w:tcBorders>
                </w:tcPr>
                <w:p w14:paraId="7A096C49" w14:textId="77777777" w:rsidR="003E0CC6" w:rsidRPr="009B2786" w:rsidRDefault="003E0CC6">
                  <w:pPr>
                    <w:jc w:val="center"/>
                    <w:rPr>
                      <w:rFonts w:ascii="Arial Narrow" w:eastAsia="Times New Roman" w:hAnsi="Arial Narrow" w:cs="Arial"/>
                      <w:sz w:val="16"/>
                      <w:szCs w:val="24"/>
                      <w:lang w:val="de-DE"/>
                    </w:rPr>
                  </w:pPr>
                  <w:r w:rsidRPr="009B2786">
                    <w:rPr>
                      <w:rFonts w:ascii="Arial Narrow" w:eastAsia="Times New Roman" w:hAnsi="Arial Narrow" w:cs="Arial"/>
                      <w:sz w:val="16"/>
                      <w:szCs w:val="24"/>
                      <w:lang w:val="de-DE"/>
                    </w:rPr>
                    <w:t>0.7%</w:t>
                  </w:r>
                </w:p>
              </w:tc>
              <w:tc>
                <w:tcPr>
                  <w:tcW w:w="636" w:type="dxa"/>
                  <w:tcBorders>
                    <w:top w:val="single" w:sz="8" w:space="0" w:color="D9D9D9"/>
                    <w:left w:val="single" w:sz="4" w:space="0" w:color="D9D9D9"/>
                    <w:bottom w:val="single" w:sz="8" w:space="0" w:color="D9D9D9"/>
                    <w:right w:val="single" w:sz="4" w:space="0" w:color="D9D9D9"/>
                  </w:tcBorders>
                </w:tcPr>
                <w:p w14:paraId="568C24EE" w14:textId="77777777" w:rsidR="003E0CC6" w:rsidRPr="009B2786" w:rsidRDefault="003E0CC6">
                  <w:pPr>
                    <w:jc w:val="center"/>
                    <w:rPr>
                      <w:rFonts w:ascii="Arial Narrow" w:eastAsia="Times New Roman" w:hAnsi="Arial Narrow" w:cs="Arial"/>
                      <w:sz w:val="16"/>
                      <w:szCs w:val="24"/>
                      <w:lang w:val="de-DE"/>
                    </w:rPr>
                  </w:pPr>
                  <w:r w:rsidRPr="009B2786">
                    <w:rPr>
                      <w:rFonts w:ascii="Arial Narrow" w:eastAsia="Times New Roman" w:hAnsi="Arial Narrow" w:cs="Arial"/>
                      <w:sz w:val="16"/>
                      <w:szCs w:val="24"/>
                      <w:lang w:val="de-DE"/>
                    </w:rPr>
                    <w:t>10%</w:t>
                  </w:r>
                </w:p>
              </w:tc>
              <w:tc>
                <w:tcPr>
                  <w:tcW w:w="850" w:type="dxa"/>
                  <w:tcBorders>
                    <w:top w:val="single" w:sz="8" w:space="0" w:color="D9D9D9"/>
                    <w:left w:val="single" w:sz="4" w:space="0" w:color="D9D9D9"/>
                    <w:bottom w:val="single" w:sz="8" w:space="0" w:color="D9D9D9"/>
                    <w:right w:val="single" w:sz="4" w:space="0" w:color="D9D9D9"/>
                  </w:tcBorders>
                </w:tcPr>
                <w:p w14:paraId="59719467" w14:textId="77777777" w:rsidR="003E0CC6" w:rsidRPr="009B2786" w:rsidRDefault="003E0CC6">
                  <w:pPr>
                    <w:jc w:val="center"/>
                    <w:rPr>
                      <w:rFonts w:ascii="Arial Narrow" w:eastAsia="Times New Roman" w:hAnsi="Arial Narrow" w:cs="Arial"/>
                      <w:sz w:val="16"/>
                      <w:szCs w:val="24"/>
                      <w:lang w:val="de-DE"/>
                    </w:rPr>
                  </w:pPr>
                  <w:r w:rsidRPr="009B2786">
                    <w:rPr>
                      <w:rFonts w:ascii="Arial Narrow" w:eastAsia="Times New Roman" w:hAnsi="Arial Narrow" w:cs="Arial"/>
                      <w:sz w:val="16"/>
                      <w:szCs w:val="24"/>
                      <w:lang w:val="de-DE"/>
                    </w:rPr>
                    <w:t>42%</w:t>
                  </w:r>
                </w:p>
              </w:tc>
              <w:tc>
                <w:tcPr>
                  <w:tcW w:w="782" w:type="dxa"/>
                  <w:tcBorders>
                    <w:top w:val="single" w:sz="8" w:space="0" w:color="D9D9D9"/>
                    <w:left w:val="single" w:sz="4" w:space="0" w:color="D9D9D9"/>
                    <w:bottom w:val="single" w:sz="8" w:space="0" w:color="D9D9D9"/>
                    <w:right w:val="single" w:sz="4" w:space="0" w:color="D9D9D9"/>
                  </w:tcBorders>
                </w:tcPr>
                <w:p w14:paraId="75571A5E" w14:textId="77777777" w:rsidR="003E0CC6" w:rsidRPr="009B2786" w:rsidRDefault="003E0CC6">
                  <w:pPr>
                    <w:jc w:val="center"/>
                    <w:rPr>
                      <w:rFonts w:ascii="Arial Narrow" w:eastAsia="Times New Roman" w:hAnsi="Arial Narrow" w:cs="Arial"/>
                      <w:sz w:val="16"/>
                      <w:szCs w:val="24"/>
                      <w:lang w:val="de-DE"/>
                    </w:rPr>
                  </w:pPr>
                  <w:r w:rsidRPr="009B2786">
                    <w:rPr>
                      <w:rFonts w:ascii="Arial Narrow" w:eastAsia="Times New Roman" w:hAnsi="Arial Narrow" w:cs="Arial"/>
                      <w:sz w:val="16"/>
                      <w:szCs w:val="24"/>
                      <w:lang w:val="de-DE"/>
                    </w:rPr>
                    <w:t>13%</w:t>
                  </w:r>
                </w:p>
              </w:tc>
            </w:tr>
            <w:tr w:rsidR="003E0CC6" w:rsidRPr="009B2786" w14:paraId="6981A1B5" w14:textId="77777777">
              <w:trPr>
                <w:cantSplit/>
                <w:jc w:val="center"/>
              </w:trPr>
              <w:tc>
                <w:tcPr>
                  <w:tcW w:w="421" w:type="dxa"/>
                  <w:tcBorders>
                    <w:top w:val="single" w:sz="8" w:space="0" w:color="D9D9D9"/>
                    <w:left w:val="single" w:sz="4" w:space="0" w:color="D9D9D9"/>
                    <w:bottom w:val="single" w:sz="8" w:space="0" w:color="D9D9D9"/>
                    <w:right w:val="single" w:sz="4" w:space="0" w:color="D9D9D9"/>
                  </w:tcBorders>
                </w:tcPr>
                <w:p w14:paraId="4C5812A2" w14:textId="77777777" w:rsidR="003E0CC6" w:rsidRPr="009B2786" w:rsidRDefault="003E0CC6">
                  <w:pPr>
                    <w:jc w:val="left"/>
                    <w:rPr>
                      <w:rFonts w:ascii="Arial Narrow" w:eastAsia="Times New Roman" w:hAnsi="Arial Narrow" w:cs="Arial"/>
                      <w:sz w:val="16"/>
                      <w:szCs w:val="24"/>
                      <w:lang w:val="de-DE"/>
                    </w:rPr>
                  </w:pPr>
                  <w:r w:rsidRPr="009B2786">
                    <w:rPr>
                      <w:rFonts w:ascii="Arial Narrow" w:eastAsia="Times New Roman" w:hAnsi="Arial Narrow" w:cs="Arial"/>
                      <w:sz w:val="16"/>
                      <w:szCs w:val="24"/>
                      <w:lang w:val="de-DE"/>
                    </w:rPr>
                    <w:t>2023</w:t>
                  </w:r>
                </w:p>
              </w:tc>
              <w:tc>
                <w:tcPr>
                  <w:tcW w:w="757" w:type="dxa"/>
                  <w:tcBorders>
                    <w:top w:val="single" w:sz="8" w:space="0" w:color="D9D9D9"/>
                    <w:left w:val="single" w:sz="4" w:space="0" w:color="D9D9D9"/>
                    <w:bottom w:val="single" w:sz="8" w:space="0" w:color="D9D9D9"/>
                    <w:right w:val="single" w:sz="4" w:space="0" w:color="D9D9D9"/>
                  </w:tcBorders>
                </w:tcPr>
                <w:p w14:paraId="69CFC13E" w14:textId="77777777" w:rsidR="003E0CC6" w:rsidRPr="009B2786" w:rsidRDefault="003E0CC6">
                  <w:pPr>
                    <w:jc w:val="center"/>
                    <w:rPr>
                      <w:rFonts w:ascii="Arial Narrow" w:eastAsia="Times New Roman" w:hAnsi="Arial Narrow" w:cs="Arial"/>
                      <w:sz w:val="16"/>
                      <w:szCs w:val="24"/>
                      <w:lang w:val="de-DE"/>
                    </w:rPr>
                  </w:pPr>
                  <w:r w:rsidRPr="009B2786">
                    <w:rPr>
                      <w:rFonts w:ascii="Arial Narrow" w:eastAsia="Times New Roman" w:hAnsi="Arial Narrow" w:cs="Arial"/>
                      <w:sz w:val="16"/>
                      <w:szCs w:val="24"/>
                      <w:lang w:val="de-DE"/>
                    </w:rPr>
                    <w:t>39%</w:t>
                  </w:r>
                </w:p>
              </w:tc>
              <w:tc>
                <w:tcPr>
                  <w:tcW w:w="680" w:type="dxa"/>
                  <w:tcBorders>
                    <w:top w:val="single" w:sz="8" w:space="0" w:color="D9D9D9"/>
                    <w:left w:val="single" w:sz="4" w:space="0" w:color="D9D9D9"/>
                    <w:bottom w:val="single" w:sz="8" w:space="0" w:color="D9D9D9"/>
                    <w:right w:val="single" w:sz="4" w:space="0" w:color="D9D9D9"/>
                  </w:tcBorders>
                </w:tcPr>
                <w:p w14:paraId="6235530B" w14:textId="77777777" w:rsidR="003E0CC6" w:rsidRPr="009B2786" w:rsidRDefault="003E0CC6">
                  <w:pPr>
                    <w:jc w:val="center"/>
                    <w:rPr>
                      <w:rFonts w:ascii="Arial Narrow" w:eastAsia="Times New Roman" w:hAnsi="Arial Narrow" w:cs="Arial"/>
                      <w:sz w:val="16"/>
                      <w:szCs w:val="24"/>
                      <w:lang w:val="de-DE"/>
                    </w:rPr>
                  </w:pPr>
                  <w:r w:rsidRPr="009B2786">
                    <w:rPr>
                      <w:rFonts w:ascii="Arial Narrow" w:eastAsia="Times New Roman" w:hAnsi="Arial Narrow" w:cs="Arial"/>
                      <w:sz w:val="16"/>
                      <w:szCs w:val="24"/>
                      <w:lang w:val="de-DE"/>
                    </w:rPr>
                    <w:t>0.5%</w:t>
                  </w:r>
                </w:p>
              </w:tc>
              <w:tc>
                <w:tcPr>
                  <w:tcW w:w="636" w:type="dxa"/>
                  <w:tcBorders>
                    <w:top w:val="single" w:sz="8" w:space="0" w:color="D9D9D9"/>
                    <w:left w:val="single" w:sz="4" w:space="0" w:color="D9D9D9"/>
                    <w:bottom w:val="single" w:sz="8" w:space="0" w:color="D9D9D9"/>
                    <w:right w:val="single" w:sz="4" w:space="0" w:color="D9D9D9"/>
                  </w:tcBorders>
                </w:tcPr>
                <w:p w14:paraId="32BFBFF0" w14:textId="77777777" w:rsidR="003E0CC6" w:rsidRPr="009B2786" w:rsidRDefault="003E0CC6">
                  <w:pPr>
                    <w:jc w:val="center"/>
                    <w:rPr>
                      <w:rFonts w:ascii="Arial Narrow" w:eastAsia="Times New Roman" w:hAnsi="Arial Narrow" w:cs="Arial"/>
                      <w:sz w:val="16"/>
                      <w:szCs w:val="24"/>
                      <w:lang w:val="de-DE"/>
                    </w:rPr>
                  </w:pPr>
                  <w:r w:rsidRPr="009B2786">
                    <w:rPr>
                      <w:rFonts w:ascii="Arial Narrow" w:eastAsia="Times New Roman" w:hAnsi="Arial Narrow" w:cs="Arial"/>
                      <w:sz w:val="16"/>
                      <w:szCs w:val="24"/>
                      <w:lang w:val="de-DE"/>
                    </w:rPr>
                    <w:t>8%</w:t>
                  </w:r>
                </w:p>
              </w:tc>
              <w:tc>
                <w:tcPr>
                  <w:tcW w:w="850" w:type="dxa"/>
                  <w:tcBorders>
                    <w:top w:val="single" w:sz="8" w:space="0" w:color="D9D9D9"/>
                    <w:left w:val="single" w:sz="4" w:space="0" w:color="D9D9D9"/>
                    <w:bottom w:val="single" w:sz="8" w:space="0" w:color="D9D9D9"/>
                    <w:right w:val="single" w:sz="4" w:space="0" w:color="D9D9D9"/>
                  </w:tcBorders>
                </w:tcPr>
                <w:p w14:paraId="01332618" w14:textId="77777777" w:rsidR="003E0CC6" w:rsidRPr="009B2786" w:rsidRDefault="003E0CC6">
                  <w:pPr>
                    <w:jc w:val="center"/>
                    <w:rPr>
                      <w:rFonts w:ascii="Arial Narrow" w:eastAsia="Times New Roman" w:hAnsi="Arial Narrow" w:cs="Arial"/>
                      <w:sz w:val="16"/>
                      <w:szCs w:val="24"/>
                      <w:lang w:val="de-DE"/>
                    </w:rPr>
                  </w:pPr>
                  <w:r w:rsidRPr="009B2786">
                    <w:rPr>
                      <w:rFonts w:ascii="Arial Narrow" w:eastAsia="Times New Roman" w:hAnsi="Arial Narrow" w:cs="Arial"/>
                      <w:sz w:val="16"/>
                      <w:szCs w:val="24"/>
                      <w:lang w:val="de-DE"/>
                    </w:rPr>
                    <w:t>35%</w:t>
                  </w:r>
                </w:p>
              </w:tc>
              <w:tc>
                <w:tcPr>
                  <w:tcW w:w="782" w:type="dxa"/>
                  <w:tcBorders>
                    <w:top w:val="single" w:sz="8" w:space="0" w:color="D9D9D9"/>
                    <w:left w:val="single" w:sz="4" w:space="0" w:color="D9D9D9"/>
                    <w:bottom w:val="single" w:sz="8" w:space="0" w:color="D9D9D9"/>
                    <w:right w:val="single" w:sz="4" w:space="0" w:color="D9D9D9"/>
                  </w:tcBorders>
                </w:tcPr>
                <w:p w14:paraId="22491A46" w14:textId="77777777" w:rsidR="003E0CC6" w:rsidRPr="009B2786" w:rsidRDefault="003E0CC6">
                  <w:pPr>
                    <w:jc w:val="center"/>
                    <w:rPr>
                      <w:rFonts w:ascii="Arial Narrow" w:eastAsia="Times New Roman" w:hAnsi="Arial Narrow" w:cs="Arial"/>
                      <w:sz w:val="16"/>
                      <w:szCs w:val="24"/>
                      <w:lang w:val="de-DE"/>
                    </w:rPr>
                  </w:pPr>
                  <w:r w:rsidRPr="009B2786">
                    <w:rPr>
                      <w:rFonts w:ascii="Arial Narrow" w:eastAsia="Times New Roman" w:hAnsi="Arial Narrow" w:cs="Arial"/>
                      <w:sz w:val="16"/>
                      <w:szCs w:val="24"/>
                      <w:lang w:val="de-DE"/>
                    </w:rPr>
                    <w:t>17%</w:t>
                  </w:r>
                </w:p>
              </w:tc>
            </w:tr>
          </w:tbl>
          <w:p w14:paraId="2D257D86" w14:textId="77777777" w:rsidR="003E0CC6" w:rsidRPr="009B2786" w:rsidRDefault="003E0CC6">
            <w:pPr>
              <w:rPr>
                <w:rFonts w:ascii="Arial" w:eastAsia="Times New Roman" w:hAnsi="Arial" w:cs="Arial"/>
                <w:szCs w:val="24"/>
                <w:lang w:val="de-DE"/>
              </w:rPr>
            </w:pPr>
          </w:p>
        </w:tc>
      </w:tr>
    </w:tbl>
    <w:p w14:paraId="3CA4B52B" w14:textId="77777777" w:rsidR="003E0CC6" w:rsidRPr="009B2786" w:rsidRDefault="003E0CC6">
      <w:pPr>
        <w:rPr>
          <w:rFonts w:ascii="Arial" w:eastAsia="Times New Roman" w:hAnsi="Arial" w:cs="Arial"/>
          <w:sz w:val="18"/>
          <w:szCs w:val="22"/>
          <w:lang w:val="de-DE"/>
        </w:rPr>
      </w:pPr>
    </w:p>
    <w:p w14:paraId="15C71262" w14:textId="77777777" w:rsidR="00C77AE9" w:rsidRPr="009B2786" w:rsidRDefault="00C77AE9">
      <w:pPr>
        <w:rPr>
          <w:rFonts w:ascii="Arial" w:eastAsia="Times New Roman" w:hAnsi="Arial" w:cs="Arial"/>
          <w:sz w:val="18"/>
          <w:szCs w:val="22"/>
          <w:lang w:val="de-DE"/>
        </w:rPr>
      </w:pPr>
    </w:p>
    <w:p w14:paraId="1118F253" w14:textId="77777777" w:rsidR="00C77AE9" w:rsidRPr="009B2786" w:rsidRDefault="00C77AE9" w:rsidP="00E80F2D">
      <w:pPr>
        <w:pStyle w:val="Heading3"/>
        <w:rPr>
          <w:lang w:val="de-DE"/>
        </w:rPr>
      </w:pPr>
      <w:r w:rsidRPr="009B2786">
        <w:rPr>
          <w:lang w:val="de-DE"/>
        </w:rPr>
        <w:t>Strategischer Geschäftsplan</w:t>
      </w:r>
    </w:p>
    <w:p w14:paraId="169B69ED" w14:textId="77777777" w:rsidR="003E0CC6" w:rsidRPr="009B2786" w:rsidRDefault="003E0CC6" w:rsidP="0020695D">
      <w:pPr>
        <w:spacing w:after="120"/>
        <w:rPr>
          <w:rFonts w:ascii="Arial" w:eastAsia="Times New Roman" w:hAnsi="Arial" w:cs="Arial"/>
          <w:szCs w:val="24"/>
          <w:lang w:val="de-DE"/>
        </w:rPr>
      </w:pPr>
      <w:r w:rsidRPr="009B2786">
        <w:rPr>
          <w:rFonts w:ascii="Arial" w:eastAsia="Times New Roman" w:hAnsi="Arial" w:cs="Arial"/>
          <w:szCs w:val="24"/>
          <w:lang w:val="de-DE"/>
        </w:rPr>
        <w:t xml:space="preserve">Im Strategischen Geschäftsplan (SBP) für den Zeitraum 2023-2027, der vom Rat im Jahr 2022 angenommen wurde, war das Wachstum des UPOV-Systems ein wichtiger Aspekt. </w:t>
      </w:r>
    </w:p>
    <w:p w14:paraId="798BCBDA" w14:textId="77777777" w:rsidR="003E0CC6" w:rsidRPr="009B2786" w:rsidRDefault="003E0CC6" w:rsidP="0020695D">
      <w:pPr>
        <w:spacing w:after="120"/>
        <w:rPr>
          <w:rFonts w:ascii="Arial" w:eastAsia="Times New Roman" w:hAnsi="Arial" w:cs="Arial"/>
          <w:szCs w:val="24"/>
          <w:lang w:val="de-DE"/>
        </w:rPr>
      </w:pPr>
      <w:r w:rsidRPr="009B2786">
        <w:rPr>
          <w:rFonts w:ascii="Arial" w:eastAsia="Times New Roman" w:hAnsi="Arial" w:cs="Arial"/>
          <w:szCs w:val="24"/>
          <w:lang w:val="de-DE"/>
        </w:rPr>
        <w:t>Das Strategiehaus im Strategischen Geschäftsplan (SBP) stellt die Mission, die strategischen Säulen und das Fundament der UPOV dar und bietet einen Rahmen, um auf die Notwendigkeit eines wirksamen Sortenschutzsystems zu reagieren, das die Entwicklung neuer Pflanzensorten zum Nutzen der Gesellschaft fördern wird.</w:t>
      </w:r>
    </w:p>
    <w:p w14:paraId="5AF2FA02" w14:textId="77777777" w:rsidR="003E0CC6" w:rsidRPr="009B2786" w:rsidRDefault="003E0CC6">
      <w:pPr>
        <w:rPr>
          <w:rFonts w:ascii="Arial" w:eastAsia="Times New Roman" w:hAnsi="Arial" w:cs="Arial"/>
          <w:szCs w:val="24"/>
          <w:lang w:val="de-DE"/>
        </w:rPr>
      </w:pPr>
      <w:r w:rsidRPr="009B2786">
        <w:rPr>
          <w:rFonts w:ascii="Arial" w:eastAsia="Times New Roman" w:hAnsi="Arial" w:cs="Arial"/>
          <w:szCs w:val="24"/>
          <w:lang w:val="de-DE"/>
        </w:rPr>
        <w:t>Das Strategiehaus beruht auf einer kontinuierlichen Verbesserung, indem es auf den Stärken der UPOV aufbaut und gleichzeitig einen künftigen Kurs mit neuen Schwerpunkten für die Erbringung von Dienstleistungen für Verbandsmitglieder und Nutzer des UPOV-Systems festlegt.</w:t>
      </w:r>
    </w:p>
    <w:p w14:paraId="366E14AB" w14:textId="77777777" w:rsidR="003E0CC6" w:rsidRPr="009B2786" w:rsidRDefault="003E0CC6">
      <w:pPr>
        <w:rPr>
          <w:rFonts w:eastAsia="Times New Roman" w:cs="Times New Roman"/>
          <w:szCs w:val="24"/>
          <w:lang w:val="de-DE"/>
        </w:rPr>
      </w:pPr>
    </w:p>
    <w:p w14:paraId="381BAADB" w14:textId="2FCD4EB7" w:rsidR="003E0CC6" w:rsidRPr="009B2786" w:rsidRDefault="005152E9">
      <w:pPr>
        <w:rPr>
          <w:rFonts w:eastAsia="Times New Roman" w:cs="Times New Roman"/>
          <w:szCs w:val="24"/>
          <w:lang w:val="de-DE"/>
        </w:rPr>
      </w:pPr>
      <w:r w:rsidRPr="009B2786">
        <w:rPr>
          <w:rFonts w:eastAsia="Times New Roman"/>
          <w:szCs w:val="24"/>
          <w:lang w:val="de-DE" w:eastAsia="en-US"/>
        </w:rPr>
        <w:drawing>
          <wp:inline distT="0" distB="0" distL="0" distR="0" wp14:anchorId="7251908E" wp14:editId="3E237BC4">
            <wp:extent cx="5984240" cy="396494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84240" cy="3964940"/>
                    </a:xfrm>
                    <a:prstGeom prst="rect">
                      <a:avLst/>
                    </a:prstGeom>
                    <a:noFill/>
                    <a:ln>
                      <a:noFill/>
                    </a:ln>
                  </pic:spPr>
                </pic:pic>
              </a:graphicData>
            </a:graphic>
          </wp:inline>
        </w:drawing>
      </w:r>
    </w:p>
    <w:p w14:paraId="18765905" w14:textId="77777777" w:rsidR="003E0CC6" w:rsidRPr="009B2786" w:rsidRDefault="003E0CC6">
      <w:pPr>
        <w:rPr>
          <w:rFonts w:eastAsia="Times New Roman" w:cs="Times New Roman"/>
          <w:szCs w:val="24"/>
          <w:lang w:val="de-DE"/>
        </w:rPr>
      </w:pPr>
    </w:p>
    <w:p w14:paraId="0F41D6E8" w14:textId="77777777" w:rsidR="003E0CC6" w:rsidRPr="009B2786" w:rsidRDefault="003E0CC6">
      <w:pPr>
        <w:rPr>
          <w:rFonts w:eastAsia="Times New Roman" w:cs="Times New Roman"/>
          <w:szCs w:val="24"/>
          <w:lang w:val="de-DE"/>
        </w:rPr>
      </w:pPr>
    </w:p>
    <w:p w14:paraId="6BDE3DB2" w14:textId="77777777" w:rsidR="003E0CC6" w:rsidRPr="009B2786" w:rsidRDefault="003E0CC6">
      <w:pPr>
        <w:pStyle w:val="Heading2"/>
        <w:ind w:left="0" w:firstLine="0"/>
        <w:rPr>
          <w:bCs w:val="0"/>
          <w:iCs w:val="0"/>
          <w:szCs w:val="24"/>
          <w:lang w:val="de-DE"/>
        </w:rPr>
      </w:pPr>
      <w:bookmarkStart w:id="5" w:name="_Toc175308338"/>
      <w:r w:rsidRPr="009B2786">
        <w:rPr>
          <w:bCs w:val="0"/>
          <w:iCs w:val="0"/>
          <w:szCs w:val="24"/>
          <w:lang w:val="de-DE"/>
        </w:rPr>
        <w:t>Dienstleistungen für den Verband zur Verbesserung der Wirksamkeit des UPOV-Systems (Unterprogramm UV.2)</w:t>
      </w:r>
      <w:bookmarkEnd w:id="5"/>
    </w:p>
    <w:p w14:paraId="47F1D771" w14:textId="77777777" w:rsidR="003E0CC6" w:rsidRPr="009B2786" w:rsidRDefault="003E0CC6" w:rsidP="00E80F2D">
      <w:pPr>
        <w:pStyle w:val="Heading3"/>
        <w:rPr>
          <w:lang w:val="de-DE"/>
        </w:rPr>
      </w:pPr>
      <w:r w:rsidRPr="009B2786">
        <w:rPr>
          <w:lang w:val="de-DE"/>
        </w:rPr>
        <w:t>Dienstleistungen für Verbandsmitglieder und Nutzer des UPOV-Systems</w:t>
      </w:r>
    </w:p>
    <w:p w14:paraId="50030DE2" w14:textId="62454ED4" w:rsidR="003E0CC6" w:rsidRPr="009B2786" w:rsidRDefault="00DE1A57">
      <w:pPr>
        <w:keepNext/>
        <w:keepLines/>
        <w:rPr>
          <w:rFonts w:ascii="Arial" w:eastAsia="Times New Roman" w:hAnsi="Arial" w:cs="Arial"/>
          <w:szCs w:val="24"/>
          <w:lang w:val="de-DE"/>
        </w:rPr>
      </w:pPr>
      <w:hyperlink r:id="rId16" w:history="1">
        <w:r w:rsidR="005152E9" w:rsidRPr="009B2786">
          <w:rPr>
            <w:rStyle w:val="Hyperlink"/>
            <w:rFonts w:ascii="Arial" w:eastAsia="Times New Roman" w:hAnsi="Arial" w:cs="Arial"/>
            <w:szCs w:val="24"/>
            <w:lang w:val="de-DE"/>
          </w:rPr>
          <w:t>UPOV e</w:t>
        </w:r>
        <w:r w:rsidR="005152E9" w:rsidRPr="009B2786">
          <w:rPr>
            <w:rStyle w:val="Hyperlink"/>
            <w:rFonts w:ascii="Arial" w:eastAsia="Times New Roman" w:hAnsi="Arial" w:cs="Arial"/>
            <w:szCs w:val="24"/>
            <w:lang w:val="de-DE"/>
          </w:rPr>
          <w:noBreakHyphen/>
          <w:t>PVP</w:t>
        </w:r>
      </w:hyperlink>
      <w:r w:rsidR="003E0CC6" w:rsidRPr="009B2786">
        <w:rPr>
          <w:rFonts w:ascii="Arial" w:eastAsia="Times New Roman" w:hAnsi="Arial" w:cs="Arial"/>
          <w:szCs w:val="24"/>
          <w:lang w:val="de-DE"/>
        </w:rPr>
        <w:t xml:space="preserve"> wurde am 28. September 2023 lanciert.</w:t>
      </w:r>
      <w:r w:rsidR="003E0CC6" w:rsidRPr="009B2786">
        <w:rPr>
          <w:rFonts w:ascii="Arial" w:eastAsia="Times New Roman" w:hAnsi="Arial" w:cs="Arial"/>
          <w:szCs w:val="24"/>
          <w:shd w:val="clear" w:color="auto" w:fill="FFFFFF"/>
          <w:lang w:val="de-DE"/>
        </w:rPr>
        <w:t xml:space="preserve"> Vietnam konnte als erstes Verbandsmitglied an </w:t>
      </w:r>
      <w:r w:rsidR="005152E9" w:rsidRPr="009B2786">
        <w:rPr>
          <w:rFonts w:ascii="Arial" w:eastAsia="Times New Roman" w:hAnsi="Arial" w:cs="Arial"/>
          <w:szCs w:val="24"/>
          <w:shd w:val="clear" w:color="auto" w:fill="FFFFFF"/>
          <w:lang w:val="de-DE"/>
        </w:rPr>
        <w:t>UPOV e</w:t>
      </w:r>
      <w:r w:rsidR="005152E9" w:rsidRPr="009B2786">
        <w:rPr>
          <w:rFonts w:ascii="Arial" w:eastAsia="Times New Roman" w:hAnsi="Arial" w:cs="Arial"/>
          <w:szCs w:val="24"/>
          <w:shd w:val="clear" w:color="auto" w:fill="FFFFFF"/>
          <w:lang w:val="de-DE"/>
        </w:rPr>
        <w:noBreakHyphen/>
        <w:t>PVP</w:t>
      </w:r>
      <w:r w:rsidR="003E0CC6" w:rsidRPr="009B2786">
        <w:rPr>
          <w:rFonts w:ascii="Arial" w:eastAsia="Times New Roman" w:hAnsi="Arial" w:cs="Arial"/>
          <w:szCs w:val="24"/>
          <w:shd w:val="clear" w:color="auto" w:fill="FFFFFF"/>
          <w:lang w:val="de-DE"/>
        </w:rPr>
        <w:t xml:space="preserve"> teilnehmen und das Gesamtpaket der Komponenten verwenden. </w:t>
      </w:r>
    </w:p>
    <w:p w14:paraId="20386D32" w14:textId="77777777" w:rsidR="003E0CC6" w:rsidRPr="009B2786" w:rsidRDefault="003E0CC6">
      <w:pPr>
        <w:keepNext/>
        <w:rPr>
          <w:rFonts w:ascii="Arial" w:eastAsia="Times New Roman" w:hAnsi="Arial" w:cs="Arial"/>
          <w:szCs w:val="24"/>
          <w:shd w:val="clear" w:color="auto" w:fill="FFFFFF"/>
          <w:lang w:val="de-DE"/>
        </w:rPr>
      </w:pPr>
    </w:p>
    <w:p w14:paraId="2FC1E5B1" w14:textId="22B13AE0" w:rsidR="003E0CC6" w:rsidRPr="009B2786" w:rsidRDefault="005152E9">
      <w:pPr>
        <w:shd w:val="clear" w:color="auto" w:fill="FFFFFF"/>
        <w:spacing w:after="160"/>
        <w:rPr>
          <w:rFonts w:ascii="Arial" w:eastAsia="Times New Roman" w:hAnsi="Arial" w:cs="Arial"/>
          <w:color w:val="333333"/>
          <w:szCs w:val="24"/>
          <w:lang w:val="de-DE"/>
        </w:rPr>
      </w:pPr>
      <w:r w:rsidRPr="009B2786">
        <w:rPr>
          <w:rFonts w:eastAsia="Times New Roman"/>
          <w:color w:val="333333"/>
          <w:lang w:val="de-DE" w:eastAsia="en-US"/>
        </w:rPr>
        <w:t>UPOV e</w:t>
      </w:r>
      <w:r w:rsidRPr="009B2786">
        <w:rPr>
          <w:rFonts w:eastAsia="Times New Roman"/>
          <w:color w:val="333333"/>
          <w:lang w:val="de-DE" w:eastAsia="en-US"/>
        </w:rPr>
        <w:noBreakHyphen/>
        <w:t>PVP</w:t>
      </w:r>
      <w:r w:rsidR="00234701" w:rsidRPr="009B2786">
        <w:rPr>
          <w:rFonts w:eastAsia="Times New Roman"/>
          <w:color w:val="333333"/>
          <w:lang w:val="de-DE" w:eastAsia="en-US"/>
        </w:rPr>
        <w:t xml:space="preserve"> </w:t>
      </w:r>
      <w:r w:rsidR="003E0CC6" w:rsidRPr="009B2786">
        <w:rPr>
          <w:rFonts w:ascii="Arial" w:eastAsia="Times New Roman" w:hAnsi="Arial" w:cs="Arial"/>
          <w:color w:val="333333"/>
          <w:szCs w:val="24"/>
          <w:lang w:val="de-DE"/>
        </w:rPr>
        <w:t>stellt die folgenden Komponenten zur Verfügung, um die Verbandsmitglieder bei der Umsetzung des UPOV-Sortenschutzsystems zu unterstützen:</w:t>
      </w:r>
    </w:p>
    <w:p w14:paraId="3C957890" w14:textId="74A69007" w:rsidR="003E0CC6" w:rsidRPr="009B2786" w:rsidRDefault="00DE1A57">
      <w:pPr>
        <w:keepNext/>
        <w:numPr>
          <w:ilvl w:val="0"/>
          <w:numId w:val="27"/>
        </w:numPr>
        <w:shd w:val="clear" w:color="auto" w:fill="FFFFFF"/>
        <w:spacing w:before="100" w:beforeAutospacing="1" w:after="100" w:afterAutospacing="1"/>
        <w:jc w:val="left"/>
        <w:rPr>
          <w:rFonts w:ascii="Arial" w:hAnsi="Arial" w:cs="Arial"/>
          <w:szCs w:val="24"/>
          <w:lang w:val="de-DE"/>
        </w:rPr>
      </w:pPr>
      <w:hyperlink r:id="rId17" w:history="1">
        <w:r w:rsidR="005152E9" w:rsidRPr="009B2786">
          <w:rPr>
            <w:rStyle w:val="Hyperlink"/>
            <w:rFonts w:ascii="Arial" w:hAnsi="Arial" w:cs="Arial"/>
            <w:szCs w:val="24"/>
            <w:lang w:val="de-DE"/>
          </w:rPr>
          <w:t>UPOV PRISMA</w:t>
        </w:r>
      </w:hyperlink>
      <w:r w:rsidR="003E0CC6" w:rsidRPr="009B2786">
        <w:rPr>
          <w:rFonts w:ascii="Arial" w:hAnsi="Arial" w:cs="Arial"/>
          <w:color w:val="333333"/>
          <w:szCs w:val="24"/>
          <w:lang w:val="de-DE"/>
        </w:rPr>
        <w:t xml:space="preserve">: </w:t>
      </w:r>
      <w:r w:rsidR="003E0CC6" w:rsidRPr="009B2786">
        <w:rPr>
          <w:rFonts w:ascii="Arial" w:hAnsi="Arial" w:cs="Arial"/>
          <w:szCs w:val="24"/>
          <w:lang w:val="de-DE"/>
        </w:rPr>
        <w:t>Online-Instrument zur Unterstützung der Einreichung von Sortenschutzanträgen bei den Sortenschutzämtern</w:t>
      </w:r>
    </w:p>
    <w:p w14:paraId="4D3F0E2B" w14:textId="34DE916D" w:rsidR="003E0CC6" w:rsidRPr="009B2786" w:rsidRDefault="005152E9">
      <w:pPr>
        <w:numPr>
          <w:ilvl w:val="0"/>
          <w:numId w:val="27"/>
        </w:numPr>
        <w:shd w:val="clear" w:color="auto" w:fill="FFFFFF"/>
        <w:spacing w:before="100" w:beforeAutospacing="1" w:after="100" w:afterAutospacing="1"/>
        <w:jc w:val="left"/>
        <w:rPr>
          <w:rFonts w:ascii="Arial" w:eastAsia="Times New Roman" w:hAnsi="Arial" w:cs="Arial"/>
          <w:szCs w:val="24"/>
          <w:lang w:val="de-DE"/>
        </w:rPr>
      </w:pPr>
      <w:r w:rsidRPr="009B2786">
        <w:rPr>
          <w:rFonts w:ascii="Arial" w:eastAsia="Times New Roman" w:hAnsi="Arial" w:cs="Arial"/>
          <w:szCs w:val="24"/>
          <w:lang w:val="de-DE"/>
        </w:rPr>
        <w:t>UPOV e</w:t>
      </w:r>
      <w:r w:rsidRPr="009B2786">
        <w:rPr>
          <w:rFonts w:ascii="Arial" w:eastAsia="Times New Roman" w:hAnsi="Arial" w:cs="Arial"/>
          <w:szCs w:val="24"/>
          <w:lang w:val="de-DE"/>
        </w:rPr>
        <w:noBreakHyphen/>
        <w:t>PVP</w:t>
      </w:r>
      <w:r w:rsidR="003E0CC6" w:rsidRPr="009B2786">
        <w:rPr>
          <w:rFonts w:ascii="Arial" w:eastAsia="Times New Roman" w:hAnsi="Arial" w:cs="Arial"/>
          <w:szCs w:val="24"/>
          <w:lang w:val="de-DE"/>
        </w:rPr>
        <w:t>-Modul zur elektronischen Sortenschutzverwaltung:</w:t>
      </w:r>
      <w:r w:rsidR="003E0CC6" w:rsidRPr="009B2786">
        <w:rPr>
          <w:rFonts w:ascii="Arial" w:eastAsia="Times New Roman" w:hAnsi="Arial" w:cs="Arial"/>
          <w:color w:val="333333"/>
          <w:szCs w:val="24"/>
          <w:lang w:val="de-DE"/>
        </w:rPr>
        <w:t xml:space="preserve"> </w:t>
      </w:r>
      <w:r w:rsidR="003E0CC6" w:rsidRPr="009B2786">
        <w:rPr>
          <w:rFonts w:ascii="Arial" w:eastAsia="Times New Roman" w:hAnsi="Arial" w:cs="Arial"/>
          <w:szCs w:val="24"/>
          <w:lang w:val="de-DE"/>
        </w:rPr>
        <w:t>Digitalisiertes System für Sortenschutzämter zur Verwaltung von Anträgen auf und Erteilung von Züchterrechten, zur Kommunikation mit Antragstellern und Inhabern, zur Veröffentlichung von Informationen und zur Übertragung von Daten an die PLUTO-Datenbank</w:t>
      </w:r>
    </w:p>
    <w:p w14:paraId="070F6A01" w14:textId="4D561CA9" w:rsidR="003E0CC6" w:rsidRPr="009B2786" w:rsidRDefault="005152E9">
      <w:pPr>
        <w:numPr>
          <w:ilvl w:val="0"/>
          <w:numId w:val="27"/>
        </w:numPr>
        <w:shd w:val="clear" w:color="auto" w:fill="FFFFFF"/>
        <w:spacing w:before="100" w:beforeAutospacing="1" w:after="100" w:afterAutospacing="1"/>
        <w:jc w:val="left"/>
        <w:rPr>
          <w:rFonts w:ascii="Arial" w:eastAsia="Times New Roman" w:hAnsi="Arial" w:cs="Arial"/>
          <w:szCs w:val="24"/>
          <w:lang w:val="de-DE"/>
        </w:rPr>
      </w:pPr>
      <w:r w:rsidRPr="009B2786">
        <w:rPr>
          <w:rFonts w:ascii="Arial" w:eastAsia="Times New Roman" w:hAnsi="Arial" w:cs="Arial"/>
          <w:szCs w:val="24"/>
          <w:lang w:val="de-DE"/>
        </w:rPr>
        <w:t>UPOV e</w:t>
      </w:r>
      <w:r w:rsidRPr="009B2786">
        <w:rPr>
          <w:rFonts w:ascii="Arial" w:eastAsia="Times New Roman" w:hAnsi="Arial" w:cs="Arial"/>
          <w:szCs w:val="24"/>
          <w:lang w:val="de-DE"/>
        </w:rPr>
        <w:noBreakHyphen/>
        <w:t>PVP</w:t>
      </w:r>
      <w:r w:rsidR="003E0CC6" w:rsidRPr="009B2786">
        <w:rPr>
          <w:rFonts w:ascii="Arial" w:eastAsia="Times New Roman" w:hAnsi="Arial" w:cs="Arial"/>
          <w:szCs w:val="24"/>
          <w:lang w:val="de-DE"/>
        </w:rPr>
        <w:t>-Modul zum Austausch von DUS-Berichten:</w:t>
      </w:r>
      <w:r w:rsidR="003E0CC6" w:rsidRPr="009B2786">
        <w:rPr>
          <w:rFonts w:ascii="Arial" w:eastAsia="Times New Roman" w:hAnsi="Arial" w:cs="Arial"/>
          <w:color w:val="333333"/>
          <w:szCs w:val="24"/>
          <w:lang w:val="de-DE"/>
        </w:rPr>
        <w:t xml:space="preserve"> </w:t>
      </w:r>
      <w:r w:rsidR="003E0CC6" w:rsidRPr="009B2786">
        <w:rPr>
          <w:rFonts w:ascii="Arial" w:eastAsia="Times New Roman" w:hAnsi="Arial" w:cs="Arial"/>
          <w:szCs w:val="24"/>
          <w:lang w:val="de-DE"/>
        </w:rPr>
        <w:t>Plattform für Sortenschutzämter zum Austausch von DUS-Berichten</w:t>
      </w:r>
    </w:p>
    <w:p w14:paraId="75626ECB" w14:textId="20F6111F" w:rsidR="003E0CC6" w:rsidRPr="009B2786" w:rsidRDefault="00DE1A57">
      <w:pPr>
        <w:numPr>
          <w:ilvl w:val="0"/>
          <w:numId w:val="27"/>
        </w:numPr>
        <w:shd w:val="clear" w:color="auto" w:fill="FFFFFF"/>
        <w:spacing w:before="100" w:beforeAutospacing="1" w:after="100" w:afterAutospacing="1"/>
        <w:jc w:val="left"/>
        <w:rPr>
          <w:rFonts w:ascii="Arial" w:hAnsi="Arial" w:cs="Arial"/>
          <w:szCs w:val="24"/>
          <w:lang w:val="de-DE"/>
        </w:rPr>
      </w:pPr>
      <w:hyperlink r:id="rId18" w:history="1">
        <w:r w:rsidR="003E0CC6" w:rsidRPr="009B2786">
          <w:rPr>
            <w:rStyle w:val="Hyperlink"/>
            <w:rFonts w:ascii="Arial" w:hAnsi="Arial" w:cs="Arial"/>
            <w:szCs w:val="24"/>
            <w:lang w:val="de-DE"/>
          </w:rPr>
          <w:t>PLUTO</w:t>
        </w:r>
        <w:r w:rsidR="00234701" w:rsidRPr="009B2786">
          <w:rPr>
            <w:rStyle w:val="Hyperlink"/>
            <w:rFonts w:ascii="Arial" w:hAnsi="Arial" w:cs="Arial"/>
            <w:szCs w:val="24"/>
            <w:lang w:val="de-DE"/>
          </w:rPr>
          <w:t>-Datenbank</w:t>
        </w:r>
      </w:hyperlink>
      <w:r w:rsidR="003E0CC6" w:rsidRPr="009B2786">
        <w:rPr>
          <w:rFonts w:ascii="Arial" w:hAnsi="Arial" w:cs="Arial"/>
          <w:color w:val="333333"/>
          <w:szCs w:val="24"/>
          <w:lang w:val="de-DE"/>
        </w:rPr>
        <w:t xml:space="preserve">: </w:t>
      </w:r>
      <w:r w:rsidR="003E0CC6" w:rsidRPr="009B2786">
        <w:rPr>
          <w:rFonts w:ascii="Arial" w:hAnsi="Arial" w:cs="Arial"/>
          <w:szCs w:val="24"/>
          <w:lang w:val="de-DE"/>
        </w:rPr>
        <w:t>Informationen über Pflanzensorten</w:t>
      </w:r>
    </w:p>
    <w:p w14:paraId="5C41580E" w14:textId="518588FF" w:rsidR="003E0CC6" w:rsidRPr="009B2786" w:rsidRDefault="005152E9">
      <w:pPr>
        <w:shd w:val="clear" w:color="auto" w:fill="FFFFFF"/>
        <w:spacing w:after="160"/>
        <w:rPr>
          <w:rFonts w:ascii="Arial" w:eastAsia="Times New Roman" w:hAnsi="Arial" w:cs="Arial"/>
          <w:color w:val="333333"/>
          <w:szCs w:val="24"/>
          <w:lang w:val="de-DE"/>
        </w:rPr>
      </w:pPr>
      <w:r w:rsidRPr="009B2786">
        <w:rPr>
          <w:rFonts w:ascii="Arial" w:eastAsia="Times New Roman" w:hAnsi="Arial" w:cs="Arial"/>
          <w:szCs w:val="24"/>
          <w:lang w:val="de-DE"/>
        </w:rPr>
        <w:t>UPOV e</w:t>
      </w:r>
      <w:r w:rsidRPr="009B2786">
        <w:rPr>
          <w:rFonts w:ascii="Arial" w:eastAsia="Times New Roman" w:hAnsi="Arial" w:cs="Arial"/>
          <w:szCs w:val="24"/>
          <w:lang w:val="de-DE"/>
        </w:rPr>
        <w:noBreakHyphen/>
        <w:t>PVP</w:t>
      </w:r>
      <w:r w:rsidR="003E0CC6" w:rsidRPr="009B2786">
        <w:rPr>
          <w:rFonts w:ascii="Arial" w:eastAsia="Times New Roman" w:hAnsi="Arial" w:cs="Arial"/>
          <w:szCs w:val="24"/>
          <w:lang w:val="de-DE"/>
        </w:rPr>
        <w:t xml:space="preserve"> stellt im Weiteren die Grundlage für Kooperationsplattformen der UPOV-Mitglieder zur Zusammenarbeit bei der Verwaltung und Prüfung von Anträgen bereit.</w:t>
      </w:r>
    </w:p>
    <w:p w14:paraId="51DC0A18" w14:textId="312DCC08" w:rsidR="00234701" w:rsidRPr="009B2786" w:rsidRDefault="00234701">
      <w:pPr>
        <w:rPr>
          <w:rFonts w:ascii="Arial" w:eastAsia="Times New Roman" w:hAnsi="Arial" w:cs="Arial"/>
          <w:color w:val="000000"/>
          <w:szCs w:val="24"/>
          <w:lang w:val="de-DE"/>
        </w:rPr>
      </w:pPr>
      <w:r w:rsidRPr="009B2786">
        <w:rPr>
          <w:rFonts w:ascii="Arial" w:eastAsia="Times New Roman" w:hAnsi="Arial" w:cs="Arial"/>
          <w:color w:val="000000"/>
          <w:szCs w:val="24"/>
          <w:lang w:val="de-DE"/>
        </w:rPr>
        <w:t xml:space="preserve">Der Rat begrüßte </w:t>
      </w:r>
      <w:r w:rsidR="00FB48A8" w:rsidRPr="009B2786">
        <w:rPr>
          <w:rFonts w:ascii="Arial" w:eastAsia="Times New Roman" w:hAnsi="Arial" w:cs="Arial"/>
          <w:color w:val="000000"/>
          <w:szCs w:val="24"/>
          <w:lang w:val="de-DE"/>
        </w:rPr>
        <w:t xml:space="preserve">im Jahr 2023 </w:t>
      </w:r>
      <w:r w:rsidRPr="009B2786">
        <w:rPr>
          <w:rFonts w:ascii="Arial" w:eastAsia="Times New Roman" w:hAnsi="Arial" w:cs="Arial"/>
          <w:color w:val="000000"/>
          <w:szCs w:val="24"/>
          <w:lang w:val="de-DE"/>
        </w:rPr>
        <w:t xml:space="preserve">die Absichtserklärungen </w:t>
      </w:r>
      <w:r w:rsidR="000E37F1" w:rsidRPr="009B2786">
        <w:rPr>
          <w:rFonts w:ascii="Arial" w:eastAsia="Times New Roman" w:hAnsi="Arial" w:cs="Arial"/>
          <w:color w:val="000000"/>
          <w:szCs w:val="24"/>
          <w:lang w:val="de-DE"/>
        </w:rPr>
        <w:t>von Ghana</w:t>
      </w:r>
      <w:r w:rsidRPr="009B2786">
        <w:rPr>
          <w:rFonts w:ascii="Arial" w:eastAsia="Times New Roman" w:hAnsi="Arial" w:cs="Arial"/>
          <w:color w:val="000000"/>
          <w:szCs w:val="24"/>
          <w:lang w:val="de-DE"/>
        </w:rPr>
        <w:t xml:space="preserve">, </w:t>
      </w:r>
      <w:r w:rsidR="005152E9" w:rsidRPr="009B2786">
        <w:rPr>
          <w:rFonts w:ascii="Arial" w:eastAsia="Times New Roman" w:hAnsi="Arial" w:cs="Arial"/>
          <w:color w:val="000000"/>
          <w:szCs w:val="24"/>
          <w:lang w:val="de-DE"/>
        </w:rPr>
        <w:t>UPOV e</w:t>
      </w:r>
      <w:r w:rsidR="005152E9" w:rsidRPr="009B2786">
        <w:rPr>
          <w:rFonts w:ascii="Arial" w:eastAsia="Times New Roman" w:hAnsi="Arial" w:cs="Arial"/>
          <w:color w:val="000000"/>
          <w:szCs w:val="24"/>
          <w:lang w:val="de-DE"/>
        </w:rPr>
        <w:noBreakHyphen/>
        <w:t>PVP</w:t>
      </w:r>
      <w:r w:rsidRPr="009B2786">
        <w:rPr>
          <w:rFonts w:ascii="Arial" w:eastAsia="Times New Roman" w:hAnsi="Arial" w:cs="Arial"/>
          <w:color w:val="000000"/>
          <w:szCs w:val="24"/>
          <w:lang w:val="de-DE"/>
        </w:rPr>
        <w:t xml:space="preserve"> beizutreten, sowie </w:t>
      </w:r>
      <w:r w:rsidR="000E37F1" w:rsidRPr="009B2786">
        <w:rPr>
          <w:rFonts w:ascii="Arial" w:eastAsia="Times New Roman" w:hAnsi="Arial" w:cs="Arial"/>
          <w:color w:val="000000"/>
          <w:szCs w:val="24"/>
          <w:lang w:val="de-DE"/>
        </w:rPr>
        <w:t xml:space="preserve">von Kanada und dem </w:t>
      </w:r>
      <w:r w:rsidR="007251BD" w:rsidRPr="009B2786">
        <w:rPr>
          <w:rFonts w:ascii="Arial" w:eastAsia="Times New Roman" w:hAnsi="Arial" w:cs="Arial"/>
          <w:color w:val="000000"/>
          <w:szCs w:val="24"/>
          <w:lang w:val="de-DE"/>
        </w:rPr>
        <w:t>Gemeinschaftlichen Sortenamt</w:t>
      </w:r>
      <w:r w:rsidRPr="009B2786">
        <w:rPr>
          <w:rFonts w:ascii="Arial" w:eastAsia="Times New Roman" w:hAnsi="Arial" w:cs="Arial"/>
          <w:color w:val="000000"/>
          <w:szCs w:val="24"/>
          <w:lang w:val="de-DE"/>
        </w:rPr>
        <w:t xml:space="preserve"> (CPVO) der Europäischen Union und der Niederlande (Königreich), dem </w:t>
      </w:r>
      <w:r w:rsidR="005152E9" w:rsidRPr="009B2786">
        <w:rPr>
          <w:rFonts w:ascii="Arial" w:eastAsia="Times New Roman" w:hAnsi="Arial" w:cs="Arial"/>
          <w:color w:val="000000"/>
          <w:szCs w:val="24"/>
          <w:lang w:val="de-DE"/>
        </w:rPr>
        <w:t>UPOV e</w:t>
      </w:r>
      <w:r w:rsidR="005152E9" w:rsidRPr="009B2786">
        <w:rPr>
          <w:rFonts w:ascii="Arial" w:eastAsia="Times New Roman" w:hAnsi="Arial" w:cs="Arial"/>
          <w:color w:val="000000"/>
          <w:szCs w:val="24"/>
          <w:lang w:val="de-DE"/>
        </w:rPr>
        <w:noBreakHyphen/>
        <w:t>PVP</w:t>
      </w:r>
      <w:r w:rsidRPr="009B2786">
        <w:rPr>
          <w:rFonts w:ascii="Arial" w:eastAsia="Times New Roman" w:hAnsi="Arial" w:cs="Arial"/>
          <w:color w:val="000000"/>
          <w:szCs w:val="24"/>
          <w:lang w:val="de-DE"/>
        </w:rPr>
        <w:t>-Modul zum Austausch von DUS-Berichten beizutreten.</w:t>
      </w:r>
    </w:p>
    <w:p w14:paraId="017C21F9" w14:textId="77777777" w:rsidR="003E0CC6" w:rsidRPr="009B2786" w:rsidRDefault="003E0CC6">
      <w:pPr>
        <w:rPr>
          <w:rFonts w:ascii="Arial" w:eastAsia="Times New Roman" w:hAnsi="Arial" w:cs="Arial"/>
          <w:color w:val="000000"/>
          <w:szCs w:val="24"/>
          <w:lang w:val="de-DE"/>
        </w:rPr>
      </w:pPr>
    </w:p>
    <w:p w14:paraId="12300C7A" w14:textId="1CFC8756" w:rsidR="003E0CC6" w:rsidRPr="009B2786" w:rsidRDefault="003E0CC6">
      <w:pPr>
        <w:rPr>
          <w:rFonts w:ascii="Arial" w:eastAsia="Times New Roman" w:hAnsi="Arial" w:cs="Arial"/>
          <w:color w:val="000000"/>
          <w:szCs w:val="24"/>
          <w:lang w:val="de-DE"/>
        </w:rPr>
      </w:pPr>
      <w:r w:rsidRPr="009B2786">
        <w:rPr>
          <w:rFonts w:ascii="Arial" w:eastAsia="Times New Roman" w:hAnsi="Arial" w:cs="Arial"/>
          <w:szCs w:val="24"/>
          <w:lang w:val="de-DE"/>
        </w:rPr>
        <w:t xml:space="preserve">Ende 2023 wirkten 36 Verbandsmitglieder, die 75 Staaten abdecken, an </w:t>
      </w:r>
      <w:r w:rsidR="005152E9" w:rsidRPr="009B2786">
        <w:rPr>
          <w:rFonts w:ascii="Arial" w:eastAsia="Times New Roman" w:hAnsi="Arial" w:cs="Arial"/>
          <w:szCs w:val="24"/>
          <w:lang w:val="de-DE"/>
        </w:rPr>
        <w:t>UPOV PRISMA</w:t>
      </w:r>
      <w:r w:rsidRPr="009B2786">
        <w:rPr>
          <w:rFonts w:ascii="Arial" w:eastAsia="Times New Roman" w:hAnsi="Arial" w:cs="Arial"/>
          <w:szCs w:val="24"/>
          <w:lang w:val="de-DE"/>
        </w:rPr>
        <w:t xml:space="preserve"> mit, und die Verwendung von </w:t>
      </w:r>
      <w:r w:rsidR="005152E9" w:rsidRPr="009B2786">
        <w:rPr>
          <w:rFonts w:ascii="Arial" w:eastAsia="Times New Roman" w:hAnsi="Arial" w:cs="Arial"/>
          <w:szCs w:val="24"/>
          <w:lang w:val="de-DE"/>
        </w:rPr>
        <w:t>UPOV PRISMA</w:t>
      </w:r>
      <w:r w:rsidRPr="009B2786">
        <w:rPr>
          <w:rFonts w:ascii="Arial" w:eastAsia="Times New Roman" w:hAnsi="Arial" w:cs="Arial"/>
          <w:szCs w:val="24"/>
          <w:lang w:val="de-DE"/>
        </w:rPr>
        <w:t xml:space="preserve"> verzeichnete ein </w:t>
      </w:r>
      <w:r w:rsidR="008651D8" w:rsidRPr="009B2786">
        <w:rPr>
          <w:rFonts w:ascii="Arial" w:eastAsia="Times New Roman" w:hAnsi="Arial" w:cs="Arial"/>
          <w:szCs w:val="24"/>
          <w:lang w:val="de-DE"/>
        </w:rPr>
        <w:t>globales</w:t>
      </w:r>
      <w:r w:rsidRPr="009B2786">
        <w:rPr>
          <w:rFonts w:ascii="Arial" w:eastAsia="Times New Roman" w:hAnsi="Arial" w:cs="Arial"/>
          <w:szCs w:val="24"/>
          <w:lang w:val="de-DE"/>
        </w:rPr>
        <w:t xml:space="preserve"> Wachstum seit der Einführung im Jahr 2017 (vergleiche Abbildung </w:t>
      </w:r>
      <w:r w:rsidR="008651D8" w:rsidRPr="009B2786">
        <w:rPr>
          <w:rFonts w:ascii="Arial" w:eastAsia="Times New Roman" w:hAnsi="Arial" w:cs="Arial"/>
          <w:szCs w:val="24"/>
          <w:lang w:val="de-DE"/>
        </w:rPr>
        <w:t xml:space="preserve">6 </w:t>
      </w:r>
      <w:r w:rsidRPr="009B2786">
        <w:rPr>
          <w:rFonts w:ascii="Arial" w:eastAsia="Times New Roman" w:hAnsi="Arial" w:cs="Arial"/>
          <w:szCs w:val="24"/>
          <w:lang w:val="de-DE"/>
        </w:rPr>
        <w:t>unten).</w:t>
      </w:r>
    </w:p>
    <w:p w14:paraId="585B4E94" w14:textId="77777777" w:rsidR="003E0CC6" w:rsidRPr="009B2786" w:rsidRDefault="003E0CC6">
      <w:pPr>
        <w:rPr>
          <w:rFonts w:ascii="Arial" w:eastAsia="Times New Roman" w:hAnsi="Arial" w:cs="Arial"/>
          <w:szCs w:val="24"/>
          <w:lang w:val="de-DE"/>
        </w:rPr>
      </w:pPr>
    </w:p>
    <w:p w14:paraId="41E27A31" w14:textId="77777777" w:rsidR="003E0CC6" w:rsidRPr="009B2786" w:rsidRDefault="003E0CC6">
      <w:pPr>
        <w:rPr>
          <w:rFonts w:eastAsia="Times New Roman" w:cs="Times New Roman"/>
          <w:szCs w:val="24"/>
          <w:lang w:val="de-DE"/>
        </w:rPr>
      </w:pPr>
    </w:p>
    <w:p w14:paraId="287673AF" w14:textId="2C245072" w:rsidR="003E0CC6" w:rsidRPr="009B2786" w:rsidRDefault="003E0CC6">
      <w:pPr>
        <w:pStyle w:val="Caption"/>
        <w:rPr>
          <w:rFonts w:eastAsia="Times New Roman" w:cs="Times New Roman"/>
          <w:bCs w:val="0"/>
          <w:szCs w:val="24"/>
          <w:lang w:val="de-DE"/>
        </w:rPr>
      </w:pPr>
      <w:r w:rsidRPr="009B2786">
        <w:rPr>
          <w:rFonts w:eastAsia="Times New Roman" w:cs="Times New Roman"/>
          <w:bCs w:val="0"/>
          <w:szCs w:val="24"/>
          <w:lang w:val="de-DE"/>
        </w:rPr>
        <w:lastRenderedPageBreak/>
        <w:t xml:space="preserve">Abbildung 6.  Anzahl der über </w:t>
      </w:r>
      <w:r w:rsidR="005152E9" w:rsidRPr="009B2786">
        <w:rPr>
          <w:rFonts w:eastAsia="Times New Roman" w:cs="Times New Roman"/>
          <w:bCs w:val="0"/>
          <w:szCs w:val="24"/>
          <w:lang w:val="de-DE"/>
        </w:rPr>
        <w:t>UPOV PRISMA</w:t>
      </w:r>
      <w:r w:rsidRPr="009B2786">
        <w:rPr>
          <w:rFonts w:eastAsia="Times New Roman" w:cs="Times New Roman"/>
          <w:bCs w:val="0"/>
          <w:szCs w:val="24"/>
          <w:lang w:val="de-DE"/>
        </w:rPr>
        <w:t xml:space="preserve"> eingereichten Anträge</w:t>
      </w:r>
    </w:p>
    <w:p w14:paraId="6340B7CB" w14:textId="45AA516F" w:rsidR="003E0CC6" w:rsidRPr="009B2786" w:rsidRDefault="005152E9">
      <w:pPr>
        <w:jc w:val="center"/>
        <w:rPr>
          <w:rFonts w:eastAsia="Times New Roman" w:cs="Times New Roman"/>
          <w:szCs w:val="24"/>
          <w:lang w:val="de-DE"/>
        </w:rPr>
      </w:pPr>
      <w:r w:rsidRPr="009B2786">
        <w:rPr>
          <w:lang w:val="de-DE"/>
        </w:rPr>
        <w:drawing>
          <wp:inline distT="0" distB="0" distL="0" distR="0" wp14:anchorId="3864B4E5" wp14:editId="3202DEF9">
            <wp:extent cx="3603600" cy="2779200"/>
            <wp:effectExtent l="0" t="0" r="0" b="2540"/>
            <wp:docPr id="184448458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03600" cy="2779200"/>
                    </a:xfrm>
                    <a:prstGeom prst="rect">
                      <a:avLst/>
                    </a:prstGeom>
                    <a:noFill/>
                    <a:ln>
                      <a:noFill/>
                    </a:ln>
                  </pic:spPr>
                </pic:pic>
              </a:graphicData>
            </a:graphic>
          </wp:inline>
        </w:drawing>
      </w:r>
    </w:p>
    <w:p w14:paraId="44D7E1EE" w14:textId="77777777" w:rsidR="003E0CC6" w:rsidRPr="009B2786" w:rsidRDefault="003E0CC6">
      <w:pPr>
        <w:rPr>
          <w:rFonts w:eastAsia="Times New Roman" w:cs="Times New Roman"/>
          <w:szCs w:val="24"/>
          <w:lang w:val="de-DE"/>
        </w:rPr>
      </w:pPr>
    </w:p>
    <w:p w14:paraId="2903329E" w14:textId="77777777" w:rsidR="003E0CC6" w:rsidRPr="009B2786" w:rsidRDefault="003E0CC6" w:rsidP="00E80F2D">
      <w:pPr>
        <w:pStyle w:val="Heading3"/>
        <w:rPr>
          <w:lang w:val="de-DE"/>
        </w:rPr>
      </w:pPr>
      <w:r w:rsidRPr="009B2786">
        <w:rPr>
          <w:lang w:val="de-DE"/>
        </w:rPr>
        <w:t>Anleitung und Informationsmaterialien</w:t>
      </w:r>
    </w:p>
    <w:p w14:paraId="3C2298C3" w14:textId="77777777" w:rsidR="003E0CC6" w:rsidRPr="009B2786" w:rsidRDefault="003E0CC6">
      <w:pPr>
        <w:rPr>
          <w:rFonts w:ascii="Arial" w:eastAsia="Times New Roman" w:hAnsi="Arial" w:cs="Arial"/>
          <w:szCs w:val="24"/>
          <w:lang w:val="de-DE"/>
        </w:rPr>
      </w:pPr>
      <w:r w:rsidRPr="009B2786">
        <w:rPr>
          <w:rFonts w:ascii="Arial" w:eastAsia="Times New Roman" w:hAnsi="Arial" w:cs="Arial"/>
          <w:szCs w:val="24"/>
          <w:lang w:val="de-DE"/>
        </w:rPr>
        <w:t>Im Jahr 2023 nahm der Rat überarbeitete Fassungen der folgenden Dokumente an:</w:t>
      </w:r>
    </w:p>
    <w:p w14:paraId="164B4271" w14:textId="77777777" w:rsidR="003E0CC6" w:rsidRPr="009B2786" w:rsidRDefault="003E0CC6">
      <w:pPr>
        <w:rPr>
          <w:rFonts w:ascii="Arial" w:eastAsia="Times New Roman" w:hAnsi="Arial" w:cs="Arial"/>
          <w:szCs w:val="24"/>
          <w:lang w:val="de-DE"/>
        </w:rPr>
      </w:pPr>
    </w:p>
    <w:p w14:paraId="6040951B" w14:textId="77777777" w:rsidR="003E0CC6" w:rsidRPr="009B2786" w:rsidRDefault="003E0CC6">
      <w:pPr>
        <w:ind w:left="2410" w:hanging="1843"/>
        <w:jc w:val="left"/>
        <w:rPr>
          <w:rFonts w:ascii="Arial" w:eastAsia="Times New Roman" w:hAnsi="Arial" w:cs="Arial"/>
          <w:szCs w:val="24"/>
          <w:lang w:val="de-DE"/>
        </w:rPr>
      </w:pPr>
      <w:r w:rsidRPr="009B2786">
        <w:rPr>
          <w:rFonts w:ascii="Arial" w:eastAsia="Times New Roman" w:hAnsi="Arial" w:cs="Arial"/>
          <w:szCs w:val="24"/>
          <w:lang w:val="de-DE"/>
        </w:rPr>
        <w:t>UPOV/EXN/DEN</w:t>
      </w:r>
      <w:r w:rsidRPr="009B2786">
        <w:rPr>
          <w:rFonts w:ascii="Arial" w:eastAsia="Times New Roman" w:hAnsi="Arial" w:cs="Arial"/>
          <w:szCs w:val="24"/>
          <w:lang w:val="de-DE"/>
        </w:rPr>
        <w:tab/>
        <w:t>Erläuterungen zu Sortenbezeichnun</w:t>
      </w:r>
      <w:r w:rsidR="007573BB" w:rsidRPr="009B2786">
        <w:rPr>
          <w:rFonts w:ascii="Arial" w:eastAsia="Times New Roman" w:hAnsi="Arial" w:cs="Arial"/>
          <w:szCs w:val="24"/>
          <w:lang w:val="de-DE"/>
        </w:rPr>
        <w:t>gen nach dem UPOV-Übereinkommen</w:t>
      </w:r>
    </w:p>
    <w:p w14:paraId="28A52585" w14:textId="787B2D21" w:rsidR="003E0CC6" w:rsidRPr="009B2786" w:rsidRDefault="003E0CC6">
      <w:pPr>
        <w:ind w:left="2410" w:hanging="1843"/>
        <w:jc w:val="left"/>
        <w:rPr>
          <w:rFonts w:ascii="Arial" w:eastAsia="Times New Roman" w:hAnsi="Arial" w:cs="Arial"/>
          <w:szCs w:val="24"/>
          <w:lang w:val="de-DE"/>
        </w:rPr>
      </w:pPr>
      <w:r w:rsidRPr="009B2786">
        <w:rPr>
          <w:rFonts w:ascii="Arial" w:eastAsia="Times New Roman" w:hAnsi="Arial" w:cs="Arial"/>
          <w:szCs w:val="24"/>
          <w:lang w:val="de-DE"/>
        </w:rPr>
        <w:t>UPOV/EXN/EDV</w:t>
      </w:r>
      <w:r w:rsidRPr="009B2786">
        <w:rPr>
          <w:rFonts w:ascii="Arial" w:eastAsia="Times New Roman" w:hAnsi="Arial" w:cs="Arial"/>
          <w:szCs w:val="24"/>
          <w:lang w:val="de-DE"/>
        </w:rPr>
        <w:tab/>
        <w:t>Erläuterungen zu den im wesentlichen abgeleiteten Sorten nach der Akte</w:t>
      </w:r>
      <w:r w:rsidR="000B4E75" w:rsidRPr="009B2786">
        <w:rPr>
          <w:rFonts w:ascii="Arial" w:eastAsia="Times New Roman" w:hAnsi="Arial" w:cs="Arial"/>
          <w:szCs w:val="24"/>
          <w:lang w:val="de-DE"/>
        </w:rPr>
        <w:t> </w:t>
      </w:r>
      <w:r w:rsidRPr="009B2786">
        <w:rPr>
          <w:rFonts w:ascii="Arial" w:eastAsia="Times New Roman" w:hAnsi="Arial" w:cs="Arial"/>
          <w:szCs w:val="24"/>
          <w:lang w:val="de-DE"/>
        </w:rPr>
        <w:t>von</w:t>
      </w:r>
      <w:r w:rsidR="000B4E75" w:rsidRPr="009B2786">
        <w:rPr>
          <w:rFonts w:ascii="Arial" w:eastAsia="Times New Roman" w:hAnsi="Arial" w:cs="Arial"/>
          <w:szCs w:val="24"/>
          <w:lang w:val="de-DE"/>
        </w:rPr>
        <w:t> </w:t>
      </w:r>
      <w:r w:rsidRPr="009B2786">
        <w:rPr>
          <w:rFonts w:ascii="Arial" w:eastAsia="Times New Roman" w:hAnsi="Arial" w:cs="Arial"/>
          <w:szCs w:val="24"/>
          <w:lang w:val="de-DE"/>
        </w:rPr>
        <w:t>1991 des UPOV-Übereinkommens</w:t>
      </w:r>
    </w:p>
    <w:p w14:paraId="629D2AB1" w14:textId="77777777" w:rsidR="003E0CC6" w:rsidRPr="009B2786" w:rsidRDefault="003E0CC6">
      <w:pPr>
        <w:ind w:left="2410" w:hanging="1843"/>
        <w:rPr>
          <w:rFonts w:ascii="Arial" w:eastAsia="Times New Roman" w:hAnsi="Arial" w:cs="Arial"/>
          <w:szCs w:val="24"/>
          <w:lang w:val="de-DE"/>
        </w:rPr>
      </w:pPr>
    </w:p>
    <w:p w14:paraId="427BBE2A" w14:textId="77777777" w:rsidR="003E0CC6" w:rsidRPr="009B2786" w:rsidRDefault="003E0CC6">
      <w:pPr>
        <w:ind w:left="2410" w:hanging="1843"/>
        <w:rPr>
          <w:rFonts w:ascii="Arial" w:eastAsia="Times New Roman" w:hAnsi="Arial" w:cs="Arial"/>
          <w:szCs w:val="24"/>
          <w:lang w:val="de-DE"/>
        </w:rPr>
      </w:pPr>
      <w:r w:rsidRPr="009B2786">
        <w:rPr>
          <w:rFonts w:ascii="Arial" w:eastAsia="Times New Roman" w:hAnsi="Arial" w:cs="Arial"/>
          <w:szCs w:val="24"/>
          <w:lang w:val="de-DE"/>
        </w:rPr>
        <w:t>TGP/7</w:t>
      </w:r>
      <w:r w:rsidRPr="009B2786">
        <w:rPr>
          <w:rFonts w:ascii="Arial" w:eastAsia="Times New Roman" w:hAnsi="Arial" w:cs="Arial"/>
          <w:szCs w:val="24"/>
          <w:lang w:val="de-DE"/>
        </w:rPr>
        <w:tab/>
        <w:t>Erstellung von Prüfungsrichtlinien</w:t>
      </w:r>
    </w:p>
    <w:p w14:paraId="203B2062" w14:textId="77777777" w:rsidR="003E0CC6" w:rsidRPr="009B2786" w:rsidRDefault="003E0CC6">
      <w:pPr>
        <w:ind w:left="2410" w:hanging="1843"/>
        <w:rPr>
          <w:rFonts w:ascii="Arial" w:eastAsia="Times New Roman" w:hAnsi="Arial" w:cs="Arial"/>
          <w:szCs w:val="24"/>
          <w:lang w:val="de-DE"/>
        </w:rPr>
      </w:pPr>
      <w:r w:rsidRPr="009B2786">
        <w:rPr>
          <w:rFonts w:ascii="Arial" w:eastAsia="Times New Roman" w:hAnsi="Arial" w:cs="Arial"/>
          <w:szCs w:val="24"/>
          <w:lang w:val="de-DE"/>
        </w:rPr>
        <w:t>TGP/12</w:t>
      </w:r>
      <w:r w:rsidRPr="009B2786">
        <w:rPr>
          <w:rFonts w:ascii="Arial" w:eastAsia="Times New Roman" w:hAnsi="Arial" w:cs="Arial"/>
          <w:szCs w:val="24"/>
          <w:lang w:val="de-DE"/>
        </w:rPr>
        <w:tab/>
        <w:t>Anleitung zu bestimmten physiologischen Merkmalen</w:t>
      </w:r>
    </w:p>
    <w:p w14:paraId="17562240" w14:textId="77777777" w:rsidR="003E0CC6" w:rsidRPr="009B2786" w:rsidRDefault="003E0CC6">
      <w:pPr>
        <w:ind w:left="2410" w:hanging="1843"/>
        <w:rPr>
          <w:rFonts w:ascii="Arial" w:eastAsia="Times New Roman" w:hAnsi="Arial" w:cs="Arial"/>
          <w:szCs w:val="24"/>
          <w:lang w:val="de-DE"/>
        </w:rPr>
      </w:pPr>
      <w:r w:rsidRPr="009B2786">
        <w:rPr>
          <w:rFonts w:ascii="Arial" w:eastAsia="Times New Roman" w:hAnsi="Arial" w:cs="Arial"/>
          <w:szCs w:val="24"/>
          <w:lang w:val="de-DE"/>
        </w:rPr>
        <w:t>TGP/14</w:t>
      </w:r>
      <w:r w:rsidRPr="009B2786">
        <w:rPr>
          <w:rFonts w:ascii="Arial" w:eastAsia="Times New Roman" w:hAnsi="Arial" w:cs="Arial"/>
          <w:szCs w:val="24"/>
          <w:lang w:val="de-DE"/>
        </w:rPr>
        <w:tab/>
        <w:t xml:space="preserve">Glossar der in UPOV-Dokumenten verwendeten Begriffe </w:t>
      </w:r>
    </w:p>
    <w:p w14:paraId="5E6CB223" w14:textId="77777777" w:rsidR="003E0CC6" w:rsidRPr="009B2786" w:rsidRDefault="003E0CC6">
      <w:pPr>
        <w:ind w:left="2410" w:hanging="1843"/>
        <w:rPr>
          <w:rFonts w:ascii="Arial" w:eastAsia="Times New Roman" w:hAnsi="Arial" w:cs="Arial"/>
          <w:szCs w:val="24"/>
          <w:lang w:val="de-DE"/>
        </w:rPr>
      </w:pPr>
    </w:p>
    <w:p w14:paraId="0AFACE19" w14:textId="77777777" w:rsidR="003E0CC6" w:rsidRPr="009B2786" w:rsidRDefault="003E0CC6">
      <w:pPr>
        <w:ind w:left="2410" w:hanging="1843"/>
        <w:rPr>
          <w:rFonts w:ascii="Arial" w:eastAsia="Times New Roman" w:hAnsi="Arial" w:cs="Arial"/>
          <w:szCs w:val="24"/>
          <w:lang w:val="de-DE"/>
        </w:rPr>
      </w:pPr>
      <w:r w:rsidRPr="009B2786">
        <w:rPr>
          <w:rFonts w:ascii="Arial" w:eastAsia="Times New Roman" w:hAnsi="Arial" w:cs="Arial"/>
          <w:szCs w:val="24"/>
          <w:lang w:val="de-DE"/>
        </w:rPr>
        <w:t>UPOV/INF/16</w:t>
      </w:r>
      <w:r w:rsidRPr="009B2786">
        <w:rPr>
          <w:rFonts w:ascii="Arial" w:eastAsia="Times New Roman" w:hAnsi="Arial" w:cs="Arial"/>
          <w:szCs w:val="24"/>
          <w:lang w:val="de-DE"/>
        </w:rPr>
        <w:tab/>
        <w:t xml:space="preserve">Austauschbare Software </w:t>
      </w:r>
    </w:p>
    <w:p w14:paraId="52C13F57" w14:textId="77777777" w:rsidR="003E0CC6" w:rsidRPr="009B2786" w:rsidRDefault="003E0CC6">
      <w:pPr>
        <w:ind w:left="2410" w:hanging="1843"/>
        <w:rPr>
          <w:rFonts w:ascii="Arial" w:eastAsia="Times New Roman" w:hAnsi="Arial" w:cs="Arial"/>
          <w:szCs w:val="24"/>
          <w:lang w:val="de-DE"/>
        </w:rPr>
      </w:pPr>
      <w:r w:rsidRPr="009B2786">
        <w:rPr>
          <w:rFonts w:ascii="Arial" w:eastAsia="Times New Roman" w:hAnsi="Arial" w:cs="Arial"/>
          <w:szCs w:val="24"/>
          <w:lang w:val="de-DE"/>
        </w:rPr>
        <w:t>UPOV/INF/22</w:t>
      </w:r>
      <w:r w:rsidRPr="009B2786">
        <w:rPr>
          <w:rFonts w:ascii="Arial" w:eastAsia="Times New Roman" w:hAnsi="Arial" w:cs="Arial"/>
          <w:szCs w:val="24"/>
          <w:lang w:val="de-DE"/>
        </w:rPr>
        <w:tab/>
        <w:t>Von Verbandsmitgliedern verwendete Software und Ausrüstung</w:t>
      </w:r>
    </w:p>
    <w:p w14:paraId="5AA7D787" w14:textId="77777777" w:rsidR="003E0CC6" w:rsidRPr="009B2786" w:rsidRDefault="003E0CC6">
      <w:pPr>
        <w:ind w:left="2410" w:hanging="1843"/>
        <w:rPr>
          <w:rFonts w:ascii="Arial" w:eastAsia="Times New Roman" w:hAnsi="Arial" w:cs="Arial"/>
          <w:szCs w:val="24"/>
          <w:lang w:val="de-DE"/>
        </w:rPr>
      </w:pPr>
      <w:r w:rsidRPr="009B2786">
        <w:rPr>
          <w:rFonts w:ascii="Arial" w:eastAsia="Times New Roman" w:hAnsi="Arial" w:cs="Arial"/>
          <w:szCs w:val="24"/>
          <w:lang w:val="de-DE"/>
        </w:rPr>
        <w:t>UPOV/INF/23</w:t>
      </w:r>
      <w:r w:rsidRPr="009B2786">
        <w:rPr>
          <w:rFonts w:ascii="Arial" w:eastAsia="Times New Roman" w:hAnsi="Arial" w:cs="Arial"/>
          <w:szCs w:val="24"/>
          <w:lang w:val="de-DE"/>
        </w:rPr>
        <w:tab/>
        <w:t>UPOV-Code-System</w:t>
      </w:r>
    </w:p>
    <w:p w14:paraId="74043799" w14:textId="77777777" w:rsidR="003E0CC6" w:rsidRPr="009B2786" w:rsidRDefault="003E0CC6">
      <w:pPr>
        <w:rPr>
          <w:rFonts w:ascii="Arial" w:eastAsia="Times New Roman" w:hAnsi="Arial" w:cs="Arial"/>
          <w:szCs w:val="24"/>
          <w:lang w:val="de-DE"/>
        </w:rPr>
      </w:pPr>
    </w:p>
    <w:p w14:paraId="60D5D573" w14:textId="77777777" w:rsidR="00FB48A8" w:rsidRPr="009B2786" w:rsidRDefault="00FB48A8" w:rsidP="00FB48A8">
      <w:pPr>
        <w:rPr>
          <w:rFonts w:ascii="Arial" w:hAnsi="Arial" w:cs="Arial"/>
          <w:i/>
          <w:lang w:val="de-DE"/>
        </w:rPr>
      </w:pPr>
      <w:r w:rsidRPr="009B2786">
        <w:rPr>
          <w:rFonts w:ascii="Arial" w:hAnsi="Arial" w:cs="Arial"/>
          <w:i/>
          <w:lang w:val="de-DE"/>
        </w:rPr>
        <w:t>Annahme neuer Anleitung zu im wesentlichen abgeleiteten Sorten</w:t>
      </w:r>
    </w:p>
    <w:p w14:paraId="066A9A23" w14:textId="77777777" w:rsidR="00FB48A8" w:rsidRPr="009B2786" w:rsidRDefault="00FB48A8" w:rsidP="00FB48A8">
      <w:pPr>
        <w:rPr>
          <w:rFonts w:ascii="Arial" w:hAnsi="Arial" w:cs="Arial"/>
          <w:highlight w:val="yellow"/>
          <w:lang w:val="de-DE"/>
        </w:rPr>
      </w:pPr>
    </w:p>
    <w:p w14:paraId="42A7DFC5" w14:textId="77777777" w:rsidR="00FB48A8" w:rsidRPr="009B2786" w:rsidRDefault="00FB48A8" w:rsidP="00FB48A8">
      <w:pPr>
        <w:rPr>
          <w:rFonts w:ascii="Arial" w:hAnsi="Arial" w:cs="Arial"/>
          <w:lang w:val="de-DE"/>
        </w:rPr>
      </w:pPr>
      <w:r w:rsidRPr="009B2786">
        <w:rPr>
          <w:rFonts w:ascii="Arial" w:hAnsi="Arial" w:cs="Arial"/>
          <w:lang w:val="de-DE"/>
        </w:rPr>
        <w:t xml:space="preserve">Im Jahr 2019 führten die Ergebnisse des Seminars über die Auswirkungen der Politik bezüglich der im wesentlichen abgeleiteten Sorten auf die Züchtungsstrategien im Jahr 2019 zu einem erhöhten Bewusstsein darüber, dass die Entwicklung der Pflanzenzüchtungstechniken neue Gelegenheiten/Anreize für die Entwicklung vorwiegend abgeleiteter Sorten aus Ursprungssorten geschaffen hat, die schneller und günstiger sind, und dass es von Bedeutung ist, dass die UPOV-Anleitung zu im wesentlichen abgeleiteten Sorten darauf ausgerichtet ist, den Nutzen für die Gesellschaft auf ein Höchstmaß zu steigern, indem der Fortschritt bei der Züchtung auf ein Höchstmaß gesteigert wird. Nachdem die Überarbeitung des Dokuments UPOV/EXN/EDV/2 im Jahr 2019 begonnen hatte, nahm der Rat nach mehreren Tagungen des CAJ und des Beratenden Ausschusses sowie Sitzungen der beiden Arbeitsgruppen im Jahr 2023 die neue Anleitung an (Dokument UPOV/EXN/EDV/3). Der Rat vereinbarte, dass </w:t>
      </w:r>
      <w:r w:rsidRPr="009B2786">
        <w:rPr>
          <w:rFonts w:ascii="Arial" w:hAnsi="Arial" w:cs="Arial"/>
          <w:color w:val="333333"/>
          <w:shd w:val="clear" w:color="auto" w:fill="FFFFFF"/>
          <w:lang w:val="de-DE"/>
        </w:rPr>
        <w:t>„</w:t>
      </w:r>
      <w:r w:rsidRPr="009B2786">
        <w:rPr>
          <w:rFonts w:ascii="Arial" w:hAnsi="Arial" w:cs="Arial"/>
          <w:lang w:val="de-DE"/>
        </w:rPr>
        <w:t>Aktualisierungen der Verbandsmitglieder und Beobachter im Zusammenhang mit der Umsetzung des Konzepts der im wesentlichen abgeleiteten Sorten</w:t>
      </w:r>
      <w:r w:rsidRPr="009B2786">
        <w:rPr>
          <w:rFonts w:ascii="Arial" w:hAnsi="Arial" w:cs="Arial"/>
          <w:color w:val="333333"/>
          <w:shd w:val="clear" w:color="auto" w:fill="FFFFFF"/>
          <w:lang w:val="de-DE"/>
        </w:rPr>
        <w:t xml:space="preserve">“ </w:t>
      </w:r>
      <w:r w:rsidRPr="009B2786">
        <w:rPr>
          <w:rFonts w:ascii="Arial" w:hAnsi="Arial" w:cs="Arial"/>
          <w:lang w:val="de-DE"/>
        </w:rPr>
        <w:t>als ständiger Tagesordnungspunkt des CAJ hinzugefügt wird.</w:t>
      </w:r>
    </w:p>
    <w:p w14:paraId="3D40651A" w14:textId="77777777" w:rsidR="008651D8" w:rsidRPr="009B2786" w:rsidRDefault="008651D8" w:rsidP="008651D8">
      <w:pPr>
        <w:rPr>
          <w:lang w:val="de-DE"/>
        </w:rPr>
      </w:pPr>
    </w:p>
    <w:p w14:paraId="6A737CCC" w14:textId="77777777" w:rsidR="008651D8" w:rsidRPr="009B2786" w:rsidRDefault="00FB48A8" w:rsidP="008651D8">
      <w:pPr>
        <w:rPr>
          <w:i/>
          <w:iCs/>
          <w:lang w:val="de-DE"/>
        </w:rPr>
      </w:pPr>
      <w:r w:rsidRPr="009B2786">
        <w:rPr>
          <w:i/>
          <w:iCs/>
          <w:lang w:val="de-DE"/>
        </w:rPr>
        <w:t>Entwicklungen bei der technischen Arbeit</w:t>
      </w:r>
    </w:p>
    <w:p w14:paraId="6B877C97" w14:textId="77777777" w:rsidR="008651D8" w:rsidRPr="009B2786" w:rsidRDefault="008651D8">
      <w:pPr>
        <w:rPr>
          <w:rFonts w:ascii="Arial" w:eastAsia="Times New Roman" w:hAnsi="Arial" w:cs="Arial"/>
          <w:szCs w:val="24"/>
          <w:lang w:val="de-DE"/>
        </w:rPr>
      </w:pPr>
    </w:p>
    <w:p w14:paraId="47C3AEEE" w14:textId="77777777" w:rsidR="003E0CC6" w:rsidRPr="009B2786" w:rsidRDefault="003E0CC6">
      <w:pPr>
        <w:rPr>
          <w:rFonts w:ascii="Arial" w:eastAsia="Times New Roman" w:hAnsi="Arial" w:cs="Arial"/>
          <w:szCs w:val="24"/>
          <w:lang w:val="de-DE"/>
        </w:rPr>
      </w:pPr>
      <w:r w:rsidRPr="009B2786">
        <w:rPr>
          <w:rFonts w:ascii="Arial" w:eastAsia="Times New Roman" w:hAnsi="Arial" w:cs="Arial"/>
          <w:szCs w:val="24"/>
          <w:lang w:val="de-DE"/>
        </w:rPr>
        <w:t xml:space="preserve">Die Arbeit der </w:t>
      </w:r>
      <w:r w:rsidR="006E5220" w:rsidRPr="009B2786">
        <w:rPr>
          <w:rFonts w:ascii="Arial" w:eastAsia="Times New Roman" w:hAnsi="Arial" w:cs="Arial"/>
          <w:szCs w:val="24"/>
          <w:lang w:val="de-DE"/>
        </w:rPr>
        <w:t>Technischen Arbeitsgruppen</w:t>
      </w:r>
      <w:r w:rsidR="008651D8" w:rsidRPr="009B2786">
        <w:rPr>
          <w:rFonts w:ascii="Arial" w:eastAsia="Times New Roman" w:hAnsi="Arial" w:cs="Arial"/>
          <w:szCs w:val="24"/>
          <w:lang w:val="de-DE"/>
        </w:rPr>
        <w:t xml:space="preserve"> (TWP) </w:t>
      </w:r>
      <w:r w:rsidRPr="009B2786">
        <w:rPr>
          <w:rFonts w:ascii="Arial" w:eastAsia="Times New Roman" w:hAnsi="Arial" w:cs="Arial"/>
          <w:szCs w:val="24"/>
          <w:lang w:val="de-DE"/>
        </w:rPr>
        <w:t>hat sich mit der Zeit weiterentwickelt, wie in den Abbildungen 7 und 8 dargelegt. Die Anzahl neuer erstellter Prüfungsrichtlinien und TGP-Dokumente verringert sich fortschreitend. Es ist unwahrscheinlich, dass die Annahme neuer Prüfungsrichtlinien die Anzahl der Sortenschutzanträge, für die es Prüfungsrichtlinien gibt, wesentlich erhöhen wird. Die Arbeit konzentriert sich zunehmend auf die Überarbeitung eines oder weniger Merkmale in bestehenden Prüfungsrichtlinien.</w:t>
      </w:r>
    </w:p>
    <w:p w14:paraId="391AC6E3" w14:textId="77777777" w:rsidR="003E0CC6" w:rsidRPr="009B2786" w:rsidRDefault="003E0CC6">
      <w:pPr>
        <w:rPr>
          <w:rFonts w:ascii="Arial" w:eastAsia="Times New Roman" w:hAnsi="Arial" w:cs="Arial"/>
          <w:szCs w:val="24"/>
          <w:lang w:val="de-DE"/>
        </w:rPr>
      </w:pPr>
    </w:p>
    <w:p w14:paraId="534CD7EB" w14:textId="77777777" w:rsidR="003E0CC6" w:rsidRPr="009B2786" w:rsidRDefault="003E0CC6">
      <w:pPr>
        <w:rPr>
          <w:rFonts w:ascii="Arial" w:eastAsia="Times New Roman" w:hAnsi="Arial" w:cs="Arial"/>
          <w:szCs w:val="24"/>
          <w:lang w:val="de-DE"/>
        </w:rPr>
      </w:pPr>
      <w:r w:rsidRPr="009B2786">
        <w:rPr>
          <w:rFonts w:ascii="Arial" w:eastAsia="Times New Roman" w:hAnsi="Arial" w:cs="Arial"/>
          <w:szCs w:val="24"/>
          <w:lang w:val="de-DE"/>
        </w:rPr>
        <w:t xml:space="preserve">Im Jahr 2023 konzentrierte sich die Arbeit des Technischen Ausschusses und seiner Technischen Arbeitsgruppen (TWP) auf Optionen zur Verbesserung der für die Sortenprüfung geleisteten Unterstützung auf der Grundlage der derzeitigen Vereinbarungen für TWP. Es ging insbesondere um die Frage, wie die Bedürfnisse der Verbandsmitglieder und Beobachter in Bezug auf die von der UPOV bereitgestellte technische </w:t>
      </w:r>
      <w:r w:rsidRPr="009B2786">
        <w:rPr>
          <w:rFonts w:ascii="Arial" w:eastAsia="Times New Roman" w:hAnsi="Arial" w:cs="Arial"/>
          <w:szCs w:val="24"/>
          <w:lang w:val="de-DE"/>
        </w:rPr>
        <w:lastRenderedPageBreak/>
        <w:t>Anleitung berücksichtigt werden können. Der Technische Ausschuss vereinbarte eine Reihe von Empfehlungen zur Effizienzsteigerung der Arbeit, insbesondere im Hinblick auf eine verstärkte Zusammenarbeit als grundlegenden Vorteil der UPOV-Mitgliedschaft. Die Empfehlungen zu den Prüfungsrichtlinien umfassen die Entwicklung von Optionen zur Verbesserung der Struktur der Prüfungsrichtlinien, das Online-Instrument für die Erstellung von Prüfungsrichtlinien (webbasierte TG-Vorlage), die maschinelle Übersetzung und die Erstellung nationaler Prüfungsrichtlinien.</w:t>
      </w:r>
    </w:p>
    <w:p w14:paraId="460429F6" w14:textId="77777777" w:rsidR="003E0CC6" w:rsidRPr="009B2786" w:rsidRDefault="003E0CC6">
      <w:pPr>
        <w:rPr>
          <w:rFonts w:eastAsia="Times New Roman" w:cs="Times New Roman"/>
          <w:szCs w:val="24"/>
          <w:lang w:val="de-DE"/>
        </w:rPr>
      </w:pPr>
    </w:p>
    <w:p w14:paraId="28CAA92C" w14:textId="77777777" w:rsidR="003E0CC6" w:rsidRPr="009B2786" w:rsidRDefault="003E0CC6">
      <w:pPr>
        <w:rPr>
          <w:rFonts w:eastAsia="Times New Roman" w:cs="Times New Roman"/>
          <w:szCs w:val="24"/>
          <w:lang w:val="de-DE"/>
        </w:rPr>
      </w:pPr>
    </w:p>
    <w:tbl>
      <w:tblPr>
        <w:tblW w:w="0" w:type="dxa"/>
        <w:tblLayout w:type="fixed"/>
        <w:tblCellMar>
          <w:left w:w="0" w:type="dxa"/>
          <w:right w:w="0" w:type="dxa"/>
        </w:tblCellMar>
        <w:tblLook w:val="00A0" w:firstRow="1" w:lastRow="0" w:firstColumn="1" w:lastColumn="0" w:noHBand="0" w:noVBand="0"/>
      </w:tblPr>
      <w:tblGrid>
        <w:gridCol w:w="4814"/>
        <w:gridCol w:w="4815"/>
      </w:tblGrid>
      <w:tr w:rsidR="003E0CC6" w:rsidRPr="009B2786" w14:paraId="626CE3B7" w14:textId="77777777">
        <w:tc>
          <w:tcPr>
            <w:tcW w:w="4814" w:type="dxa"/>
          </w:tcPr>
          <w:p w14:paraId="01C8B88E" w14:textId="77777777" w:rsidR="003E0CC6" w:rsidRPr="009B2786" w:rsidRDefault="003E0CC6">
            <w:pPr>
              <w:pStyle w:val="Caption"/>
              <w:rPr>
                <w:rFonts w:ascii="Times New Roman" w:hAnsi="Times New Roman" w:cs="Times New Roman"/>
                <w:bCs w:val="0"/>
                <w:szCs w:val="24"/>
                <w:lang w:val="de-DE"/>
              </w:rPr>
            </w:pPr>
            <w:r w:rsidRPr="009B2786">
              <w:rPr>
                <w:rFonts w:cs="Times New Roman"/>
                <w:bCs w:val="0"/>
                <w:szCs w:val="24"/>
                <w:lang w:val="de-DE"/>
              </w:rPr>
              <w:t xml:space="preserve">Abbildung 7. </w:t>
            </w:r>
            <w:r w:rsidR="00C51B0F" w:rsidRPr="009B2786">
              <w:rPr>
                <w:rFonts w:cs="Times New Roman"/>
                <w:bCs w:val="0"/>
                <w:szCs w:val="24"/>
                <w:lang w:val="de-DE"/>
              </w:rPr>
              <w:t xml:space="preserve"> </w:t>
            </w:r>
            <w:r w:rsidRPr="009B2786">
              <w:rPr>
                <w:rFonts w:cs="Times New Roman"/>
                <w:bCs w:val="0"/>
                <w:szCs w:val="24"/>
                <w:lang w:val="de-DE"/>
              </w:rPr>
              <w:t>Anzahl in den TWP erörterte Prüfungsrichtlinien</w:t>
            </w:r>
          </w:p>
        </w:tc>
        <w:tc>
          <w:tcPr>
            <w:tcW w:w="4815" w:type="dxa"/>
          </w:tcPr>
          <w:p w14:paraId="0C5CE293" w14:textId="287F529C" w:rsidR="003E0CC6" w:rsidRPr="009B2786" w:rsidRDefault="003E0CC6">
            <w:pPr>
              <w:pStyle w:val="Caption"/>
              <w:rPr>
                <w:rFonts w:ascii="Times New Roman" w:hAnsi="Times New Roman" w:cs="Times New Roman"/>
                <w:bCs w:val="0"/>
                <w:szCs w:val="24"/>
                <w:lang w:val="de-DE"/>
              </w:rPr>
            </w:pPr>
            <w:r w:rsidRPr="009B2786">
              <w:rPr>
                <w:rFonts w:cs="Times New Roman"/>
                <w:bCs w:val="0"/>
                <w:szCs w:val="24"/>
                <w:lang w:val="de-DE"/>
              </w:rPr>
              <w:t>Abbildung 8.  Anzahl in den TWP erörterte TGP-Dokumente</w:t>
            </w:r>
          </w:p>
        </w:tc>
      </w:tr>
      <w:tr w:rsidR="003E0CC6" w:rsidRPr="009B2786" w14:paraId="07BD4F64" w14:textId="77777777">
        <w:tc>
          <w:tcPr>
            <w:tcW w:w="4814" w:type="dxa"/>
          </w:tcPr>
          <w:p w14:paraId="0668CACD" w14:textId="356DFE44" w:rsidR="003E0CC6" w:rsidRPr="009B2786" w:rsidRDefault="000B4E75">
            <w:pPr>
              <w:jc w:val="left"/>
              <w:rPr>
                <w:rFonts w:eastAsia="Times New Roman" w:cs="Times New Roman"/>
                <w:szCs w:val="24"/>
                <w:lang w:val="de-DE"/>
              </w:rPr>
            </w:pPr>
            <w:r w:rsidRPr="009B2786">
              <w:rPr>
                <w:rFonts w:eastAsia="Times New Roman" w:cs="Times New Roman"/>
                <w:szCs w:val="24"/>
                <w:lang w:val="de-DE"/>
              </w:rPr>
              <w:drawing>
                <wp:inline distT="0" distB="0" distL="0" distR="0" wp14:anchorId="2C317802" wp14:editId="371ED8C0">
                  <wp:extent cx="3053715" cy="2244725"/>
                  <wp:effectExtent l="0" t="0" r="0" b="3175"/>
                  <wp:docPr id="177458657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53715" cy="2244725"/>
                          </a:xfrm>
                          <a:prstGeom prst="rect">
                            <a:avLst/>
                          </a:prstGeom>
                          <a:noFill/>
                          <a:ln>
                            <a:noFill/>
                          </a:ln>
                        </pic:spPr>
                      </pic:pic>
                    </a:graphicData>
                  </a:graphic>
                </wp:inline>
              </w:drawing>
            </w:r>
          </w:p>
        </w:tc>
        <w:tc>
          <w:tcPr>
            <w:tcW w:w="4815" w:type="dxa"/>
          </w:tcPr>
          <w:p w14:paraId="7D38D12B" w14:textId="5BF9549F" w:rsidR="003E0CC6" w:rsidRPr="009B2786" w:rsidRDefault="000B4E75">
            <w:pPr>
              <w:keepLines/>
              <w:jc w:val="right"/>
              <w:rPr>
                <w:rFonts w:eastAsia="Times New Roman" w:cs="Times New Roman"/>
                <w:szCs w:val="24"/>
                <w:lang w:val="de-DE"/>
              </w:rPr>
            </w:pPr>
            <w:r w:rsidRPr="009B2786">
              <w:rPr>
                <w:rFonts w:eastAsia="Times New Roman" w:cs="Times New Roman"/>
                <w:szCs w:val="24"/>
                <w:lang w:val="de-DE"/>
              </w:rPr>
              <w:drawing>
                <wp:inline distT="0" distB="0" distL="0" distR="0" wp14:anchorId="1F65FD09" wp14:editId="7E6DF913">
                  <wp:extent cx="3053715" cy="2233295"/>
                  <wp:effectExtent l="0" t="0" r="0" b="0"/>
                  <wp:docPr id="17551087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53715" cy="2233295"/>
                          </a:xfrm>
                          <a:prstGeom prst="rect">
                            <a:avLst/>
                          </a:prstGeom>
                          <a:noFill/>
                          <a:ln>
                            <a:noFill/>
                          </a:ln>
                        </pic:spPr>
                      </pic:pic>
                    </a:graphicData>
                  </a:graphic>
                </wp:inline>
              </w:drawing>
            </w:r>
          </w:p>
        </w:tc>
      </w:tr>
    </w:tbl>
    <w:p w14:paraId="049B710B" w14:textId="77777777" w:rsidR="003E0CC6" w:rsidRPr="009B2786" w:rsidRDefault="003E0CC6">
      <w:pPr>
        <w:rPr>
          <w:rFonts w:eastAsia="Times New Roman" w:cs="Times New Roman"/>
          <w:szCs w:val="24"/>
          <w:lang w:val="de-DE"/>
        </w:rPr>
      </w:pPr>
    </w:p>
    <w:p w14:paraId="5A4C71EF" w14:textId="77777777" w:rsidR="003E0CC6" w:rsidRPr="009B2786" w:rsidRDefault="003E0CC6">
      <w:pPr>
        <w:rPr>
          <w:rFonts w:eastAsia="Times New Roman" w:cs="Times New Roman"/>
          <w:szCs w:val="24"/>
          <w:lang w:val="de-DE"/>
        </w:rPr>
      </w:pPr>
    </w:p>
    <w:p w14:paraId="41BBCDD8" w14:textId="77777777" w:rsidR="003E0CC6" w:rsidRPr="009B2786" w:rsidRDefault="003E0CC6">
      <w:pPr>
        <w:pStyle w:val="Heading2"/>
        <w:keepNext/>
        <w:ind w:left="0" w:firstLine="0"/>
        <w:rPr>
          <w:bCs w:val="0"/>
          <w:iCs w:val="0"/>
          <w:szCs w:val="24"/>
          <w:lang w:val="de-DE"/>
        </w:rPr>
      </w:pPr>
      <w:bookmarkStart w:id="6" w:name="_Toc175308339"/>
      <w:r w:rsidRPr="009B2786">
        <w:rPr>
          <w:bCs w:val="0"/>
          <w:iCs w:val="0"/>
          <w:szCs w:val="24"/>
          <w:lang w:val="de-DE"/>
        </w:rPr>
        <w:t>Unterstützung bei der Einführung und Umsetzung des UPOV-Systems (Unterprogramm UV.3)</w:t>
      </w:r>
      <w:bookmarkEnd w:id="6"/>
    </w:p>
    <w:p w14:paraId="5CD4A026" w14:textId="77777777" w:rsidR="003E0CC6" w:rsidRPr="009B2786" w:rsidRDefault="003E0CC6" w:rsidP="00E80F2D">
      <w:pPr>
        <w:pStyle w:val="Heading3"/>
        <w:rPr>
          <w:lang w:val="de-DE"/>
        </w:rPr>
      </w:pPr>
      <w:r w:rsidRPr="009B2786">
        <w:rPr>
          <w:lang w:val="de-DE"/>
        </w:rPr>
        <w:t>Verbesserte Sensibilisierung</w:t>
      </w:r>
    </w:p>
    <w:p w14:paraId="6FAF5DF0" w14:textId="174B7186" w:rsidR="003E0CC6" w:rsidRPr="009B2786" w:rsidRDefault="003E0CC6">
      <w:pPr>
        <w:rPr>
          <w:rFonts w:ascii="Times New Roman" w:eastAsia="Times New Roman" w:hAnsi="Times New Roman" w:cs="Times New Roman"/>
          <w:szCs w:val="24"/>
          <w:lang w:val="de-DE"/>
        </w:rPr>
      </w:pPr>
      <w:r w:rsidRPr="009B2786">
        <w:rPr>
          <w:rFonts w:ascii="Arial" w:eastAsia="Times New Roman" w:hAnsi="Arial" w:cs="Arial"/>
          <w:szCs w:val="24"/>
          <w:lang w:val="de-DE"/>
        </w:rPr>
        <w:t xml:space="preserve">Im Jahr 2023 lag der Schwerpunkt auf Digitalisierungsdiensten zur Umsetzung des Systems durch UPOV-Mitglieder und auf der Frage, wie wichtige Interessengruppen besser in die UPOV-Mitgliedschaft integriert werden können: </w:t>
      </w:r>
      <w:r w:rsidR="003E6272" w:rsidRPr="009B2786">
        <w:rPr>
          <w:rFonts w:ascii="Arial" w:eastAsia="Times New Roman" w:hAnsi="Arial" w:cs="Arial"/>
          <w:szCs w:val="24"/>
          <w:lang w:val="de-DE"/>
        </w:rPr>
        <w:t>Programm zur Ausbildung für Ausbilder der UPOV</w:t>
      </w:r>
      <w:r w:rsidRPr="009B2786">
        <w:rPr>
          <w:rFonts w:ascii="Arial" w:eastAsia="Times New Roman" w:hAnsi="Arial" w:cs="Arial"/>
          <w:szCs w:val="24"/>
          <w:lang w:val="de-DE"/>
        </w:rPr>
        <w:t xml:space="preserve"> sowie Zusammenarbeit mit politischen Entscheidungsträgern über die Rolle des Sortenschutzes bei der Ausarbeitung nationaler Entwicklungsziele</w:t>
      </w:r>
      <w:r w:rsidR="003F5D36" w:rsidRPr="009B2786">
        <w:rPr>
          <w:rFonts w:ascii="Arial" w:eastAsia="Times New Roman" w:hAnsi="Arial" w:cs="Arial"/>
          <w:szCs w:val="24"/>
          <w:lang w:val="de-DE"/>
        </w:rPr>
        <w:t>.</w:t>
      </w:r>
    </w:p>
    <w:p w14:paraId="35B3ABB6" w14:textId="77777777" w:rsidR="003E0CC6" w:rsidRPr="009B2786" w:rsidRDefault="003E0CC6">
      <w:pPr>
        <w:rPr>
          <w:rFonts w:eastAsia="Times New Roman" w:cs="Times New Roman"/>
          <w:szCs w:val="24"/>
          <w:lang w:val="de-DE"/>
        </w:rPr>
      </w:pPr>
    </w:p>
    <w:p w14:paraId="48CF31C5" w14:textId="77777777" w:rsidR="003E0CC6" w:rsidRPr="009B2786" w:rsidRDefault="003E0CC6" w:rsidP="00E80F2D">
      <w:pPr>
        <w:pStyle w:val="Heading3"/>
        <w:rPr>
          <w:lang w:val="de-DE"/>
        </w:rPr>
      </w:pPr>
      <w:bookmarkStart w:id="7" w:name="_Hlk169473161"/>
      <w:r w:rsidRPr="009B2786">
        <w:rPr>
          <w:lang w:val="de-DE"/>
        </w:rPr>
        <w:t>UPOV-Sortenschutz-Zertifikat</w:t>
      </w:r>
    </w:p>
    <w:bookmarkEnd w:id="7"/>
    <w:p w14:paraId="736A0F7A" w14:textId="77777777" w:rsidR="003E0CC6" w:rsidRPr="009B2786" w:rsidRDefault="003E0CC6">
      <w:pPr>
        <w:rPr>
          <w:rFonts w:ascii="Arial" w:hAnsi="Arial" w:cs="Arial"/>
          <w:szCs w:val="24"/>
          <w:lang w:val="de-DE"/>
        </w:rPr>
      </w:pPr>
      <w:r w:rsidRPr="009B2786">
        <w:rPr>
          <w:rFonts w:ascii="Arial" w:hAnsi="Arial" w:cs="Arial"/>
          <w:spacing w:val="-8"/>
          <w:szCs w:val="24"/>
          <w:lang w:val="de-DE"/>
        </w:rPr>
        <w:t xml:space="preserve">Der Verband billigte den Umsetzungsplan für das </w:t>
      </w:r>
      <w:r w:rsidRPr="009B2786">
        <w:rPr>
          <w:rFonts w:ascii="Arial" w:hAnsi="Arial" w:cs="Arial"/>
          <w:szCs w:val="24"/>
          <w:lang w:val="de-DE"/>
        </w:rPr>
        <w:t>„Internationale Sortenschutzzertifikat der UPOV“ („UPOV-Sortenschutzzertifikat“). Das UPOV-Sortenschutzzertifikat würde an Lernende vergeben, die im Rahmen ihrer Teilnahme an UPOV-anerkannten Lehrgängen und/oder Schulungs</w:t>
      </w:r>
      <w:r w:rsidR="007573BB" w:rsidRPr="009B2786">
        <w:rPr>
          <w:rFonts w:ascii="Arial" w:hAnsi="Arial" w:cs="Arial"/>
          <w:szCs w:val="24"/>
          <w:lang w:val="de-DE"/>
        </w:rPr>
        <w:t>smaßnahmen</w:t>
      </w:r>
      <w:r w:rsidRPr="009B2786">
        <w:rPr>
          <w:rFonts w:ascii="Arial" w:hAnsi="Arial" w:cs="Arial"/>
          <w:szCs w:val="24"/>
          <w:lang w:val="de-DE"/>
        </w:rPr>
        <w:t xml:space="preserve"> über das UPOV-Übereinkommen und die Anleitung, den Betrieb eines Sortenschutzamtes und die Prüfung von Anträgen, einschließlich der DUS-Prüfung, die erforderliche Anzahl an Leistungspunkten erreicht haben.</w:t>
      </w:r>
    </w:p>
    <w:p w14:paraId="46E0BAB3" w14:textId="77777777" w:rsidR="003E0CC6" w:rsidRPr="009B2786" w:rsidRDefault="003E0CC6">
      <w:pPr>
        <w:rPr>
          <w:rFonts w:eastAsia="Times New Roman" w:cs="Times New Roman"/>
          <w:szCs w:val="24"/>
          <w:lang w:val="de-DE"/>
        </w:rPr>
      </w:pPr>
    </w:p>
    <w:p w14:paraId="366736C6" w14:textId="77777777" w:rsidR="003E0CC6" w:rsidRPr="009B2786" w:rsidRDefault="003E0CC6" w:rsidP="00E80F2D">
      <w:pPr>
        <w:pStyle w:val="Heading3"/>
        <w:rPr>
          <w:lang w:val="de-DE"/>
        </w:rPr>
      </w:pPr>
      <w:r w:rsidRPr="009B2786">
        <w:rPr>
          <w:lang w:val="de-DE"/>
        </w:rPr>
        <w:t>Ausarbeitung von Rechtsvorschriften</w:t>
      </w:r>
    </w:p>
    <w:p w14:paraId="7E3C22FC" w14:textId="77777777" w:rsidR="003E0CC6" w:rsidRPr="009B2786" w:rsidRDefault="003E0CC6">
      <w:pPr>
        <w:rPr>
          <w:rFonts w:ascii="Arial" w:eastAsia="Times New Roman" w:hAnsi="Arial" w:cs="Arial"/>
          <w:szCs w:val="24"/>
          <w:lang w:val="de-DE"/>
        </w:rPr>
      </w:pPr>
      <w:r w:rsidRPr="009B2786">
        <w:rPr>
          <w:rFonts w:ascii="Arial" w:eastAsia="Times New Roman" w:hAnsi="Arial" w:cs="Arial"/>
          <w:szCs w:val="24"/>
          <w:lang w:val="de-DE"/>
        </w:rPr>
        <w:t>Im Jahr 2023 stieg die Anzahl von Nicht-Verbandsmitgliedern, die um Beratung in Rechtsangelegenheiten ersuchten, von 12 (2022) auf 24. Die Anzahl Verbandsmitglieder, die um eine solche Unterstützung suchten, blieb unverändert bei 2. Wie im Jahr 2022 wurde auch 2023 eine Arbeitstagung zur Ausarbeitung von Rechtsvorschriften gemäß dem UPOV-Übereinkommen mit Teilnehmern aus 20 Ländern abgehalten.</w:t>
      </w:r>
    </w:p>
    <w:p w14:paraId="64171009" w14:textId="77777777" w:rsidR="00FB48A8" w:rsidRPr="009B2786" w:rsidRDefault="00FB48A8">
      <w:pPr>
        <w:rPr>
          <w:rFonts w:ascii="Arial" w:eastAsia="Times New Roman" w:hAnsi="Arial" w:cs="Arial"/>
          <w:szCs w:val="24"/>
          <w:lang w:val="de-DE"/>
        </w:rPr>
      </w:pPr>
    </w:p>
    <w:p w14:paraId="63CF1816" w14:textId="77777777" w:rsidR="00FB48A8" w:rsidRPr="009B2786" w:rsidRDefault="00FB48A8">
      <w:pPr>
        <w:rPr>
          <w:rFonts w:ascii="Arial" w:eastAsia="Times New Roman" w:hAnsi="Arial" w:cs="Arial"/>
          <w:szCs w:val="24"/>
          <w:lang w:val="de-DE"/>
        </w:rPr>
      </w:pPr>
    </w:p>
    <w:p w14:paraId="23C95DDD" w14:textId="77777777" w:rsidR="003F5D36" w:rsidRPr="009B2786" w:rsidRDefault="003F5D36">
      <w:pPr>
        <w:jc w:val="left"/>
        <w:rPr>
          <w:rFonts w:ascii="Arial Narrow" w:hAnsi="Arial Narrow" w:cs="Arial"/>
          <w:bCs/>
          <w:snapToGrid/>
          <w:color w:val="155F1A"/>
          <w:sz w:val="18"/>
          <w:lang w:val="de-DE" w:eastAsia="zh-CN"/>
        </w:rPr>
      </w:pPr>
      <w:r w:rsidRPr="009B2786">
        <w:rPr>
          <w:rFonts w:ascii="Arial Narrow" w:hAnsi="Arial Narrow" w:cs="Arial"/>
          <w:bCs/>
          <w:snapToGrid/>
          <w:color w:val="155F1A"/>
          <w:sz w:val="18"/>
          <w:lang w:val="de-DE" w:eastAsia="zh-CN"/>
        </w:rPr>
        <w:br w:type="page"/>
      </w:r>
    </w:p>
    <w:p w14:paraId="1ADBF6A3" w14:textId="223B5410" w:rsidR="003E0CC6" w:rsidRPr="009B2786" w:rsidRDefault="003E0CC6">
      <w:pPr>
        <w:keepNext/>
        <w:spacing w:after="60"/>
        <w:jc w:val="center"/>
        <w:rPr>
          <w:rFonts w:ascii="Arial Narrow" w:eastAsia="Times New Roman" w:hAnsi="Arial Narrow" w:cs="Times New Roman"/>
          <w:szCs w:val="24"/>
          <w:lang w:val="de-DE"/>
        </w:rPr>
      </w:pPr>
      <w:r w:rsidRPr="009B2786">
        <w:rPr>
          <w:rFonts w:ascii="Arial Narrow" w:hAnsi="Arial Narrow" w:cs="Arial"/>
          <w:bCs/>
          <w:snapToGrid/>
          <w:color w:val="155F1A"/>
          <w:sz w:val="18"/>
          <w:lang w:val="de-DE" w:eastAsia="zh-CN"/>
        </w:rPr>
        <w:lastRenderedPageBreak/>
        <w:t xml:space="preserve">Staaten und Organisationen, die im Hinblick auf Unterstützung bei der Ausarbeitung von Rechtsvorschriften für Sortenschutz </w:t>
      </w:r>
      <w:r w:rsidR="003F5D36" w:rsidRPr="009B2786">
        <w:rPr>
          <w:rFonts w:ascii="Arial Narrow" w:hAnsi="Arial Narrow" w:cs="Arial"/>
          <w:bCs/>
          <w:snapToGrid/>
          <w:color w:val="155F1A"/>
          <w:sz w:val="18"/>
          <w:lang w:val="de-DE" w:eastAsia="zh-CN"/>
        </w:rPr>
        <w:br/>
      </w:r>
      <w:r w:rsidRPr="009B2786">
        <w:rPr>
          <w:rFonts w:ascii="Arial Narrow" w:hAnsi="Arial Narrow" w:cs="Arial"/>
          <w:bCs/>
          <w:snapToGrid/>
          <w:color w:val="155F1A"/>
          <w:sz w:val="18"/>
          <w:lang w:val="de-DE" w:eastAsia="zh-CN"/>
        </w:rPr>
        <w:t>in den Jahren 2022</w:t>
      </w:r>
      <w:r w:rsidR="003F5D36" w:rsidRPr="009B2786">
        <w:rPr>
          <w:rFonts w:ascii="Arial Narrow" w:hAnsi="Arial Narrow" w:cs="Arial"/>
          <w:bCs/>
          <w:snapToGrid/>
          <w:color w:val="155F1A"/>
          <w:sz w:val="18"/>
          <w:lang w:val="de-DE" w:eastAsia="zh-CN"/>
        </w:rPr>
        <w:noBreakHyphen/>
      </w:r>
      <w:r w:rsidRPr="009B2786">
        <w:rPr>
          <w:rFonts w:ascii="Arial Narrow" w:hAnsi="Arial Narrow" w:cs="Arial"/>
          <w:bCs/>
          <w:snapToGrid/>
          <w:color w:val="155F1A"/>
          <w:sz w:val="18"/>
          <w:lang w:val="de-DE" w:eastAsia="zh-CN"/>
        </w:rPr>
        <w:t xml:space="preserve">2023 mit dem Verbandsbüro in Verbindung standen, </w:t>
      </w:r>
      <w:r w:rsidR="003F5D36" w:rsidRPr="009B2786">
        <w:rPr>
          <w:rFonts w:ascii="Arial Narrow" w:hAnsi="Arial Narrow" w:cs="Arial"/>
          <w:bCs/>
          <w:snapToGrid/>
          <w:color w:val="155F1A"/>
          <w:sz w:val="18"/>
          <w:lang w:val="de-DE" w:eastAsia="zh-CN"/>
        </w:rPr>
        <w:br/>
      </w:r>
      <w:r w:rsidRPr="009B2786">
        <w:rPr>
          <w:rFonts w:ascii="Arial Narrow" w:hAnsi="Arial Narrow" w:cs="Arial"/>
          <w:bCs/>
          <w:snapToGrid/>
          <w:color w:val="155F1A"/>
          <w:sz w:val="18"/>
          <w:lang w:val="de-DE" w:eastAsia="zh-CN"/>
        </w:rPr>
        <w:t>und Staaten und Organisationen, die beim Rat der UPOV das Verfahren für den Beitritt zum Verband eingeleitet haben</w:t>
      </w:r>
      <w:r w:rsidRPr="009B2786">
        <w:rPr>
          <w:rFonts w:ascii="Arial Narrow" w:eastAsia="Times New Roman" w:hAnsi="Arial Narrow" w:cs="Times New Roman"/>
          <w:color w:val="155F1A"/>
          <w:sz w:val="18"/>
          <w:szCs w:val="24"/>
          <w:lang w:val="de-DE"/>
        </w:rPr>
        <w:br/>
      </w:r>
    </w:p>
    <w:p w14:paraId="03917B3F" w14:textId="5639119C" w:rsidR="003E0CC6" w:rsidRPr="009B2786" w:rsidRDefault="00A9123A">
      <w:pPr>
        <w:jc w:val="center"/>
        <w:rPr>
          <w:rFonts w:eastAsia="Times New Roman" w:cs="Times New Roman"/>
          <w:szCs w:val="24"/>
          <w:lang w:val="de-DE"/>
        </w:rPr>
      </w:pPr>
      <w:r w:rsidRPr="009B2786">
        <w:rPr>
          <w:rFonts w:ascii="Arial" w:eastAsia="Times New Roman" w:hAnsi="Arial" w:cs="Arial"/>
          <w:szCs w:val="24"/>
          <w:lang w:val="de-DE"/>
        </w:rPr>
        <w:drawing>
          <wp:inline distT="0" distB="0" distL="0" distR="0" wp14:anchorId="03BD6159" wp14:editId="4849E73E">
            <wp:extent cx="5694045" cy="2978785"/>
            <wp:effectExtent l="0" t="0" r="0"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94045" cy="2978785"/>
                    </a:xfrm>
                    <a:prstGeom prst="rect">
                      <a:avLst/>
                    </a:prstGeom>
                    <a:noFill/>
                    <a:ln>
                      <a:noFill/>
                    </a:ln>
                  </pic:spPr>
                </pic:pic>
              </a:graphicData>
            </a:graphic>
          </wp:inline>
        </w:drawing>
      </w:r>
    </w:p>
    <w:p w14:paraId="7F31E3EB" w14:textId="77777777" w:rsidR="003E0CC6" w:rsidRPr="009B2786" w:rsidRDefault="003E0CC6">
      <w:pPr>
        <w:pStyle w:val="BodyText"/>
        <w:spacing w:after="180"/>
        <w:ind w:left="336" w:right="425"/>
        <w:rPr>
          <w:rFonts w:ascii="Arial" w:eastAsia="Times New Roman" w:hAnsi="Arial" w:cs="Arial"/>
          <w:sz w:val="12"/>
          <w:szCs w:val="12"/>
          <w:lang w:val="de-DE"/>
        </w:rPr>
      </w:pPr>
      <w:r w:rsidRPr="009B2786">
        <w:rPr>
          <w:rFonts w:ascii="Arial" w:eastAsia="Times New Roman" w:hAnsi="Arial" w:cs="Arial"/>
          <w:sz w:val="12"/>
          <w:szCs w:val="12"/>
          <w:lang w:val="de-DE"/>
        </w:rPr>
        <w:t>Die auf dieser Karte angezeigten Grenzverläufe sind in keinesfalls Ausdruck irgendeiner Meinung seitens der UPOV in Bezug auf den rechtlichen Status eines Landes oder Hoheitsgebietes</w:t>
      </w:r>
    </w:p>
    <w:p w14:paraId="3801ABE0" w14:textId="4FD41233" w:rsidR="003E0CC6" w:rsidRPr="009B2786" w:rsidRDefault="00A9123A">
      <w:pPr>
        <w:ind w:left="992" w:right="425" w:hanging="425"/>
        <w:jc w:val="left"/>
        <w:rPr>
          <w:rFonts w:ascii="Arial Narrow" w:eastAsia="Times New Roman" w:hAnsi="Arial Narrow" w:cs="Times New Roman"/>
          <w:sz w:val="18"/>
          <w:szCs w:val="18"/>
          <w:lang w:val="de-DE"/>
        </w:rPr>
      </w:pPr>
      <w:r w:rsidRPr="009B2786">
        <w:rPr>
          <w:rFonts w:ascii="Arial" w:eastAsia="Times New Roman" w:hAnsi="Arial" w:cs="Arial"/>
          <w:sz w:val="12"/>
          <w:szCs w:val="12"/>
          <w:lang w:val="de-DE"/>
        </w:rPr>
        <w:drawing>
          <wp:inline distT="0" distB="0" distL="0" distR="0" wp14:anchorId="134C3CEC" wp14:editId="36901074">
            <wp:extent cx="117475" cy="117475"/>
            <wp:effectExtent l="19050" t="19050" r="0"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w="9525" cmpd="sng">
                      <a:solidFill>
                        <a:srgbClr val="000000"/>
                      </a:solidFill>
                      <a:miter lim="800000"/>
                      <a:headEnd/>
                      <a:tailEnd/>
                    </a:ln>
                    <a:effectLst/>
                  </pic:spPr>
                </pic:pic>
              </a:graphicData>
            </a:graphic>
          </wp:inline>
        </w:drawing>
      </w:r>
      <w:r w:rsidR="003E0CC6" w:rsidRPr="009B2786">
        <w:rPr>
          <w:rFonts w:ascii="Times New Roman" w:eastAsia="Times New Roman" w:hAnsi="Times New Roman" w:cs="Times New Roman"/>
          <w:sz w:val="16"/>
          <w:szCs w:val="24"/>
          <w:lang w:val="de-DE"/>
        </w:rPr>
        <w:tab/>
      </w:r>
      <w:r w:rsidR="003E0CC6" w:rsidRPr="009B2786">
        <w:rPr>
          <w:rFonts w:ascii="Arial Narrow" w:eastAsia="Times New Roman" w:hAnsi="Arial Narrow" w:cs="Times New Roman"/>
          <w:sz w:val="18"/>
          <w:szCs w:val="18"/>
          <w:lang w:val="de-DE"/>
        </w:rPr>
        <w:t xml:space="preserve">Staaten und Organisationen, die beim Rat der UPOV das Verfahren für den Beitritt zum UPOV-Übereinkommen eingeleitet haben </w:t>
      </w:r>
    </w:p>
    <w:p w14:paraId="332B93CE" w14:textId="4688E370" w:rsidR="003E0CC6" w:rsidRPr="009B2786" w:rsidRDefault="00A9123A">
      <w:pPr>
        <w:ind w:left="992" w:right="425" w:hanging="425"/>
        <w:jc w:val="left"/>
        <w:rPr>
          <w:rFonts w:ascii="Arial Narrow" w:eastAsia="Times New Roman" w:hAnsi="Arial Narrow" w:cs="Times New Roman"/>
          <w:sz w:val="18"/>
          <w:szCs w:val="18"/>
          <w:lang w:val="de-DE"/>
        </w:rPr>
      </w:pPr>
      <w:r w:rsidRPr="009B2786">
        <w:rPr>
          <w:rFonts w:ascii="Arial Narrow" w:eastAsia="Times New Roman" w:hAnsi="Arial Narrow" w:cs="Times New Roman"/>
          <w:sz w:val="18"/>
          <w:szCs w:val="18"/>
          <w:lang w:val="de-DE"/>
        </w:rPr>
        <w:drawing>
          <wp:inline distT="0" distB="0" distL="0" distR="0" wp14:anchorId="6EC9D5F1" wp14:editId="2B8FCBC4">
            <wp:extent cx="117475" cy="117475"/>
            <wp:effectExtent l="19050" t="19050" r="0" b="0"/>
            <wp:docPr id="1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w="9525" cmpd="sng">
                      <a:solidFill>
                        <a:srgbClr val="000000"/>
                      </a:solidFill>
                      <a:miter lim="800000"/>
                      <a:headEnd/>
                      <a:tailEnd/>
                    </a:ln>
                    <a:effectLst/>
                  </pic:spPr>
                </pic:pic>
              </a:graphicData>
            </a:graphic>
          </wp:inline>
        </w:drawing>
      </w:r>
      <w:r w:rsidR="003E0CC6" w:rsidRPr="009B2786">
        <w:rPr>
          <w:rFonts w:ascii="Arial Narrow" w:eastAsia="Times New Roman" w:hAnsi="Arial Narrow" w:cs="Times New Roman"/>
          <w:sz w:val="18"/>
          <w:szCs w:val="18"/>
          <w:lang w:val="de-DE"/>
        </w:rPr>
        <w:tab/>
        <w:t>Staaten und Organisationen, die das Verbandsbüro um Unterstützung bei der Ausarbeitung von Rechtsvorschriften zum Sortenschutz ersuchten</w:t>
      </w:r>
    </w:p>
    <w:p w14:paraId="29D2211A" w14:textId="77777777" w:rsidR="003E0CC6" w:rsidRPr="009B2786" w:rsidRDefault="003E0CC6">
      <w:pPr>
        <w:rPr>
          <w:rFonts w:eastAsia="Times New Roman" w:cs="Times New Roman"/>
          <w:szCs w:val="24"/>
          <w:lang w:val="de-DE"/>
        </w:rPr>
      </w:pPr>
    </w:p>
    <w:p w14:paraId="7D4C9F0F" w14:textId="77777777" w:rsidR="003E0CC6" w:rsidRPr="009B2786" w:rsidRDefault="003E0CC6">
      <w:pPr>
        <w:rPr>
          <w:rFonts w:eastAsia="Times New Roman" w:cs="Times New Roman"/>
          <w:szCs w:val="24"/>
          <w:lang w:val="de-DE"/>
        </w:rPr>
      </w:pPr>
    </w:p>
    <w:p w14:paraId="7F7F00A0" w14:textId="77777777" w:rsidR="003E0CC6" w:rsidRPr="009B2786" w:rsidRDefault="003E0CC6">
      <w:pPr>
        <w:rPr>
          <w:rFonts w:eastAsia="Times New Roman" w:cs="Times New Roman"/>
          <w:szCs w:val="24"/>
          <w:lang w:val="de-DE"/>
        </w:rPr>
      </w:pPr>
    </w:p>
    <w:p w14:paraId="4647F5D5" w14:textId="77777777" w:rsidR="003E0CC6" w:rsidRPr="009B2786" w:rsidRDefault="003E0CC6">
      <w:pPr>
        <w:pStyle w:val="Heading2"/>
        <w:keepNext/>
        <w:rPr>
          <w:rFonts w:ascii="Arial" w:hAnsi="Arial" w:cs="Arial"/>
          <w:bCs w:val="0"/>
          <w:iCs w:val="0"/>
          <w:szCs w:val="24"/>
          <w:lang w:val="de-DE"/>
        </w:rPr>
      </w:pPr>
      <w:bookmarkStart w:id="8" w:name="_Toc175308340"/>
      <w:r w:rsidRPr="009B2786">
        <w:rPr>
          <w:rFonts w:ascii="Arial" w:hAnsi="Arial" w:cs="Arial"/>
          <w:bCs w:val="0"/>
          <w:iCs w:val="0"/>
          <w:spacing w:val="-4"/>
          <w:szCs w:val="24"/>
          <w:lang w:val="de-DE"/>
        </w:rPr>
        <w:t>Externe Beziehungen (</w:t>
      </w:r>
      <w:r w:rsidRPr="009B2786">
        <w:rPr>
          <w:rFonts w:ascii="Arial" w:hAnsi="Arial" w:cs="Arial"/>
          <w:bCs w:val="0"/>
          <w:iCs w:val="0"/>
          <w:szCs w:val="24"/>
          <w:lang w:val="de-DE"/>
        </w:rPr>
        <w:t>Unterprogramm UV.4)</w:t>
      </w:r>
      <w:bookmarkEnd w:id="8"/>
    </w:p>
    <w:p w14:paraId="51AEC205" w14:textId="77777777" w:rsidR="003E0CC6" w:rsidRPr="009B2786" w:rsidRDefault="003E0CC6" w:rsidP="00E80F2D">
      <w:pPr>
        <w:pStyle w:val="Heading3"/>
        <w:rPr>
          <w:lang w:val="de-DE"/>
        </w:rPr>
      </w:pPr>
      <w:r w:rsidRPr="009B2786">
        <w:rPr>
          <w:lang w:val="de-DE"/>
        </w:rPr>
        <w:t>FAQ zu dem CBD, dem ITPGRFA und der UPOV</w:t>
      </w:r>
    </w:p>
    <w:p w14:paraId="38562B42" w14:textId="7C0B5FFD" w:rsidR="003E0CC6" w:rsidRPr="009B2786" w:rsidRDefault="003E0CC6">
      <w:pPr>
        <w:rPr>
          <w:rFonts w:ascii="Arial" w:eastAsia="Times New Roman" w:hAnsi="Arial" w:cs="Arial"/>
          <w:szCs w:val="24"/>
          <w:lang w:val="de-DE"/>
        </w:rPr>
      </w:pPr>
      <w:r w:rsidRPr="009B2786">
        <w:rPr>
          <w:rFonts w:ascii="Arial" w:eastAsia="Times New Roman" w:hAnsi="Arial" w:cs="Arial"/>
          <w:szCs w:val="24"/>
          <w:lang w:val="de-DE"/>
        </w:rPr>
        <w:t xml:space="preserve">Im Zusammenhang mit der besseren Erläuterung der Rolle der UPOV in anderen internationalen Foren billigte der Rat im Jahr 2023 die folgende FAQ Komplementarität zwischen dem UPOV-Übereinkommen und dem internationalen Vertrag über pflanzengenetische Ressourcen für Ernährung und Landwirtschaft (ITPGRFA) (vergleiche </w:t>
      </w:r>
      <w:hyperlink r:id="rId25" w:history="1">
        <w:r w:rsidR="00DA00FF" w:rsidRPr="009B2786">
          <w:rPr>
            <w:rStyle w:val="Hyperlink"/>
            <w:lang w:val="de-DE"/>
          </w:rPr>
          <w:t>https://www.upov.int/about/de/faq.html</w:t>
        </w:r>
      </w:hyperlink>
      <w:r w:rsidRPr="009B2786">
        <w:rPr>
          <w:rFonts w:ascii="Arial" w:eastAsia="Times New Roman" w:hAnsi="Arial" w:cs="Arial"/>
          <w:szCs w:val="24"/>
          <w:lang w:val="de-DE"/>
        </w:rPr>
        <w:t xml:space="preserve">). </w:t>
      </w:r>
    </w:p>
    <w:p w14:paraId="5CC65CF7" w14:textId="77777777" w:rsidR="003E0CC6" w:rsidRPr="009B2786" w:rsidRDefault="003E0CC6">
      <w:pPr>
        <w:rPr>
          <w:rFonts w:ascii="Arial" w:eastAsia="Times New Roman" w:hAnsi="Arial" w:cs="Arial"/>
          <w:szCs w:val="24"/>
          <w:lang w:val="de-DE"/>
        </w:rPr>
      </w:pPr>
    </w:p>
    <w:p w14:paraId="40E94F57" w14:textId="77777777" w:rsidR="003E0CC6" w:rsidRPr="009B2786" w:rsidRDefault="003E0CC6" w:rsidP="00E80F2D">
      <w:pPr>
        <w:pStyle w:val="Heading3"/>
        <w:rPr>
          <w:lang w:val="de-DE"/>
        </w:rPr>
      </w:pPr>
      <w:r w:rsidRPr="009B2786">
        <w:rPr>
          <w:lang w:val="de-DE"/>
        </w:rPr>
        <w:t>Seminar über Pflanzenzüchtungstechniken</w:t>
      </w:r>
    </w:p>
    <w:p w14:paraId="716BF416" w14:textId="36C9FE5E" w:rsidR="006E5220" w:rsidRPr="009B2786" w:rsidRDefault="00E35821" w:rsidP="006E5220">
      <w:pPr>
        <w:rPr>
          <w:lang w:val="de-DE"/>
        </w:rPr>
      </w:pPr>
      <w:r w:rsidRPr="009B2786">
        <w:rPr>
          <w:rFonts w:ascii="Arial" w:eastAsia="Times New Roman" w:hAnsi="Arial" w:cs="Arial"/>
          <w:szCs w:val="24"/>
          <w:lang w:val="de-DE"/>
        </w:rPr>
        <w:t>Das „Seminar über die Interaktion zwischen Sortenschutz und dem Einsatz von Pflanzenzüchtungstechniken“ wurde am 22. März 2023 in hybrider Form abgehalten und von 312 Teilnehmern besucht. Das Video und die Präsentationen sind auf der UPOV-Website verfügbar, ebenso wie die Protokolle in Deutsch, Englisch, Französisch und Spanisch. Das Seminar spielte eine Schlüsselrolle bei der Sensibilisierung im Zusammenhang mit der Entwicklung und Annahme einer neuen Anleitung für im wesentlichen abgeleitete Sorten im Oktober 2023 (Dokument UPOV/E</w:t>
      </w:r>
      <w:r w:rsidR="00A24BC1" w:rsidRPr="009B2786">
        <w:rPr>
          <w:rFonts w:ascii="Arial" w:eastAsia="Times New Roman" w:hAnsi="Arial" w:cs="Arial"/>
          <w:szCs w:val="24"/>
          <w:lang w:val="de-DE"/>
        </w:rPr>
        <w:t>X</w:t>
      </w:r>
      <w:r w:rsidRPr="009B2786">
        <w:rPr>
          <w:rFonts w:ascii="Arial" w:eastAsia="Times New Roman" w:hAnsi="Arial" w:cs="Arial"/>
          <w:szCs w:val="24"/>
          <w:lang w:val="de-DE"/>
        </w:rPr>
        <w:t>N/EDV/3)</w:t>
      </w:r>
      <w:r w:rsidR="006E5220" w:rsidRPr="009B2786">
        <w:rPr>
          <w:lang w:val="de-DE"/>
        </w:rPr>
        <w:t>.</w:t>
      </w:r>
    </w:p>
    <w:p w14:paraId="557FDB10" w14:textId="77777777" w:rsidR="009F7428" w:rsidRPr="009B2786" w:rsidRDefault="009F7428">
      <w:pPr>
        <w:rPr>
          <w:rFonts w:ascii="Arial" w:eastAsia="Times New Roman" w:hAnsi="Arial" w:cs="Arial"/>
          <w:b/>
          <w:color w:val="155F1A"/>
          <w:sz w:val="28"/>
          <w:szCs w:val="24"/>
          <w:lang w:val="de-DE"/>
        </w:rPr>
      </w:pPr>
    </w:p>
    <w:p w14:paraId="2503E462" w14:textId="77777777" w:rsidR="009F7428" w:rsidRPr="009B2786" w:rsidRDefault="003E0CC6" w:rsidP="00E80F2D">
      <w:pPr>
        <w:pStyle w:val="Heading3"/>
        <w:rPr>
          <w:lang w:val="de-DE"/>
        </w:rPr>
      </w:pPr>
      <w:r w:rsidRPr="009B2786">
        <w:rPr>
          <w:lang w:val="de-DE"/>
        </w:rPr>
        <w:t>Neue Videos</w:t>
      </w:r>
    </w:p>
    <w:p w14:paraId="12C00D4A" w14:textId="77777777" w:rsidR="003E0CC6" w:rsidRPr="009B2786" w:rsidRDefault="003E0CC6">
      <w:pPr>
        <w:rPr>
          <w:rFonts w:ascii="Arial" w:eastAsia="Times New Roman" w:hAnsi="Arial" w:cs="Arial"/>
          <w:szCs w:val="24"/>
          <w:lang w:val="de-DE"/>
        </w:rPr>
      </w:pPr>
      <w:r w:rsidRPr="009B2786">
        <w:rPr>
          <w:rFonts w:ascii="Arial" w:eastAsia="Times New Roman" w:hAnsi="Arial" w:cs="Arial"/>
          <w:szCs w:val="24"/>
          <w:lang w:val="de-DE"/>
        </w:rPr>
        <w:t>Das folgende Video wurde am 9. Januar 2023 in Englisch mit englischen, französischen und spanisch</w:t>
      </w:r>
      <w:r w:rsidR="009F7428" w:rsidRPr="009B2786">
        <w:rPr>
          <w:rFonts w:ascii="Arial" w:eastAsia="Times New Roman" w:hAnsi="Arial" w:cs="Arial"/>
          <w:szCs w:val="24"/>
          <w:lang w:val="de-DE"/>
        </w:rPr>
        <w:t>en Untertiteln veröffentlicht:</w:t>
      </w:r>
    </w:p>
    <w:p w14:paraId="6CCA97A9" w14:textId="77777777" w:rsidR="003E0CC6" w:rsidRPr="009B2786" w:rsidRDefault="003E0CC6">
      <w:pPr>
        <w:rPr>
          <w:rFonts w:ascii="Arial" w:eastAsia="Times New Roman" w:hAnsi="Arial" w:cs="Arial"/>
          <w:szCs w:val="24"/>
          <w:lang w:val="de-DE"/>
        </w:rPr>
      </w:pPr>
    </w:p>
    <w:p w14:paraId="33292F0C" w14:textId="77777777" w:rsidR="003E0CC6" w:rsidRPr="009B2786" w:rsidRDefault="003E6272" w:rsidP="00A162C6">
      <w:pPr>
        <w:pStyle w:val="ListParagraph1"/>
        <w:numPr>
          <w:ilvl w:val="0"/>
          <w:numId w:val="28"/>
        </w:numPr>
        <w:tabs>
          <w:tab w:val="left" w:pos="709"/>
        </w:tabs>
        <w:rPr>
          <w:rFonts w:ascii="Arial" w:hAnsi="Arial" w:cs="Arial"/>
          <w:i/>
          <w:szCs w:val="24"/>
          <w:lang w:val="de-DE"/>
        </w:rPr>
      </w:pPr>
      <w:r w:rsidRPr="009B2786">
        <w:rPr>
          <w:rFonts w:ascii="Arial" w:hAnsi="Arial" w:cs="Arial"/>
          <w:i/>
          <w:szCs w:val="24"/>
          <w:lang w:val="de-DE"/>
        </w:rPr>
        <w:t>Vielfalt von Tomatensorten</w:t>
      </w:r>
      <w:r w:rsidR="003E0CC6" w:rsidRPr="009B2786">
        <w:rPr>
          <w:rFonts w:ascii="Arial" w:hAnsi="Arial" w:cs="Arial"/>
          <w:i/>
          <w:szCs w:val="24"/>
          <w:lang w:val="de-DE"/>
        </w:rPr>
        <w:t xml:space="preserve">: </w:t>
      </w:r>
      <w:r w:rsidRPr="009B2786">
        <w:rPr>
          <w:rFonts w:ascii="Arial" w:hAnsi="Arial" w:cs="Arial"/>
          <w:szCs w:val="24"/>
          <w:lang w:val="de-DE"/>
        </w:rPr>
        <w:t>Wie Pflanzenzüchtung die Vielfalt von Tomatensorten gesteigert hat</w:t>
      </w:r>
    </w:p>
    <w:p w14:paraId="4DFEB48D" w14:textId="77777777" w:rsidR="003E0CC6" w:rsidRPr="009B2786" w:rsidRDefault="003E0CC6">
      <w:pPr>
        <w:rPr>
          <w:rFonts w:ascii="Arial" w:eastAsia="Times New Roman" w:hAnsi="Arial" w:cs="Arial"/>
          <w:szCs w:val="24"/>
          <w:lang w:val="de-DE"/>
        </w:rPr>
      </w:pPr>
    </w:p>
    <w:p w14:paraId="1B1556C4" w14:textId="77777777" w:rsidR="00A24BC1" w:rsidRPr="009B2786" w:rsidRDefault="00A24BC1">
      <w:pPr>
        <w:jc w:val="left"/>
        <w:rPr>
          <w:rFonts w:ascii="Arial" w:eastAsia="Times New Roman" w:hAnsi="Arial" w:cs="Arial"/>
          <w:szCs w:val="24"/>
          <w:lang w:val="de-DE"/>
        </w:rPr>
      </w:pPr>
      <w:r w:rsidRPr="009B2786">
        <w:rPr>
          <w:rFonts w:ascii="Arial" w:eastAsia="Times New Roman" w:hAnsi="Arial" w:cs="Arial"/>
          <w:szCs w:val="24"/>
          <w:lang w:val="de-DE"/>
        </w:rPr>
        <w:br w:type="page"/>
      </w:r>
    </w:p>
    <w:p w14:paraId="3F617338" w14:textId="7E30395B" w:rsidR="003E0CC6" w:rsidRPr="009B2786" w:rsidRDefault="003E0CC6">
      <w:pPr>
        <w:rPr>
          <w:rFonts w:ascii="Arial" w:eastAsia="Times New Roman" w:hAnsi="Arial" w:cs="Arial"/>
          <w:szCs w:val="24"/>
          <w:lang w:val="de-DE"/>
        </w:rPr>
      </w:pPr>
      <w:r w:rsidRPr="009B2786">
        <w:rPr>
          <w:rFonts w:ascii="Arial" w:eastAsia="Times New Roman" w:hAnsi="Arial" w:cs="Arial"/>
          <w:szCs w:val="24"/>
          <w:lang w:val="de-DE"/>
        </w:rPr>
        <w:lastRenderedPageBreak/>
        <w:t>Am 18. August 2023 wurden vier neue Videos über die Vorteile des Sortenschutzes in Vietnam veröffentlicht:</w:t>
      </w:r>
    </w:p>
    <w:p w14:paraId="188DF7B3" w14:textId="77777777" w:rsidR="003E0CC6" w:rsidRPr="009B2786" w:rsidRDefault="003E0CC6">
      <w:pPr>
        <w:rPr>
          <w:rFonts w:ascii="Arial" w:eastAsia="Times New Roman" w:hAnsi="Arial" w:cs="Arial"/>
          <w:szCs w:val="24"/>
          <w:lang w:val="de-DE"/>
        </w:rPr>
      </w:pPr>
    </w:p>
    <w:p w14:paraId="19644507" w14:textId="77777777" w:rsidR="003E0CC6" w:rsidRPr="009B2786" w:rsidRDefault="003E0CC6" w:rsidP="00A162C6">
      <w:pPr>
        <w:pStyle w:val="ListParagraph1"/>
        <w:numPr>
          <w:ilvl w:val="0"/>
          <w:numId w:val="28"/>
        </w:numPr>
        <w:tabs>
          <w:tab w:val="left" w:pos="709"/>
        </w:tabs>
        <w:spacing w:after="120"/>
        <w:ind w:left="714" w:hanging="357"/>
        <w:rPr>
          <w:rFonts w:ascii="Arial" w:hAnsi="Arial" w:cs="Arial"/>
          <w:szCs w:val="24"/>
          <w:lang w:val="de-DE"/>
        </w:rPr>
      </w:pPr>
      <w:r w:rsidRPr="009B2786">
        <w:rPr>
          <w:rFonts w:ascii="Arial" w:hAnsi="Arial" w:cs="Arial"/>
          <w:i/>
          <w:szCs w:val="24"/>
          <w:lang w:val="de-DE"/>
        </w:rPr>
        <w:t>Landwirte-Züchter in Vietnam</w:t>
      </w:r>
      <w:r w:rsidRPr="009B2786">
        <w:rPr>
          <w:rFonts w:ascii="Arial" w:hAnsi="Arial" w:cs="Arial"/>
          <w:szCs w:val="24"/>
          <w:lang w:val="de-DE"/>
        </w:rPr>
        <w:t>: Reis- und Longan-Züchter</w:t>
      </w:r>
      <w:r w:rsidR="003E6272" w:rsidRPr="009B2786">
        <w:rPr>
          <w:rFonts w:ascii="Arial" w:hAnsi="Arial" w:cs="Arial"/>
          <w:szCs w:val="24"/>
          <w:lang w:val="de-DE"/>
        </w:rPr>
        <w:t xml:space="preserve"> nutzen den </w:t>
      </w:r>
      <w:r w:rsidRPr="009B2786">
        <w:rPr>
          <w:rFonts w:ascii="Arial" w:hAnsi="Arial" w:cs="Arial"/>
          <w:szCs w:val="24"/>
          <w:lang w:val="de-DE"/>
        </w:rPr>
        <w:t xml:space="preserve">Sortenschutz zur Unterstützung ihrer Züchtungsarbeit </w:t>
      </w:r>
      <w:r w:rsidR="003E6272" w:rsidRPr="009B2786">
        <w:rPr>
          <w:rFonts w:ascii="Arial" w:hAnsi="Arial" w:cs="Arial"/>
          <w:szCs w:val="24"/>
          <w:lang w:val="de-DE"/>
        </w:rPr>
        <w:t>und erzielen damit</w:t>
      </w:r>
      <w:r w:rsidRPr="009B2786">
        <w:rPr>
          <w:rFonts w:ascii="Arial" w:hAnsi="Arial" w:cs="Arial"/>
          <w:szCs w:val="24"/>
          <w:lang w:val="de-DE"/>
        </w:rPr>
        <w:t xml:space="preserve"> Vorteile für die lokalen Landwirte und die vietnamesische Wirtschaft</w:t>
      </w:r>
    </w:p>
    <w:p w14:paraId="36B8DD75" w14:textId="77777777" w:rsidR="003E0CC6" w:rsidRPr="009B2786" w:rsidRDefault="003E0CC6" w:rsidP="00A162C6">
      <w:pPr>
        <w:pStyle w:val="ListParagraph1"/>
        <w:numPr>
          <w:ilvl w:val="0"/>
          <w:numId w:val="28"/>
        </w:numPr>
        <w:tabs>
          <w:tab w:val="left" w:pos="709"/>
        </w:tabs>
        <w:spacing w:after="120"/>
        <w:ind w:left="714" w:hanging="357"/>
        <w:rPr>
          <w:rFonts w:ascii="Arial" w:hAnsi="Arial" w:cs="Arial"/>
          <w:szCs w:val="24"/>
          <w:lang w:val="de-DE"/>
        </w:rPr>
      </w:pPr>
      <w:r w:rsidRPr="009B2786">
        <w:rPr>
          <w:rFonts w:ascii="Arial" w:hAnsi="Arial" w:cs="Arial"/>
          <w:i/>
          <w:szCs w:val="24"/>
          <w:lang w:val="de-DE"/>
        </w:rPr>
        <w:t>Entwicklung der Blumenindustrie in Vietnam</w:t>
      </w:r>
      <w:r w:rsidRPr="009B2786">
        <w:rPr>
          <w:rFonts w:ascii="Arial" w:hAnsi="Arial" w:cs="Arial"/>
          <w:szCs w:val="24"/>
          <w:lang w:val="de-DE"/>
        </w:rPr>
        <w:t xml:space="preserve">: Blumenzüchter profitieren von einer größeren </w:t>
      </w:r>
      <w:r w:rsidR="0007156B" w:rsidRPr="009B2786">
        <w:rPr>
          <w:rFonts w:ascii="Arial" w:hAnsi="Arial" w:cs="Arial"/>
          <w:szCs w:val="24"/>
          <w:lang w:val="de-DE"/>
        </w:rPr>
        <w:t xml:space="preserve">Auswahl an Sorten </w:t>
      </w:r>
      <w:r w:rsidRPr="009B2786">
        <w:rPr>
          <w:rFonts w:ascii="Arial" w:hAnsi="Arial" w:cs="Arial"/>
          <w:szCs w:val="24"/>
          <w:lang w:val="de-DE"/>
        </w:rPr>
        <w:t>und technischer Unterstützung als Ergebnis des Sortenschutzes in Vietnam</w:t>
      </w:r>
    </w:p>
    <w:p w14:paraId="6D14A905" w14:textId="77777777" w:rsidR="003E0CC6" w:rsidRPr="009B2786" w:rsidRDefault="003E0CC6" w:rsidP="00A162C6">
      <w:pPr>
        <w:pStyle w:val="ListParagraph1"/>
        <w:numPr>
          <w:ilvl w:val="0"/>
          <w:numId w:val="28"/>
        </w:numPr>
        <w:tabs>
          <w:tab w:val="left" w:pos="709"/>
        </w:tabs>
        <w:spacing w:after="120"/>
        <w:ind w:left="714" w:hanging="357"/>
        <w:rPr>
          <w:rFonts w:ascii="Arial" w:hAnsi="Arial" w:cs="Arial"/>
          <w:szCs w:val="24"/>
          <w:lang w:val="de-DE"/>
        </w:rPr>
      </w:pPr>
      <w:r w:rsidRPr="009B2786">
        <w:rPr>
          <w:rFonts w:ascii="Arial" w:hAnsi="Arial" w:cs="Arial"/>
          <w:i/>
          <w:szCs w:val="24"/>
          <w:lang w:val="de-DE"/>
        </w:rPr>
        <w:t>Transformation des Saatgutsektors in Vietnam</w:t>
      </w:r>
      <w:r w:rsidRPr="009B2786">
        <w:rPr>
          <w:rFonts w:ascii="Arial" w:hAnsi="Arial" w:cs="Arial"/>
          <w:szCs w:val="24"/>
          <w:lang w:val="de-DE"/>
        </w:rPr>
        <w:t xml:space="preserve">: Die Entwicklung des Saatgutsektors nach dem Beitritt zur UPOV </w:t>
      </w:r>
      <w:r w:rsidR="0007156B" w:rsidRPr="009B2786">
        <w:rPr>
          <w:rFonts w:ascii="Arial" w:hAnsi="Arial" w:cs="Arial"/>
          <w:szCs w:val="24"/>
          <w:lang w:val="de-DE"/>
        </w:rPr>
        <w:t>verschafft den Landwirten</w:t>
      </w:r>
      <w:r w:rsidRPr="009B2786">
        <w:rPr>
          <w:rFonts w:ascii="Arial" w:hAnsi="Arial" w:cs="Arial"/>
          <w:szCs w:val="24"/>
          <w:lang w:val="de-DE"/>
        </w:rPr>
        <w:t xml:space="preserve"> </w:t>
      </w:r>
      <w:r w:rsidR="0007156B" w:rsidRPr="009B2786">
        <w:rPr>
          <w:rFonts w:ascii="Arial" w:hAnsi="Arial" w:cs="Arial"/>
          <w:szCs w:val="24"/>
          <w:lang w:val="de-DE"/>
        </w:rPr>
        <w:t xml:space="preserve">einen </w:t>
      </w:r>
      <w:r w:rsidRPr="009B2786">
        <w:rPr>
          <w:rFonts w:ascii="Arial" w:hAnsi="Arial" w:cs="Arial"/>
          <w:szCs w:val="24"/>
          <w:lang w:val="de-DE"/>
        </w:rPr>
        <w:t>besseren Zugang zu hochwertigem Saatgut</w:t>
      </w:r>
    </w:p>
    <w:p w14:paraId="4CA504A6" w14:textId="77777777" w:rsidR="003E0CC6" w:rsidRPr="009B2786" w:rsidRDefault="003E0CC6" w:rsidP="00A162C6">
      <w:pPr>
        <w:pStyle w:val="ListParagraph1"/>
        <w:numPr>
          <w:ilvl w:val="0"/>
          <w:numId w:val="28"/>
        </w:numPr>
        <w:tabs>
          <w:tab w:val="left" w:pos="709"/>
        </w:tabs>
        <w:ind w:left="714" w:hanging="357"/>
        <w:rPr>
          <w:rFonts w:ascii="Arial" w:hAnsi="Arial" w:cs="Arial"/>
          <w:szCs w:val="24"/>
          <w:lang w:val="de-DE"/>
        </w:rPr>
      </w:pPr>
      <w:r w:rsidRPr="009B2786">
        <w:rPr>
          <w:rFonts w:ascii="Arial" w:hAnsi="Arial" w:cs="Arial"/>
          <w:i/>
          <w:szCs w:val="24"/>
          <w:lang w:val="de-DE"/>
        </w:rPr>
        <w:t>Die Rolle des Sortenschutzes bei der Unterstützung der nationalen Agrarpolitik in Vietnam:</w:t>
      </w:r>
      <w:r w:rsidRPr="009B2786">
        <w:rPr>
          <w:rFonts w:ascii="Arial" w:hAnsi="Arial" w:cs="Arial"/>
          <w:szCs w:val="24"/>
          <w:lang w:val="de-DE"/>
        </w:rPr>
        <w:t xml:space="preserve"> Wie der Sortenschutz die nationale Landwirtschaftspolitik in Vietnam unterstützt</w:t>
      </w:r>
    </w:p>
    <w:p w14:paraId="71B03A6E" w14:textId="77777777" w:rsidR="003E0CC6" w:rsidRPr="009B2786" w:rsidRDefault="003E0CC6">
      <w:pPr>
        <w:rPr>
          <w:rFonts w:eastAsia="Times New Roman" w:cs="Times New Roman"/>
          <w:szCs w:val="24"/>
          <w:lang w:val="de-DE"/>
        </w:rPr>
      </w:pPr>
    </w:p>
    <w:p w14:paraId="10BE7DE8" w14:textId="77777777" w:rsidR="003E0CC6" w:rsidRPr="009B2786" w:rsidRDefault="003E0CC6">
      <w:pPr>
        <w:spacing w:after="60"/>
        <w:jc w:val="center"/>
        <w:rPr>
          <w:rFonts w:ascii="Arial Narrow" w:hAnsi="Arial Narrow" w:cs="Arial"/>
          <w:bCs/>
          <w:snapToGrid/>
          <w:color w:val="155F1A"/>
          <w:sz w:val="18"/>
          <w:lang w:val="de-DE" w:eastAsia="zh-CN"/>
        </w:rPr>
      </w:pPr>
      <w:r w:rsidRPr="009B2786">
        <w:rPr>
          <w:rFonts w:ascii="Arial Narrow" w:hAnsi="Arial Narrow" w:cs="Arial"/>
          <w:bCs/>
          <w:snapToGrid/>
          <w:color w:val="155F1A"/>
          <w:sz w:val="18"/>
          <w:lang w:val="de-DE" w:eastAsia="zh-CN"/>
        </w:rPr>
        <w:t xml:space="preserve">Die Rolle und der </w:t>
      </w:r>
      <w:r w:rsidR="0007156B" w:rsidRPr="009B2786">
        <w:rPr>
          <w:rFonts w:ascii="Arial Narrow" w:hAnsi="Arial Narrow" w:cs="Arial"/>
          <w:bCs/>
          <w:snapToGrid/>
          <w:color w:val="155F1A"/>
          <w:sz w:val="18"/>
          <w:lang w:val="de-DE" w:eastAsia="zh-CN"/>
        </w:rPr>
        <w:t>Einfluss</w:t>
      </w:r>
      <w:r w:rsidRPr="009B2786">
        <w:rPr>
          <w:rFonts w:ascii="Arial Narrow" w:hAnsi="Arial Narrow" w:cs="Arial"/>
          <w:bCs/>
          <w:snapToGrid/>
          <w:color w:val="155F1A"/>
          <w:sz w:val="18"/>
          <w:lang w:val="de-DE" w:eastAsia="zh-CN"/>
        </w:rPr>
        <w:t xml:space="preserve"> der UPOV müssen innerhalb und außerhalb der UPOV-Gemeinschaft bekannt sein und verstanden werden</w:t>
      </w:r>
    </w:p>
    <w:p w14:paraId="76F0EF24" w14:textId="77777777" w:rsidR="003E0CC6" w:rsidRPr="009B2786" w:rsidRDefault="003E0CC6">
      <w:pPr>
        <w:rPr>
          <w:rFonts w:eastAsia="Times New Roman" w:cs="Times New Roman"/>
          <w:szCs w:val="24"/>
          <w:lang w:val="de-DE"/>
        </w:rPr>
      </w:pPr>
    </w:p>
    <w:p w14:paraId="14132B52" w14:textId="3E059234" w:rsidR="003E0CC6" w:rsidRPr="009B2786" w:rsidRDefault="00780B20">
      <w:pPr>
        <w:rPr>
          <w:rFonts w:eastAsia="Times New Roman" w:cs="Times New Roman"/>
          <w:szCs w:val="24"/>
          <w:lang w:val="de-DE"/>
        </w:rPr>
      </w:pPr>
      <w:r w:rsidRPr="009B2786">
        <w:rPr>
          <w:lang w:val="de-DE"/>
        </w:rPr>
        <w:drawing>
          <wp:inline distT="0" distB="0" distL="0" distR="0" wp14:anchorId="31B61C78" wp14:editId="1AA276F4">
            <wp:extent cx="6120765" cy="2647071"/>
            <wp:effectExtent l="0" t="0" r="0" b="1270"/>
            <wp:docPr id="145977377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6">
                      <a:extLst>
                        <a:ext uri="{28A0092B-C50C-407E-A947-70E740481C1C}">
                          <a14:useLocalDpi xmlns:a14="http://schemas.microsoft.com/office/drawing/2010/main" val="0"/>
                        </a:ext>
                      </a:extLst>
                    </a:blip>
                    <a:srcRect t="6617"/>
                    <a:stretch/>
                  </pic:blipFill>
                  <pic:spPr bwMode="auto">
                    <a:xfrm>
                      <a:off x="0" y="0"/>
                      <a:ext cx="6120765" cy="2647071"/>
                    </a:xfrm>
                    <a:prstGeom prst="rect">
                      <a:avLst/>
                    </a:prstGeom>
                    <a:noFill/>
                    <a:ln>
                      <a:noFill/>
                    </a:ln>
                    <a:extLst>
                      <a:ext uri="{53640926-AAD7-44D8-BBD7-CCE9431645EC}">
                        <a14:shadowObscured xmlns:a14="http://schemas.microsoft.com/office/drawing/2010/main"/>
                      </a:ext>
                    </a:extLst>
                  </pic:spPr>
                </pic:pic>
              </a:graphicData>
            </a:graphic>
          </wp:inline>
        </w:drawing>
      </w:r>
    </w:p>
    <w:p w14:paraId="3E71AA5A" w14:textId="77777777" w:rsidR="003E0CC6" w:rsidRPr="009B2786" w:rsidRDefault="003E0CC6">
      <w:pPr>
        <w:rPr>
          <w:rFonts w:eastAsia="Times New Roman" w:cs="Times New Roman"/>
          <w:szCs w:val="24"/>
          <w:lang w:val="de-DE"/>
        </w:rPr>
      </w:pPr>
    </w:p>
    <w:p w14:paraId="29A11610" w14:textId="7ABB9DCD" w:rsidR="003E0CC6" w:rsidRPr="009B2786" w:rsidRDefault="003E0CC6">
      <w:pPr>
        <w:rPr>
          <w:rFonts w:ascii="Arial" w:eastAsia="Times New Roman" w:hAnsi="Arial" w:cs="Arial"/>
          <w:szCs w:val="24"/>
          <w:lang w:val="de-DE"/>
        </w:rPr>
      </w:pPr>
      <w:r w:rsidRPr="009B2786">
        <w:rPr>
          <w:rFonts w:ascii="Arial" w:eastAsia="Times New Roman" w:hAnsi="Arial" w:cs="Arial"/>
          <w:spacing w:val="4"/>
          <w:szCs w:val="24"/>
          <w:lang w:val="de-DE"/>
        </w:rPr>
        <w:t>Alle Videos sind verfügbar unter:</w:t>
      </w:r>
      <w:r w:rsidRPr="009B2786">
        <w:rPr>
          <w:rFonts w:ascii="Arial" w:eastAsia="Times New Roman" w:hAnsi="Arial" w:cs="Arial"/>
          <w:szCs w:val="24"/>
          <w:lang w:val="de-DE"/>
        </w:rPr>
        <w:t xml:space="preserve"> </w:t>
      </w:r>
      <w:hyperlink r:id="rId27" w:history="1">
        <w:r w:rsidR="00D375FD" w:rsidRPr="009B2786">
          <w:rPr>
            <w:rStyle w:val="Hyperlink"/>
            <w:rFonts w:ascii="Arial" w:eastAsia="Times New Roman" w:hAnsi="Arial" w:cs="Arial"/>
            <w:szCs w:val="24"/>
            <w:lang w:val="de-DE"/>
          </w:rPr>
          <w:t>https://www.upov.int/about/de/benefits_upov_system.html</w:t>
        </w:r>
      </w:hyperlink>
      <w:r w:rsidRPr="009B2786">
        <w:rPr>
          <w:rFonts w:ascii="Arial" w:eastAsia="Times New Roman" w:hAnsi="Arial" w:cs="Arial"/>
          <w:szCs w:val="24"/>
          <w:lang w:val="de-DE"/>
        </w:rPr>
        <w:t xml:space="preserve"> </w:t>
      </w:r>
    </w:p>
    <w:p w14:paraId="23D835B6" w14:textId="77777777" w:rsidR="003E0CC6" w:rsidRPr="009B2786" w:rsidRDefault="003E0CC6">
      <w:pPr>
        <w:rPr>
          <w:rFonts w:eastAsia="Times New Roman" w:cs="Times New Roman"/>
          <w:szCs w:val="24"/>
          <w:lang w:val="de-DE"/>
        </w:rPr>
      </w:pPr>
    </w:p>
    <w:p w14:paraId="38914F0D" w14:textId="77777777" w:rsidR="003E0CC6" w:rsidRPr="009B2786" w:rsidRDefault="003E0CC6" w:rsidP="00EB7428">
      <w:pPr>
        <w:pStyle w:val="Heading1"/>
        <w:rPr>
          <w:lang w:val="de-DE"/>
        </w:rPr>
      </w:pPr>
      <w:bookmarkStart w:id="9" w:name="_Toc175308341"/>
      <w:r w:rsidRPr="009B2786">
        <w:rPr>
          <w:lang w:val="de-DE"/>
        </w:rPr>
        <w:lastRenderedPageBreak/>
        <w:t>I.</w:t>
      </w:r>
      <w:r w:rsidRPr="009B2786">
        <w:rPr>
          <w:lang w:val="de-DE"/>
        </w:rPr>
        <w:tab/>
        <w:t>FINANZ- UND ERGEBNISÜBERSICHT</w:t>
      </w:r>
      <w:bookmarkEnd w:id="9"/>
    </w:p>
    <w:p w14:paraId="39926796" w14:textId="3DE4FA8B" w:rsidR="003E0CC6" w:rsidRPr="009B2786" w:rsidRDefault="003E0CC6" w:rsidP="005C5314">
      <w:pPr>
        <w:spacing w:after="220"/>
        <w:rPr>
          <w:rFonts w:ascii="Arial" w:hAnsi="Arial" w:cs="Arial"/>
          <w:b/>
          <w:bCs/>
          <w:color w:val="155F1A"/>
          <w:sz w:val="22"/>
          <w:szCs w:val="22"/>
          <w:lang w:val="de-DE"/>
        </w:rPr>
      </w:pPr>
      <w:r w:rsidRPr="009B2786">
        <w:rPr>
          <w:rFonts w:ascii="Arial" w:hAnsi="Arial" w:cs="Arial"/>
          <w:b/>
          <w:bCs/>
          <w:color w:val="155F1A"/>
          <w:sz w:val="22"/>
          <w:szCs w:val="22"/>
          <w:lang w:val="de-DE"/>
        </w:rPr>
        <w:t>Wichtigste Kennzahlen</w:t>
      </w:r>
    </w:p>
    <w:p w14:paraId="5673A7EC" w14:textId="42DE46BC" w:rsidR="003E0CC6" w:rsidRPr="009B2786" w:rsidRDefault="003E0CC6">
      <w:pPr>
        <w:pStyle w:val="annexiparanumbered"/>
        <w:numPr>
          <w:ilvl w:val="0"/>
          <w:numId w:val="0"/>
        </w:numPr>
        <w:rPr>
          <w:rFonts w:ascii="Arial" w:hAnsi="Arial" w:cs="Arial"/>
          <w:szCs w:val="24"/>
          <w:lang w:val="de-DE"/>
        </w:rPr>
      </w:pPr>
      <w:r w:rsidRPr="009B2786">
        <w:rPr>
          <w:rFonts w:ascii="Arial" w:hAnsi="Arial" w:cs="Arial"/>
          <w:szCs w:val="24"/>
          <w:lang w:val="de-DE"/>
        </w:rPr>
        <w:t>Das Gesamthaushaltsergebnis für die UPOV sowie der Reserve- und Betriebsmittelfonds (RWCF) für die Rechnungsperiode 2022/23 sind in der nachstehenden Tabelle 1 aufgeführt. Die Gesamteinnahmen (vor IPSAS-Anpassungen) beliefen sich auf 7,6 Millionen Schweizer Franken und die Gesamtausgaben auf 7,4</w:t>
      </w:r>
      <w:r w:rsidR="00F548E6" w:rsidRPr="009B2786">
        <w:rPr>
          <w:rFonts w:ascii="Arial" w:hAnsi="Arial" w:cs="Arial"/>
          <w:szCs w:val="24"/>
          <w:lang w:val="de-DE"/>
        </w:rPr>
        <w:t> </w:t>
      </w:r>
      <w:r w:rsidRPr="009B2786">
        <w:rPr>
          <w:rFonts w:ascii="Arial" w:hAnsi="Arial" w:cs="Arial"/>
          <w:szCs w:val="24"/>
          <w:lang w:val="de-DE"/>
        </w:rPr>
        <w:t>Millionen Schweizer Franken, woraus sich für die Jahre 2022/23 ein Haushaltsüberschuss von 0,2</w:t>
      </w:r>
      <w:r w:rsidR="00F548E6" w:rsidRPr="009B2786">
        <w:rPr>
          <w:rFonts w:ascii="Arial" w:hAnsi="Arial" w:cs="Arial"/>
          <w:szCs w:val="24"/>
          <w:lang w:val="de-DE"/>
        </w:rPr>
        <w:t> </w:t>
      </w:r>
      <w:r w:rsidRPr="009B2786">
        <w:rPr>
          <w:rFonts w:ascii="Arial" w:hAnsi="Arial" w:cs="Arial"/>
          <w:szCs w:val="24"/>
          <w:lang w:val="de-DE"/>
        </w:rPr>
        <w:t>Millionen Schweizer Franken ergibt.</w:t>
      </w:r>
    </w:p>
    <w:p w14:paraId="2DFDF887" w14:textId="77777777" w:rsidR="003E0CC6" w:rsidRPr="009B2786" w:rsidRDefault="003E0CC6">
      <w:pPr>
        <w:pStyle w:val="annexiparanumbered"/>
        <w:numPr>
          <w:ilvl w:val="0"/>
          <w:numId w:val="0"/>
        </w:numPr>
        <w:rPr>
          <w:rFonts w:ascii="Arial" w:hAnsi="Arial" w:cs="Arial"/>
          <w:szCs w:val="24"/>
          <w:highlight w:val="yellow"/>
          <w:lang w:val="de-DE"/>
        </w:rPr>
      </w:pPr>
    </w:p>
    <w:p w14:paraId="03342D30" w14:textId="77777777" w:rsidR="003E0CC6" w:rsidRPr="009B2786" w:rsidRDefault="003E0CC6">
      <w:pPr>
        <w:pStyle w:val="annexiparanumbered"/>
        <w:numPr>
          <w:ilvl w:val="0"/>
          <w:numId w:val="0"/>
        </w:numPr>
        <w:rPr>
          <w:rFonts w:ascii="Arial" w:hAnsi="Arial" w:cs="Arial"/>
          <w:szCs w:val="24"/>
          <w:lang w:val="de-DE"/>
        </w:rPr>
      </w:pPr>
      <w:r w:rsidRPr="009B2786">
        <w:rPr>
          <w:rFonts w:ascii="Arial" w:hAnsi="Arial" w:cs="Arial"/>
          <w:szCs w:val="24"/>
          <w:lang w:val="de-DE"/>
        </w:rPr>
        <w:t>Ende 2023 belief sich der Reserve- und Betriebsmittelfonds insgesamt auf -55</w:t>
      </w:r>
      <w:r w:rsidR="00B53D96" w:rsidRPr="009B2786">
        <w:rPr>
          <w:rFonts w:ascii="Arial" w:hAnsi="Arial" w:cs="Arial"/>
          <w:szCs w:val="24"/>
          <w:lang w:val="de-DE"/>
        </w:rPr>
        <w:t>.</w:t>
      </w:r>
      <w:r w:rsidRPr="009B2786">
        <w:rPr>
          <w:rFonts w:ascii="Arial" w:hAnsi="Arial" w:cs="Arial"/>
          <w:szCs w:val="24"/>
          <w:lang w:val="de-DE"/>
        </w:rPr>
        <w:t>011 Schweizer Franken, was 867</w:t>
      </w:r>
      <w:r w:rsidR="00B53D96" w:rsidRPr="009B2786">
        <w:rPr>
          <w:rFonts w:ascii="Arial" w:hAnsi="Arial" w:cs="Arial"/>
          <w:szCs w:val="24"/>
          <w:lang w:val="de-DE"/>
        </w:rPr>
        <w:t>.</w:t>
      </w:r>
      <w:r w:rsidRPr="009B2786">
        <w:rPr>
          <w:rFonts w:ascii="Arial" w:hAnsi="Arial" w:cs="Arial"/>
          <w:szCs w:val="24"/>
          <w:lang w:val="de-DE"/>
        </w:rPr>
        <w:t>442 Schweizer Franken im Reservefonds, 578</w:t>
      </w:r>
      <w:r w:rsidR="00B53D96" w:rsidRPr="009B2786">
        <w:rPr>
          <w:rFonts w:ascii="Arial" w:hAnsi="Arial" w:cs="Arial"/>
          <w:szCs w:val="24"/>
          <w:lang w:val="de-DE"/>
        </w:rPr>
        <w:t>.</w:t>
      </w:r>
      <w:r w:rsidRPr="009B2786">
        <w:rPr>
          <w:rFonts w:ascii="Arial" w:hAnsi="Arial" w:cs="Arial"/>
          <w:szCs w:val="24"/>
          <w:lang w:val="de-DE"/>
        </w:rPr>
        <w:t>345 Schweizer Franken im Betriebsmittelfonds und versicherungsmathematische Verluste durch Nettovermögen von 1</w:t>
      </w:r>
      <w:r w:rsidR="00B53D96" w:rsidRPr="009B2786">
        <w:rPr>
          <w:rFonts w:ascii="Arial" w:hAnsi="Arial" w:cs="Arial"/>
          <w:szCs w:val="24"/>
          <w:lang w:val="de-DE"/>
        </w:rPr>
        <w:t>.</w:t>
      </w:r>
      <w:r w:rsidRPr="009B2786">
        <w:rPr>
          <w:rFonts w:ascii="Arial" w:hAnsi="Arial" w:cs="Arial"/>
          <w:szCs w:val="24"/>
          <w:lang w:val="de-DE"/>
        </w:rPr>
        <w:t>500</w:t>
      </w:r>
      <w:r w:rsidR="00B53D96" w:rsidRPr="009B2786">
        <w:rPr>
          <w:rFonts w:ascii="Arial" w:hAnsi="Arial" w:cs="Arial"/>
          <w:szCs w:val="24"/>
          <w:lang w:val="de-DE"/>
        </w:rPr>
        <w:t>.</w:t>
      </w:r>
      <w:r w:rsidRPr="009B2786">
        <w:rPr>
          <w:rFonts w:ascii="Arial" w:hAnsi="Arial" w:cs="Arial"/>
          <w:szCs w:val="24"/>
          <w:lang w:val="de-DE"/>
        </w:rPr>
        <w:t>799 Schweizer Franken umfasst.</w:t>
      </w:r>
    </w:p>
    <w:p w14:paraId="03B62B43" w14:textId="77777777" w:rsidR="003E0CC6" w:rsidRPr="009B2786" w:rsidRDefault="003E0CC6">
      <w:pPr>
        <w:pStyle w:val="annexiparanumbered"/>
        <w:numPr>
          <w:ilvl w:val="0"/>
          <w:numId w:val="0"/>
        </w:numPr>
        <w:rPr>
          <w:szCs w:val="24"/>
          <w:lang w:val="de-DE"/>
        </w:rPr>
      </w:pPr>
    </w:p>
    <w:p w14:paraId="7EA64BE1" w14:textId="77777777" w:rsidR="003E0CC6" w:rsidRPr="009B2786" w:rsidRDefault="003E0CC6">
      <w:pPr>
        <w:pStyle w:val="annexiparanumbered"/>
        <w:numPr>
          <w:ilvl w:val="0"/>
          <w:numId w:val="0"/>
        </w:numPr>
        <w:rPr>
          <w:szCs w:val="24"/>
          <w:lang w:val="de-DE"/>
        </w:rPr>
      </w:pPr>
    </w:p>
    <w:p w14:paraId="4CBA03D2" w14:textId="77777777" w:rsidR="009F7428" w:rsidRPr="009B2786" w:rsidRDefault="003E0CC6" w:rsidP="009F7428">
      <w:pPr>
        <w:autoSpaceDE w:val="0"/>
        <w:autoSpaceDN w:val="0"/>
        <w:adjustRightInd w:val="0"/>
        <w:jc w:val="center"/>
        <w:rPr>
          <w:b/>
          <w:color w:val="155F1A"/>
          <w:sz w:val="18"/>
          <w:szCs w:val="18"/>
          <w:lang w:val="de-DE"/>
        </w:rPr>
      </w:pPr>
      <w:r w:rsidRPr="009B2786">
        <w:rPr>
          <w:rFonts w:ascii="Arial" w:eastAsia="Times New Roman" w:hAnsi="Arial" w:cs="Arial"/>
          <w:b/>
          <w:color w:val="155F1A"/>
          <w:sz w:val="18"/>
          <w:szCs w:val="24"/>
          <w:lang w:val="de-DE"/>
        </w:rPr>
        <w:t>Tabelle 1. Wichtigste Kennzahlen 2022/23</w:t>
      </w:r>
      <w:r w:rsidR="009F7428" w:rsidRPr="009B2786">
        <w:rPr>
          <w:rStyle w:val="FootnoteReference"/>
          <w:b/>
          <w:color w:val="155F1A"/>
          <w:sz w:val="18"/>
          <w:szCs w:val="18"/>
          <w:lang w:val="de-DE"/>
        </w:rPr>
        <w:footnoteReference w:id="4"/>
      </w:r>
    </w:p>
    <w:p w14:paraId="17315B0B" w14:textId="77777777" w:rsidR="003E0CC6" w:rsidRPr="009B2786" w:rsidRDefault="003E0CC6">
      <w:pPr>
        <w:autoSpaceDE w:val="0"/>
        <w:autoSpaceDN w:val="0"/>
        <w:adjustRightInd w:val="0"/>
        <w:jc w:val="center"/>
        <w:rPr>
          <w:rFonts w:ascii="Arial" w:eastAsia="Times New Roman" w:hAnsi="Arial" w:cs="Arial"/>
          <w:i/>
          <w:sz w:val="16"/>
          <w:szCs w:val="24"/>
          <w:lang w:val="de-DE"/>
        </w:rPr>
      </w:pPr>
      <w:r w:rsidRPr="009B2786">
        <w:rPr>
          <w:rFonts w:ascii="Arial" w:eastAsia="Times New Roman" w:hAnsi="Arial" w:cs="Arial"/>
          <w:i/>
          <w:sz w:val="14"/>
          <w:szCs w:val="24"/>
          <w:lang w:val="de-DE"/>
        </w:rPr>
        <w:t>(in Tausend Schweizer Franken)</w:t>
      </w:r>
    </w:p>
    <w:p w14:paraId="5B7E80F9" w14:textId="77777777" w:rsidR="003E0CC6" w:rsidRPr="009B2786" w:rsidRDefault="003E0CC6">
      <w:pPr>
        <w:pStyle w:val="annexiparanumbered"/>
        <w:numPr>
          <w:ilvl w:val="0"/>
          <w:numId w:val="0"/>
        </w:numPr>
        <w:rPr>
          <w:rFonts w:ascii="Arial" w:hAnsi="Arial" w:cs="Arial"/>
          <w:szCs w:val="24"/>
          <w:lang w:val="de-DE"/>
        </w:rPr>
      </w:pPr>
    </w:p>
    <w:tbl>
      <w:tblPr>
        <w:tblW w:w="8585" w:type="dxa"/>
        <w:jc w:val="center"/>
        <w:tblLayout w:type="fixed"/>
        <w:tblLook w:val="00A0" w:firstRow="1" w:lastRow="0" w:firstColumn="1" w:lastColumn="0" w:noHBand="0" w:noVBand="0"/>
      </w:tblPr>
      <w:tblGrid>
        <w:gridCol w:w="4512"/>
        <w:gridCol w:w="1215"/>
        <w:gridCol w:w="1211"/>
        <w:gridCol w:w="1647"/>
      </w:tblGrid>
      <w:tr w:rsidR="003E0CC6" w:rsidRPr="009B2786" w14:paraId="1BF8FF6F" w14:textId="77777777" w:rsidTr="006D6AA8">
        <w:trPr>
          <w:trHeight w:val="435"/>
          <w:jc w:val="center"/>
        </w:trPr>
        <w:tc>
          <w:tcPr>
            <w:tcW w:w="4512" w:type="dxa"/>
            <w:vMerge w:val="restart"/>
            <w:tcBorders>
              <w:top w:val="nil"/>
              <w:left w:val="nil"/>
              <w:bottom w:val="nil"/>
              <w:right w:val="nil"/>
            </w:tcBorders>
            <w:shd w:val="clear" w:color="000000" w:fill="C7CFD8"/>
            <w:vAlign w:val="center"/>
          </w:tcPr>
          <w:p w14:paraId="1F26B157" w14:textId="77777777" w:rsidR="003E0CC6" w:rsidRPr="009B2786" w:rsidRDefault="003E0CC6">
            <w:pPr>
              <w:jc w:val="left"/>
              <w:rPr>
                <w:rFonts w:ascii="Arial Narrow" w:eastAsia="Times New Roman" w:hAnsi="Arial Narrow" w:cs="Times New Roman"/>
                <w:sz w:val="16"/>
                <w:szCs w:val="16"/>
                <w:lang w:val="de-DE"/>
              </w:rPr>
            </w:pPr>
            <w:r w:rsidRPr="009B2786">
              <w:rPr>
                <w:rFonts w:ascii="Arial Narrow" w:eastAsia="Times New Roman" w:hAnsi="Arial Narrow" w:cs="Times New Roman"/>
                <w:b/>
                <w:sz w:val="16"/>
                <w:szCs w:val="16"/>
                <w:lang w:val="de-DE"/>
              </w:rPr>
              <w:t>Wichtigste Kennzahlen</w:t>
            </w:r>
          </w:p>
        </w:tc>
        <w:tc>
          <w:tcPr>
            <w:tcW w:w="1214" w:type="dxa"/>
            <w:vMerge w:val="restart"/>
            <w:tcBorders>
              <w:top w:val="nil"/>
              <w:left w:val="nil"/>
              <w:bottom w:val="nil"/>
              <w:right w:val="nil"/>
            </w:tcBorders>
            <w:shd w:val="clear" w:color="000000" w:fill="C7CFD8"/>
            <w:vAlign w:val="center"/>
          </w:tcPr>
          <w:p w14:paraId="2A6E2B20" w14:textId="77777777" w:rsidR="003E0CC6" w:rsidRPr="009B2786" w:rsidRDefault="003E0CC6">
            <w:pPr>
              <w:jc w:val="center"/>
              <w:rPr>
                <w:rFonts w:ascii="Arial Narrow" w:eastAsia="Times New Roman" w:hAnsi="Arial Narrow" w:cs="Times New Roman"/>
                <w:sz w:val="16"/>
                <w:szCs w:val="16"/>
                <w:lang w:val="de-DE"/>
              </w:rPr>
            </w:pPr>
            <w:r w:rsidRPr="009B2786">
              <w:rPr>
                <w:rFonts w:ascii="Arial Narrow" w:eastAsia="Times New Roman" w:hAnsi="Arial Narrow" w:cs="Times New Roman"/>
                <w:b/>
                <w:sz w:val="16"/>
                <w:szCs w:val="16"/>
                <w:lang w:val="de-DE"/>
              </w:rPr>
              <w:t xml:space="preserve">2022/23 </w:t>
            </w:r>
            <w:r w:rsidRPr="009B2786">
              <w:rPr>
                <w:rFonts w:ascii="Arial Narrow" w:eastAsia="Times New Roman" w:hAnsi="Arial Narrow" w:cs="Times New Roman"/>
                <w:b/>
                <w:sz w:val="16"/>
                <w:szCs w:val="16"/>
                <w:lang w:val="de-DE"/>
              </w:rPr>
              <w:br/>
              <w:t>Programm &amp; Haushaltsplan</w:t>
            </w:r>
          </w:p>
        </w:tc>
        <w:tc>
          <w:tcPr>
            <w:tcW w:w="1211" w:type="dxa"/>
            <w:vMerge w:val="restart"/>
            <w:tcBorders>
              <w:top w:val="nil"/>
              <w:left w:val="nil"/>
              <w:bottom w:val="nil"/>
              <w:right w:val="nil"/>
            </w:tcBorders>
            <w:shd w:val="clear" w:color="000000" w:fill="C7CFD8"/>
            <w:vAlign w:val="center"/>
          </w:tcPr>
          <w:p w14:paraId="5F794044" w14:textId="77777777" w:rsidR="003E0CC6" w:rsidRPr="009B2786" w:rsidRDefault="003E0CC6">
            <w:pPr>
              <w:jc w:val="center"/>
              <w:rPr>
                <w:rFonts w:ascii="Arial Narrow" w:eastAsia="Times New Roman" w:hAnsi="Arial Narrow" w:cs="Times New Roman"/>
                <w:sz w:val="16"/>
                <w:szCs w:val="16"/>
                <w:lang w:val="de-DE"/>
              </w:rPr>
            </w:pPr>
            <w:r w:rsidRPr="009B2786">
              <w:rPr>
                <w:rFonts w:ascii="Arial Narrow" w:eastAsia="Times New Roman" w:hAnsi="Arial Narrow" w:cs="Times New Roman"/>
                <w:b/>
                <w:sz w:val="16"/>
                <w:szCs w:val="16"/>
                <w:lang w:val="de-DE"/>
              </w:rPr>
              <w:t>2022/23</w:t>
            </w:r>
            <w:r w:rsidRPr="009B2786">
              <w:rPr>
                <w:rFonts w:ascii="Arial Narrow" w:eastAsia="Times New Roman" w:hAnsi="Arial Narrow" w:cs="Times New Roman"/>
                <w:b/>
                <w:sz w:val="16"/>
                <w:szCs w:val="16"/>
                <w:lang w:val="de-DE"/>
              </w:rPr>
              <w:br/>
              <w:t>Ist</w:t>
            </w:r>
          </w:p>
        </w:tc>
        <w:tc>
          <w:tcPr>
            <w:tcW w:w="1647" w:type="dxa"/>
            <w:vMerge w:val="restart"/>
            <w:tcBorders>
              <w:top w:val="nil"/>
              <w:left w:val="nil"/>
              <w:bottom w:val="nil"/>
              <w:right w:val="nil"/>
            </w:tcBorders>
            <w:shd w:val="clear" w:color="000000" w:fill="C7CFD8"/>
            <w:vAlign w:val="center"/>
          </w:tcPr>
          <w:p w14:paraId="49A36225" w14:textId="77777777" w:rsidR="003E0CC6" w:rsidRPr="009B2786" w:rsidRDefault="003E0CC6">
            <w:pPr>
              <w:jc w:val="center"/>
              <w:rPr>
                <w:rFonts w:ascii="Arial Narrow" w:hAnsi="Arial Narrow" w:cs="Times New Roman"/>
                <w:sz w:val="16"/>
                <w:szCs w:val="16"/>
                <w:lang w:val="de-DE"/>
              </w:rPr>
            </w:pPr>
            <w:r w:rsidRPr="009B2786">
              <w:rPr>
                <w:rFonts w:ascii="Arial Narrow" w:hAnsi="Arial Narrow" w:cs="Times New Roman"/>
                <w:b/>
                <w:sz w:val="16"/>
                <w:szCs w:val="16"/>
                <w:lang w:val="de-DE"/>
              </w:rPr>
              <w:t>2022/23 Ist im Vergleich zu Programm und Haushaltsplan</w:t>
            </w:r>
          </w:p>
        </w:tc>
      </w:tr>
      <w:tr w:rsidR="003E0CC6" w:rsidRPr="009B2786" w14:paraId="7A15B078" w14:textId="77777777" w:rsidTr="006D6AA8">
        <w:trPr>
          <w:trHeight w:val="450"/>
          <w:jc w:val="center"/>
        </w:trPr>
        <w:tc>
          <w:tcPr>
            <w:tcW w:w="4512" w:type="dxa"/>
            <w:vMerge/>
            <w:tcBorders>
              <w:top w:val="nil"/>
              <w:left w:val="nil"/>
              <w:bottom w:val="nil"/>
              <w:right w:val="nil"/>
            </w:tcBorders>
            <w:vAlign w:val="center"/>
          </w:tcPr>
          <w:p w14:paraId="3A6BFE92" w14:textId="77777777" w:rsidR="003E0CC6" w:rsidRPr="009B2786" w:rsidRDefault="003E0CC6">
            <w:pPr>
              <w:jc w:val="left"/>
              <w:rPr>
                <w:rFonts w:ascii="Arial Narrow" w:eastAsia="Times New Roman" w:hAnsi="Arial Narrow" w:cs="Times New Roman"/>
                <w:b/>
                <w:sz w:val="16"/>
                <w:szCs w:val="16"/>
                <w:lang w:val="de-DE"/>
              </w:rPr>
            </w:pPr>
          </w:p>
        </w:tc>
        <w:tc>
          <w:tcPr>
            <w:tcW w:w="1214" w:type="dxa"/>
            <w:vMerge/>
            <w:tcBorders>
              <w:top w:val="nil"/>
              <w:left w:val="nil"/>
              <w:bottom w:val="nil"/>
              <w:right w:val="nil"/>
            </w:tcBorders>
            <w:vAlign w:val="center"/>
          </w:tcPr>
          <w:p w14:paraId="5C11F82F" w14:textId="77777777" w:rsidR="003E0CC6" w:rsidRPr="009B2786" w:rsidRDefault="003E0CC6">
            <w:pPr>
              <w:jc w:val="left"/>
              <w:rPr>
                <w:rFonts w:ascii="Arial Narrow" w:eastAsia="Times New Roman" w:hAnsi="Arial Narrow" w:cs="Times New Roman"/>
                <w:b/>
                <w:color w:val="000000"/>
                <w:sz w:val="16"/>
                <w:szCs w:val="16"/>
                <w:lang w:val="de-DE"/>
              </w:rPr>
            </w:pPr>
          </w:p>
        </w:tc>
        <w:tc>
          <w:tcPr>
            <w:tcW w:w="1211" w:type="dxa"/>
            <w:vMerge/>
            <w:tcBorders>
              <w:top w:val="nil"/>
              <w:left w:val="nil"/>
              <w:bottom w:val="nil"/>
              <w:right w:val="nil"/>
            </w:tcBorders>
            <w:vAlign w:val="center"/>
          </w:tcPr>
          <w:p w14:paraId="386B186A" w14:textId="77777777" w:rsidR="003E0CC6" w:rsidRPr="009B2786" w:rsidRDefault="003E0CC6">
            <w:pPr>
              <w:jc w:val="left"/>
              <w:rPr>
                <w:rFonts w:ascii="Arial Narrow" w:eastAsia="Times New Roman" w:hAnsi="Arial Narrow" w:cs="Times New Roman"/>
                <w:b/>
                <w:color w:val="000000"/>
                <w:sz w:val="16"/>
                <w:szCs w:val="16"/>
                <w:lang w:val="de-DE"/>
              </w:rPr>
            </w:pPr>
          </w:p>
        </w:tc>
        <w:tc>
          <w:tcPr>
            <w:tcW w:w="1647" w:type="dxa"/>
            <w:vMerge/>
            <w:tcBorders>
              <w:top w:val="nil"/>
              <w:left w:val="nil"/>
              <w:bottom w:val="nil"/>
              <w:right w:val="nil"/>
            </w:tcBorders>
            <w:vAlign w:val="center"/>
          </w:tcPr>
          <w:p w14:paraId="7F945F37" w14:textId="77777777" w:rsidR="003E0CC6" w:rsidRPr="009B2786" w:rsidRDefault="003E0CC6">
            <w:pPr>
              <w:jc w:val="left"/>
              <w:rPr>
                <w:rFonts w:ascii="Arial Narrow" w:eastAsia="Times New Roman" w:hAnsi="Arial Narrow" w:cs="Times New Roman"/>
                <w:b/>
                <w:color w:val="000000"/>
                <w:sz w:val="16"/>
                <w:szCs w:val="16"/>
                <w:lang w:val="de-DE"/>
              </w:rPr>
            </w:pPr>
          </w:p>
        </w:tc>
      </w:tr>
      <w:tr w:rsidR="003E0CC6" w:rsidRPr="009B2786" w14:paraId="0C885996" w14:textId="77777777" w:rsidTr="006D6AA8">
        <w:trPr>
          <w:trHeight w:hRule="exact" w:val="20"/>
          <w:jc w:val="center"/>
        </w:trPr>
        <w:tc>
          <w:tcPr>
            <w:tcW w:w="4512" w:type="dxa"/>
            <w:tcBorders>
              <w:top w:val="nil"/>
              <w:left w:val="nil"/>
              <w:bottom w:val="nil"/>
              <w:right w:val="nil"/>
            </w:tcBorders>
            <w:vAlign w:val="center"/>
          </w:tcPr>
          <w:p w14:paraId="2D1FF696" w14:textId="77777777" w:rsidR="003E0CC6" w:rsidRPr="009B2786" w:rsidRDefault="003E0CC6">
            <w:pPr>
              <w:jc w:val="left"/>
              <w:rPr>
                <w:rFonts w:ascii="Arial Narrow" w:eastAsia="Times New Roman" w:hAnsi="Arial Narrow" w:cs="Times New Roman"/>
                <w:sz w:val="16"/>
                <w:szCs w:val="16"/>
                <w:lang w:val="de-DE"/>
              </w:rPr>
            </w:pPr>
          </w:p>
        </w:tc>
        <w:tc>
          <w:tcPr>
            <w:tcW w:w="1214" w:type="dxa"/>
            <w:tcBorders>
              <w:top w:val="nil"/>
              <w:left w:val="nil"/>
              <w:bottom w:val="nil"/>
              <w:right w:val="nil"/>
            </w:tcBorders>
            <w:vAlign w:val="center"/>
          </w:tcPr>
          <w:p w14:paraId="3E43B03C" w14:textId="77777777" w:rsidR="003E0CC6" w:rsidRPr="009B2786" w:rsidRDefault="003E0CC6">
            <w:pPr>
              <w:jc w:val="left"/>
              <w:rPr>
                <w:rFonts w:ascii="Arial Narrow" w:eastAsia="Times New Roman" w:hAnsi="Arial Narrow" w:cs="Times New Roman"/>
                <w:sz w:val="16"/>
                <w:szCs w:val="16"/>
                <w:lang w:val="de-DE"/>
              </w:rPr>
            </w:pPr>
          </w:p>
        </w:tc>
        <w:tc>
          <w:tcPr>
            <w:tcW w:w="1211" w:type="dxa"/>
            <w:tcBorders>
              <w:top w:val="nil"/>
              <w:left w:val="nil"/>
              <w:bottom w:val="nil"/>
              <w:right w:val="nil"/>
            </w:tcBorders>
            <w:vAlign w:val="center"/>
          </w:tcPr>
          <w:p w14:paraId="45CCBC2C" w14:textId="77777777" w:rsidR="003E0CC6" w:rsidRPr="009B2786" w:rsidRDefault="003E0CC6">
            <w:pPr>
              <w:rPr>
                <w:rFonts w:ascii="Arial Narrow" w:eastAsia="Times New Roman" w:hAnsi="Arial Narrow" w:cs="Times New Roman"/>
                <w:sz w:val="16"/>
                <w:szCs w:val="16"/>
                <w:lang w:val="de-DE"/>
              </w:rPr>
            </w:pPr>
          </w:p>
        </w:tc>
        <w:tc>
          <w:tcPr>
            <w:tcW w:w="1647" w:type="dxa"/>
            <w:tcBorders>
              <w:top w:val="nil"/>
              <w:left w:val="nil"/>
              <w:bottom w:val="nil"/>
              <w:right w:val="nil"/>
            </w:tcBorders>
            <w:noWrap/>
            <w:vAlign w:val="center"/>
          </w:tcPr>
          <w:p w14:paraId="5A5BBDAC" w14:textId="77777777" w:rsidR="003E0CC6" w:rsidRPr="009B2786" w:rsidRDefault="003E0CC6">
            <w:pPr>
              <w:rPr>
                <w:rFonts w:ascii="Arial Narrow" w:eastAsia="Times New Roman" w:hAnsi="Arial Narrow" w:cs="Times New Roman"/>
                <w:sz w:val="16"/>
                <w:szCs w:val="16"/>
                <w:lang w:val="de-DE"/>
              </w:rPr>
            </w:pPr>
          </w:p>
        </w:tc>
      </w:tr>
      <w:tr w:rsidR="003E0CC6" w:rsidRPr="009B2786" w14:paraId="5579818B" w14:textId="77777777" w:rsidTr="006D6AA8">
        <w:trPr>
          <w:trHeight w:val="330"/>
          <w:jc w:val="center"/>
        </w:trPr>
        <w:tc>
          <w:tcPr>
            <w:tcW w:w="4512" w:type="dxa"/>
            <w:tcBorders>
              <w:top w:val="nil"/>
              <w:left w:val="nil"/>
              <w:bottom w:val="nil"/>
              <w:right w:val="nil"/>
            </w:tcBorders>
            <w:vAlign w:val="center"/>
          </w:tcPr>
          <w:p w14:paraId="65E18AC2" w14:textId="77777777" w:rsidR="003E0CC6" w:rsidRPr="009B2786" w:rsidRDefault="003E0CC6">
            <w:pPr>
              <w:jc w:val="left"/>
              <w:rPr>
                <w:rFonts w:ascii="Arial Narrow" w:eastAsia="Times New Roman" w:hAnsi="Arial Narrow" w:cs="Times New Roman"/>
                <w:sz w:val="16"/>
                <w:szCs w:val="16"/>
                <w:lang w:val="de-DE"/>
              </w:rPr>
            </w:pPr>
            <w:r w:rsidRPr="009B2786">
              <w:rPr>
                <w:rFonts w:ascii="Arial Narrow" w:eastAsia="Times New Roman" w:hAnsi="Arial Narrow" w:cs="Times New Roman"/>
                <w:sz w:val="16"/>
                <w:szCs w:val="16"/>
                <w:lang w:val="de-DE"/>
              </w:rPr>
              <w:t>Einnahmen</w:t>
            </w:r>
          </w:p>
        </w:tc>
        <w:tc>
          <w:tcPr>
            <w:tcW w:w="1214" w:type="dxa"/>
            <w:tcBorders>
              <w:top w:val="nil"/>
              <w:left w:val="nil"/>
              <w:bottom w:val="nil"/>
              <w:right w:val="nil"/>
            </w:tcBorders>
            <w:vAlign w:val="center"/>
          </w:tcPr>
          <w:p w14:paraId="18952852" w14:textId="77777777" w:rsidR="003E0CC6" w:rsidRPr="009B2786" w:rsidRDefault="003E0CC6">
            <w:pPr>
              <w:jc w:val="left"/>
              <w:rPr>
                <w:rFonts w:ascii="Arial Narrow" w:eastAsia="Times New Roman" w:hAnsi="Arial Narrow" w:cs="Times New Roman"/>
                <w:color w:val="000000"/>
                <w:sz w:val="16"/>
                <w:szCs w:val="16"/>
                <w:lang w:val="de-DE"/>
              </w:rPr>
            </w:pPr>
            <w:r w:rsidRPr="009B2786">
              <w:rPr>
                <w:rFonts w:ascii="Arial Narrow" w:eastAsia="Times New Roman" w:hAnsi="Arial Narrow" w:cs="Times New Roman"/>
                <w:color w:val="000000"/>
                <w:sz w:val="16"/>
                <w:szCs w:val="16"/>
                <w:lang w:val="de-DE"/>
              </w:rPr>
              <w:t xml:space="preserve">                7</w:t>
            </w:r>
            <w:r w:rsidR="00B53D96" w:rsidRPr="009B2786">
              <w:rPr>
                <w:rFonts w:ascii="Arial Narrow" w:eastAsia="Times New Roman" w:hAnsi="Arial Narrow" w:cs="Times New Roman"/>
                <w:color w:val="000000"/>
                <w:sz w:val="16"/>
                <w:szCs w:val="16"/>
                <w:lang w:val="de-DE"/>
              </w:rPr>
              <w:t>.</w:t>
            </w:r>
            <w:r w:rsidRPr="009B2786">
              <w:rPr>
                <w:rFonts w:ascii="Arial Narrow" w:eastAsia="Times New Roman" w:hAnsi="Arial Narrow" w:cs="Times New Roman"/>
                <w:color w:val="000000"/>
                <w:sz w:val="16"/>
                <w:szCs w:val="16"/>
                <w:lang w:val="de-DE"/>
              </w:rPr>
              <w:t xml:space="preserve">635 </w:t>
            </w:r>
          </w:p>
        </w:tc>
        <w:tc>
          <w:tcPr>
            <w:tcW w:w="1211" w:type="dxa"/>
            <w:tcBorders>
              <w:top w:val="nil"/>
              <w:left w:val="nil"/>
              <w:bottom w:val="nil"/>
              <w:right w:val="nil"/>
            </w:tcBorders>
            <w:vAlign w:val="center"/>
          </w:tcPr>
          <w:p w14:paraId="2D387E39" w14:textId="77777777" w:rsidR="003E0CC6" w:rsidRPr="009B2786" w:rsidRDefault="003E0CC6">
            <w:pPr>
              <w:jc w:val="left"/>
              <w:rPr>
                <w:rFonts w:ascii="Arial Narrow" w:eastAsia="Times New Roman" w:hAnsi="Arial Narrow" w:cs="Times New Roman"/>
                <w:color w:val="000000"/>
                <w:sz w:val="16"/>
                <w:szCs w:val="16"/>
                <w:lang w:val="de-DE"/>
              </w:rPr>
            </w:pPr>
            <w:r w:rsidRPr="009B2786">
              <w:rPr>
                <w:rFonts w:ascii="Arial Narrow" w:eastAsia="Times New Roman" w:hAnsi="Arial Narrow" w:cs="Times New Roman"/>
                <w:color w:val="000000"/>
                <w:sz w:val="16"/>
                <w:szCs w:val="16"/>
                <w:lang w:val="de-DE"/>
              </w:rPr>
              <w:t xml:space="preserve">                7</w:t>
            </w:r>
            <w:r w:rsidR="00B53D96" w:rsidRPr="009B2786">
              <w:rPr>
                <w:rFonts w:ascii="Arial Narrow" w:eastAsia="Times New Roman" w:hAnsi="Arial Narrow" w:cs="Times New Roman"/>
                <w:color w:val="000000"/>
                <w:sz w:val="16"/>
                <w:szCs w:val="16"/>
                <w:lang w:val="de-DE"/>
              </w:rPr>
              <w:t>.</w:t>
            </w:r>
            <w:r w:rsidRPr="009B2786">
              <w:rPr>
                <w:rFonts w:ascii="Arial Narrow" w:eastAsia="Times New Roman" w:hAnsi="Arial Narrow" w:cs="Times New Roman"/>
                <w:color w:val="000000"/>
                <w:sz w:val="16"/>
                <w:szCs w:val="16"/>
                <w:lang w:val="de-DE"/>
              </w:rPr>
              <w:t xml:space="preserve">572 </w:t>
            </w:r>
          </w:p>
        </w:tc>
        <w:tc>
          <w:tcPr>
            <w:tcW w:w="1647" w:type="dxa"/>
            <w:tcBorders>
              <w:top w:val="nil"/>
              <w:left w:val="nil"/>
              <w:bottom w:val="nil"/>
              <w:right w:val="nil"/>
            </w:tcBorders>
            <w:noWrap/>
            <w:vAlign w:val="center"/>
          </w:tcPr>
          <w:p w14:paraId="6B4F1F87" w14:textId="77777777" w:rsidR="003E0CC6" w:rsidRPr="009B2786" w:rsidRDefault="003E0CC6">
            <w:pPr>
              <w:jc w:val="right"/>
              <w:rPr>
                <w:rFonts w:ascii="Arial Narrow" w:eastAsia="Times New Roman" w:hAnsi="Arial Narrow" w:cs="Times New Roman"/>
                <w:sz w:val="16"/>
                <w:szCs w:val="16"/>
                <w:lang w:val="de-DE"/>
              </w:rPr>
            </w:pPr>
            <w:r w:rsidRPr="009B2786">
              <w:rPr>
                <w:rFonts w:ascii="Arial Narrow" w:eastAsia="Times New Roman" w:hAnsi="Arial Narrow" w:cs="Times New Roman"/>
                <w:sz w:val="16"/>
                <w:szCs w:val="16"/>
                <w:lang w:val="de-DE"/>
              </w:rPr>
              <w:t>99%</w:t>
            </w:r>
          </w:p>
        </w:tc>
      </w:tr>
      <w:tr w:rsidR="003E0CC6" w:rsidRPr="009B2786" w14:paraId="7D927094" w14:textId="77777777" w:rsidTr="006D6AA8">
        <w:trPr>
          <w:trHeight w:val="330"/>
          <w:jc w:val="center"/>
        </w:trPr>
        <w:tc>
          <w:tcPr>
            <w:tcW w:w="4512" w:type="dxa"/>
            <w:tcBorders>
              <w:top w:val="nil"/>
              <w:left w:val="nil"/>
              <w:bottom w:val="nil"/>
              <w:right w:val="nil"/>
            </w:tcBorders>
            <w:vAlign w:val="center"/>
          </w:tcPr>
          <w:p w14:paraId="316B82F2" w14:textId="77777777" w:rsidR="003E0CC6" w:rsidRPr="009B2786" w:rsidRDefault="003E0CC6">
            <w:pPr>
              <w:jc w:val="left"/>
              <w:rPr>
                <w:rFonts w:ascii="Arial Narrow" w:eastAsia="Times New Roman" w:hAnsi="Arial Narrow" w:cs="Times New Roman"/>
                <w:sz w:val="16"/>
                <w:szCs w:val="16"/>
                <w:lang w:val="de-DE"/>
              </w:rPr>
            </w:pPr>
            <w:r w:rsidRPr="009B2786">
              <w:rPr>
                <w:rFonts w:ascii="Arial Narrow" w:eastAsia="Times New Roman" w:hAnsi="Arial Narrow" w:cs="Times New Roman"/>
                <w:sz w:val="16"/>
                <w:szCs w:val="16"/>
                <w:lang w:val="de-DE"/>
              </w:rPr>
              <w:t>Ausgaben</w:t>
            </w:r>
          </w:p>
        </w:tc>
        <w:tc>
          <w:tcPr>
            <w:tcW w:w="1214" w:type="dxa"/>
            <w:tcBorders>
              <w:top w:val="nil"/>
              <w:left w:val="nil"/>
              <w:bottom w:val="nil"/>
              <w:right w:val="nil"/>
            </w:tcBorders>
            <w:vAlign w:val="center"/>
          </w:tcPr>
          <w:p w14:paraId="048B4267" w14:textId="77777777" w:rsidR="003E0CC6" w:rsidRPr="009B2786" w:rsidRDefault="003E0CC6">
            <w:pPr>
              <w:jc w:val="left"/>
              <w:rPr>
                <w:rFonts w:ascii="Arial Narrow" w:eastAsia="Times New Roman" w:hAnsi="Arial Narrow" w:cs="Times New Roman"/>
                <w:color w:val="000000"/>
                <w:sz w:val="16"/>
                <w:szCs w:val="16"/>
                <w:lang w:val="de-DE"/>
              </w:rPr>
            </w:pPr>
            <w:r w:rsidRPr="009B2786">
              <w:rPr>
                <w:rFonts w:ascii="Arial Narrow" w:eastAsia="Times New Roman" w:hAnsi="Arial Narrow" w:cs="Times New Roman"/>
                <w:color w:val="000000"/>
                <w:sz w:val="16"/>
                <w:szCs w:val="16"/>
                <w:lang w:val="de-DE"/>
              </w:rPr>
              <w:t xml:space="preserve">                7</w:t>
            </w:r>
            <w:r w:rsidR="00B53D96" w:rsidRPr="009B2786">
              <w:rPr>
                <w:rFonts w:ascii="Arial Narrow" w:eastAsia="Times New Roman" w:hAnsi="Arial Narrow" w:cs="Times New Roman"/>
                <w:color w:val="000000"/>
                <w:sz w:val="16"/>
                <w:szCs w:val="16"/>
                <w:lang w:val="de-DE"/>
              </w:rPr>
              <w:t>.</w:t>
            </w:r>
            <w:r w:rsidRPr="009B2786">
              <w:rPr>
                <w:rFonts w:ascii="Arial Narrow" w:eastAsia="Times New Roman" w:hAnsi="Arial Narrow" w:cs="Times New Roman"/>
                <w:color w:val="000000"/>
                <w:sz w:val="16"/>
                <w:szCs w:val="16"/>
                <w:lang w:val="de-DE"/>
              </w:rPr>
              <w:t xml:space="preserve">635 </w:t>
            </w:r>
          </w:p>
        </w:tc>
        <w:tc>
          <w:tcPr>
            <w:tcW w:w="1211" w:type="dxa"/>
            <w:tcBorders>
              <w:top w:val="nil"/>
              <w:left w:val="nil"/>
              <w:bottom w:val="nil"/>
              <w:right w:val="nil"/>
            </w:tcBorders>
            <w:vAlign w:val="center"/>
          </w:tcPr>
          <w:p w14:paraId="6D7F1DA4" w14:textId="77777777" w:rsidR="003E0CC6" w:rsidRPr="009B2786" w:rsidRDefault="003E0CC6">
            <w:pPr>
              <w:jc w:val="left"/>
              <w:rPr>
                <w:rFonts w:ascii="Arial Narrow" w:eastAsia="Times New Roman" w:hAnsi="Arial Narrow" w:cs="Times New Roman"/>
                <w:color w:val="000000"/>
                <w:sz w:val="16"/>
                <w:szCs w:val="16"/>
                <w:lang w:val="de-DE"/>
              </w:rPr>
            </w:pPr>
            <w:r w:rsidRPr="009B2786">
              <w:rPr>
                <w:rFonts w:ascii="Arial Narrow" w:eastAsia="Times New Roman" w:hAnsi="Arial Narrow" w:cs="Times New Roman"/>
                <w:color w:val="000000"/>
                <w:sz w:val="16"/>
                <w:szCs w:val="16"/>
                <w:lang w:val="de-DE"/>
              </w:rPr>
              <w:t xml:space="preserve">                7</w:t>
            </w:r>
            <w:r w:rsidR="00B53D96" w:rsidRPr="009B2786">
              <w:rPr>
                <w:rFonts w:ascii="Arial Narrow" w:eastAsia="Times New Roman" w:hAnsi="Arial Narrow" w:cs="Times New Roman"/>
                <w:color w:val="000000"/>
                <w:sz w:val="16"/>
                <w:szCs w:val="16"/>
                <w:lang w:val="de-DE"/>
              </w:rPr>
              <w:t>.</w:t>
            </w:r>
            <w:r w:rsidRPr="009B2786">
              <w:rPr>
                <w:rFonts w:ascii="Arial Narrow" w:eastAsia="Times New Roman" w:hAnsi="Arial Narrow" w:cs="Times New Roman"/>
                <w:color w:val="000000"/>
                <w:sz w:val="16"/>
                <w:szCs w:val="16"/>
                <w:lang w:val="de-DE"/>
              </w:rPr>
              <w:t xml:space="preserve">382 </w:t>
            </w:r>
          </w:p>
        </w:tc>
        <w:tc>
          <w:tcPr>
            <w:tcW w:w="1647" w:type="dxa"/>
            <w:tcBorders>
              <w:top w:val="nil"/>
              <w:left w:val="nil"/>
              <w:bottom w:val="nil"/>
              <w:right w:val="nil"/>
            </w:tcBorders>
            <w:noWrap/>
            <w:vAlign w:val="center"/>
          </w:tcPr>
          <w:p w14:paraId="40A10D92" w14:textId="77777777" w:rsidR="003E0CC6" w:rsidRPr="009B2786" w:rsidRDefault="003E0CC6">
            <w:pPr>
              <w:jc w:val="right"/>
              <w:rPr>
                <w:rFonts w:ascii="Arial Narrow" w:eastAsia="Times New Roman" w:hAnsi="Arial Narrow" w:cs="Times New Roman"/>
                <w:sz w:val="16"/>
                <w:szCs w:val="16"/>
                <w:lang w:val="de-DE"/>
              </w:rPr>
            </w:pPr>
            <w:r w:rsidRPr="009B2786">
              <w:rPr>
                <w:rFonts w:ascii="Arial Narrow" w:eastAsia="Times New Roman" w:hAnsi="Arial Narrow" w:cs="Times New Roman"/>
                <w:sz w:val="16"/>
                <w:szCs w:val="16"/>
                <w:lang w:val="de-DE"/>
              </w:rPr>
              <w:t>97%</w:t>
            </w:r>
          </w:p>
        </w:tc>
      </w:tr>
      <w:tr w:rsidR="003E0CC6" w:rsidRPr="009B2786" w14:paraId="1246E298" w14:textId="77777777" w:rsidTr="006D6AA8">
        <w:trPr>
          <w:trHeight w:val="390"/>
          <w:jc w:val="center"/>
        </w:trPr>
        <w:tc>
          <w:tcPr>
            <w:tcW w:w="4512" w:type="dxa"/>
            <w:tcBorders>
              <w:top w:val="single" w:sz="4" w:space="0" w:color="C7CFD8"/>
              <w:left w:val="nil"/>
              <w:bottom w:val="single" w:sz="12" w:space="0" w:color="C7CFD8"/>
              <w:right w:val="nil"/>
            </w:tcBorders>
            <w:noWrap/>
            <w:vAlign w:val="center"/>
          </w:tcPr>
          <w:p w14:paraId="75F5D619" w14:textId="77777777" w:rsidR="003E0CC6" w:rsidRPr="009B2786" w:rsidRDefault="003E0CC6">
            <w:pPr>
              <w:jc w:val="left"/>
              <w:rPr>
                <w:rFonts w:ascii="Arial Narrow" w:eastAsia="Times New Roman" w:hAnsi="Arial Narrow" w:cs="Times New Roman"/>
                <w:sz w:val="16"/>
                <w:szCs w:val="16"/>
                <w:lang w:val="de-DE"/>
              </w:rPr>
            </w:pPr>
            <w:r w:rsidRPr="009B2786">
              <w:rPr>
                <w:rFonts w:ascii="Arial Narrow" w:eastAsia="Times New Roman" w:hAnsi="Arial Narrow" w:cs="Times New Roman"/>
                <w:b/>
                <w:sz w:val="16"/>
                <w:szCs w:val="16"/>
                <w:lang w:val="de-DE"/>
              </w:rPr>
              <w:t>Haushaltsergebnis</w:t>
            </w:r>
          </w:p>
        </w:tc>
        <w:tc>
          <w:tcPr>
            <w:tcW w:w="1214" w:type="dxa"/>
            <w:tcBorders>
              <w:top w:val="single" w:sz="4" w:space="0" w:color="C7CFD8"/>
              <w:left w:val="nil"/>
              <w:bottom w:val="single" w:sz="12" w:space="0" w:color="C7CFD8"/>
              <w:right w:val="nil"/>
            </w:tcBorders>
            <w:noWrap/>
            <w:vAlign w:val="center"/>
          </w:tcPr>
          <w:p w14:paraId="7323727E" w14:textId="77777777" w:rsidR="003E0CC6" w:rsidRPr="009B2786" w:rsidRDefault="003E0CC6">
            <w:pPr>
              <w:ind w:firstLineChars="100" w:firstLine="161"/>
              <w:jc w:val="right"/>
              <w:rPr>
                <w:rFonts w:ascii="Arial Narrow" w:eastAsia="Times New Roman" w:hAnsi="Arial Narrow" w:cs="Times New Roman"/>
                <w:b/>
                <w:sz w:val="16"/>
                <w:szCs w:val="16"/>
                <w:lang w:val="de-DE"/>
              </w:rPr>
            </w:pPr>
            <w:r w:rsidRPr="009B2786">
              <w:rPr>
                <w:rFonts w:ascii="Arial Narrow" w:eastAsia="Times New Roman" w:hAnsi="Arial Narrow" w:cs="Times New Roman"/>
                <w:b/>
                <w:sz w:val="16"/>
                <w:szCs w:val="16"/>
                <w:lang w:val="de-DE"/>
              </w:rPr>
              <w:t>-</w:t>
            </w:r>
          </w:p>
        </w:tc>
        <w:tc>
          <w:tcPr>
            <w:tcW w:w="1211" w:type="dxa"/>
            <w:tcBorders>
              <w:top w:val="single" w:sz="4" w:space="0" w:color="C7CFD8"/>
              <w:left w:val="nil"/>
              <w:bottom w:val="single" w:sz="12" w:space="0" w:color="C7CFD8"/>
              <w:right w:val="nil"/>
            </w:tcBorders>
            <w:noWrap/>
            <w:vAlign w:val="center"/>
          </w:tcPr>
          <w:p w14:paraId="31EC3DE4" w14:textId="77777777" w:rsidR="003E0CC6" w:rsidRPr="009B2786" w:rsidRDefault="003E0CC6">
            <w:pPr>
              <w:jc w:val="right"/>
              <w:rPr>
                <w:rFonts w:ascii="Arial Narrow" w:eastAsia="Times New Roman" w:hAnsi="Arial Narrow" w:cs="Times New Roman"/>
                <w:b/>
                <w:sz w:val="16"/>
                <w:szCs w:val="16"/>
                <w:lang w:val="de-DE"/>
              </w:rPr>
            </w:pPr>
            <w:r w:rsidRPr="009B2786">
              <w:rPr>
                <w:rFonts w:ascii="Arial Narrow" w:eastAsia="Times New Roman" w:hAnsi="Arial Narrow" w:cs="Times New Roman"/>
                <w:b/>
                <w:sz w:val="16"/>
                <w:szCs w:val="16"/>
                <w:lang w:val="de-DE"/>
              </w:rPr>
              <w:t xml:space="preserve">190 </w:t>
            </w:r>
          </w:p>
        </w:tc>
        <w:tc>
          <w:tcPr>
            <w:tcW w:w="1647" w:type="dxa"/>
            <w:tcBorders>
              <w:top w:val="single" w:sz="4" w:space="0" w:color="C7CFD8"/>
              <w:left w:val="nil"/>
              <w:bottom w:val="single" w:sz="12" w:space="0" w:color="C7CFD8"/>
              <w:right w:val="nil"/>
            </w:tcBorders>
            <w:noWrap/>
            <w:vAlign w:val="center"/>
          </w:tcPr>
          <w:p w14:paraId="4F0F1FE1" w14:textId="77777777" w:rsidR="003E0CC6" w:rsidRPr="009B2786" w:rsidRDefault="003E0CC6">
            <w:pPr>
              <w:jc w:val="right"/>
              <w:rPr>
                <w:rFonts w:ascii="Arial Narrow" w:eastAsia="Times New Roman" w:hAnsi="Arial Narrow" w:cs="Times New Roman"/>
                <w:sz w:val="16"/>
                <w:szCs w:val="16"/>
                <w:lang w:val="de-DE"/>
              </w:rPr>
            </w:pPr>
            <w:r w:rsidRPr="009B2786">
              <w:rPr>
                <w:rFonts w:ascii="Arial Narrow" w:eastAsia="Times New Roman" w:hAnsi="Arial Narrow" w:cs="Times New Roman"/>
                <w:b/>
                <w:sz w:val="16"/>
                <w:szCs w:val="16"/>
                <w:lang w:val="de-DE"/>
              </w:rPr>
              <w:t>k.A.</w:t>
            </w:r>
          </w:p>
        </w:tc>
      </w:tr>
      <w:tr w:rsidR="003E0CC6" w:rsidRPr="009B2786" w14:paraId="40565186" w14:textId="77777777" w:rsidTr="006D6AA8">
        <w:trPr>
          <w:trHeight w:val="180"/>
          <w:jc w:val="center"/>
        </w:trPr>
        <w:tc>
          <w:tcPr>
            <w:tcW w:w="4512" w:type="dxa"/>
            <w:tcBorders>
              <w:top w:val="nil"/>
              <w:left w:val="nil"/>
              <w:bottom w:val="nil"/>
              <w:right w:val="nil"/>
            </w:tcBorders>
            <w:vAlign w:val="center"/>
          </w:tcPr>
          <w:p w14:paraId="446F8B41" w14:textId="77777777" w:rsidR="003E0CC6" w:rsidRPr="009B2786" w:rsidRDefault="003E0CC6">
            <w:pPr>
              <w:jc w:val="right"/>
              <w:rPr>
                <w:rFonts w:ascii="Arial Narrow" w:eastAsia="Times New Roman" w:hAnsi="Arial Narrow" w:cs="Times New Roman"/>
                <w:b/>
                <w:sz w:val="16"/>
                <w:szCs w:val="16"/>
                <w:lang w:val="de-DE"/>
              </w:rPr>
            </w:pPr>
          </w:p>
        </w:tc>
        <w:tc>
          <w:tcPr>
            <w:tcW w:w="1214" w:type="dxa"/>
            <w:tcBorders>
              <w:top w:val="nil"/>
              <w:left w:val="nil"/>
              <w:bottom w:val="nil"/>
              <w:right w:val="nil"/>
            </w:tcBorders>
            <w:vAlign w:val="center"/>
          </w:tcPr>
          <w:p w14:paraId="063E12A3" w14:textId="77777777" w:rsidR="003E0CC6" w:rsidRPr="009B2786" w:rsidRDefault="003E0CC6">
            <w:pPr>
              <w:jc w:val="left"/>
              <w:rPr>
                <w:rFonts w:ascii="Arial Narrow" w:eastAsia="Times New Roman" w:hAnsi="Arial Narrow" w:cs="Times New Roman"/>
                <w:sz w:val="16"/>
                <w:szCs w:val="16"/>
                <w:lang w:val="de-DE"/>
              </w:rPr>
            </w:pPr>
          </w:p>
        </w:tc>
        <w:tc>
          <w:tcPr>
            <w:tcW w:w="1211" w:type="dxa"/>
            <w:tcBorders>
              <w:top w:val="nil"/>
              <w:left w:val="nil"/>
              <w:bottom w:val="nil"/>
              <w:right w:val="nil"/>
            </w:tcBorders>
            <w:vAlign w:val="center"/>
          </w:tcPr>
          <w:p w14:paraId="165D9869" w14:textId="77777777" w:rsidR="003E0CC6" w:rsidRPr="009B2786" w:rsidRDefault="003E0CC6">
            <w:pPr>
              <w:jc w:val="left"/>
              <w:rPr>
                <w:rFonts w:ascii="Arial Narrow" w:eastAsia="Times New Roman" w:hAnsi="Arial Narrow" w:cs="Times New Roman"/>
                <w:sz w:val="16"/>
                <w:szCs w:val="16"/>
                <w:lang w:val="de-DE"/>
              </w:rPr>
            </w:pPr>
          </w:p>
        </w:tc>
        <w:tc>
          <w:tcPr>
            <w:tcW w:w="1647" w:type="dxa"/>
            <w:tcBorders>
              <w:top w:val="nil"/>
              <w:left w:val="nil"/>
              <w:bottom w:val="nil"/>
              <w:right w:val="nil"/>
            </w:tcBorders>
            <w:noWrap/>
            <w:vAlign w:val="center"/>
          </w:tcPr>
          <w:p w14:paraId="1FACB988" w14:textId="77777777" w:rsidR="003E0CC6" w:rsidRPr="009B2786" w:rsidRDefault="003E0CC6">
            <w:pPr>
              <w:jc w:val="left"/>
              <w:rPr>
                <w:rFonts w:ascii="Arial Narrow" w:eastAsia="Times New Roman" w:hAnsi="Arial Narrow" w:cs="Times New Roman"/>
                <w:sz w:val="16"/>
                <w:szCs w:val="16"/>
                <w:lang w:val="de-DE"/>
              </w:rPr>
            </w:pPr>
          </w:p>
        </w:tc>
      </w:tr>
      <w:tr w:rsidR="003E0CC6" w:rsidRPr="009B2786" w14:paraId="3DDAFBB0" w14:textId="77777777" w:rsidTr="006D6AA8">
        <w:trPr>
          <w:trHeight w:val="330"/>
          <w:jc w:val="center"/>
        </w:trPr>
        <w:tc>
          <w:tcPr>
            <w:tcW w:w="4512" w:type="dxa"/>
            <w:tcBorders>
              <w:top w:val="nil"/>
              <w:left w:val="nil"/>
              <w:bottom w:val="nil"/>
              <w:right w:val="nil"/>
            </w:tcBorders>
            <w:noWrap/>
          </w:tcPr>
          <w:p w14:paraId="4A826795" w14:textId="77777777" w:rsidR="003E0CC6" w:rsidRPr="009B2786" w:rsidRDefault="003E0CC6">
            <w:pPr>
              <w:jc w:val="left"/>
              <w:rPr>
                <w:rFonts w:ascii="Arial Narrow" w:eastAsia="Times New Roman" w:hAnsi="Arial Narrow" w:cs="Times New Roman"/>
                <w:sz w:val="16"/>
                <w:szCs w:val="16"/>
                <w:lang w:val="de-DE"/>
              </w:rPr>
            </w:pPr>
            <w:r w:rsidRPr="009B2786">
              <w:rPr>
                <w:rFonts w:ascii="Arial Narrow" w:eastAsia="Times New Roman" w:hAnsi="Arial Narrow" w:cs="Times New Roman"/>
                <w:sz w:val="16"/>
                <w:szCs w:val="16"/>
                <w:lang w:val="de-DE"/>
              </w:rPr>
              <w:t>IPSAS-Anpassungen an den ordentlichen Haushaltseinnahmen</w:t>
            </w:r>
          </w:p>
        </w:tc>
        <w:tc>
          <w:tcPr>
            <w:tcW w:w="1214" w:type="dxa"/>
            <w:tcBorders>
              <w:top w:val="nil"/>
              <w:left w:val="nil"/>
              <w:bottom w:val="nil"/>
              <w:right w:val="nil"/>
            </w:tcBorders>
            <w:vAlign w:val="center"/>
          </w:tcPr>
          <w:p w14:paraId="07CC9A2C" w14:textId="77777777" w:rsidR="003E0CC6" w:rsidRPr="009B2786" w:rsidRDefault="003E0CC6">
            <w:pPr>
              <w:jc w:val="left"/>
              <w:rPr>
                <w:rFonts w:ascii="Arial Narrow" w:eastAsia="Times New Roman" w:hAnsi="Arial Narrow" w:cs="Times New Roman"/>
                <w:sz w:val="16"/>
                <w:szCs w:val="16"/>
                <w:lang w:val="de-DE"/>
              </w:rPr>
            </w:pPr>
          </w:p>
        </w:tc>
        <w:tc>
          <w:tcPr>
            <w:tcW w:w="1211" w:type="dxa"/>
            <w:tcBorders>
              <w:top w:val="nil"/>
              <w:left w:val="nil"/>
              <w:bottom w:val="nil"/>
              <w:right w:val="nil"/>
            </w:tcBorders>
            <w:vAlign w:val="center"/>
          </w:tcPr>
          <w:p w14:paraId="4F4331B2" w14:textId="77777777" w:rsidR="003E0CC6" w:rsidRPr="009B2786" w:rsidRDefault="003E0CC6">
            <w:pPr>
              <w:jc w:val="left"/>
              <w:rPr>
                <w:rFonts w:ascii="Arial Narrow" w:eastAsia="Times New Roman" w:hAnsi="Arial Narrow" w:cs="Times New Roman"/>
                <w:color w:val="000000"/>
                <w:sz w:val="16"/>
                <w:szCs w:val="16"/>
                <w:lang w:val="de-DE"/>
              </w:rPr>
            </w:pPr>
            <w:r w:rsidRPr="009B2786">
              <w:rPr>
                <w:rFonts w:ascii="Arial Narrow" w:eastAsia="Times New Roman" w:hAnsi="Arial Narrow" w:cs="Times New Roman"/>
                <w:color w:val="000000"/>
                <w:sz w:val="16"/>
                <w:szCs w:val="16"/>
                <w:lang w:val="de-DE"/>
              </w:rPr>
              <w:t xml:space="preserve">                     -   </w:t>
            </w:r>
          </w:p>
        </w:tc>
        <w:tc>
          <w:tcPr>
            <w:tcW w:w="1647" w:type="dxa"/>
            <w:tcBorders>
              <w:top w:val="nil"/>
              <w:left w:val="nil"/>
              <w:bottom w:val="nil"/>
              <w:right w:val="nil"/>
            </w:tcBorders>
            <w:noWrap/>
            <w:vAlign w:val="center"/>
          </w:tcPr>
          <w:p w14:paraId="5FD65DD7" w14:textId="77777777" w:rsidR="003E0CC6" w:rsidRPr="009B2786" w:rsidRDefault="003E0CC6">
            <w:pPr>
              <w:jc w:val="left"/>
              <w:rPr>
                <w:rFonts w:ascii="Arial Narrow" w:eastAsia="Times New Roman" w:hAnsi="Arial Narrow" w:cs="Times New Roman"/>
                <w:color w:val="000000"/>
                <w:sz w:val="16"/>
                <w:szCs w:val="16"/>
                <w:lang w:val="de-DE"/>
              </w:rPr>
            </w:pPr>
          </w:p>
        </w:tc>
      </w:tr>
      <w:tr w:rsidR="003E0CC6" w:rsidRPr="009B2786" w14:paraId="32CE9529" w14:textId="77777777" w:rsidTr="006D6AA8">
        <w:trPr>
          <w:trHeight w:val="330"/>
          <w:jc w:val="center"/>
        </w:trPr>
        <w:tc>
          <w:tcPr>
            <w:tcW w:w="4512" w:type="dxa"/>
            <w:tcBorders>
              <w:top w:val="nil"/>
              <w:left w:val="nil"/>
              <w:bottom w:val="nil"/>
              <w:right w:val="nil"/>
            </w:tcBorders>
            <w:noWrap/>
          </w:tcPr>
          <w:p w14:paraId="14F66F13" w14:textId="77777777" w:rsidR="003E0CC6" w:rsidRPr="009B2786" w:rsidRDefault="003E0CC6">
            <w:pPr>
              <w:jc w:val="left"/>
              <w:rPr>
                <w:rFonts w:ascii="Arial Narrow" w:eastAsia="Times New Roman" w:hAnsi="Arial Narrow" w:cs="Times New Roman"/>
                <w:sz w:val="16"/>
                <w:szCs w:val="16"/>
                <w:lang w:val="de-DE"/>
              </w:rPr>
            </w:pPr>
            <w:r w:rsidRPr="009B2786">
              <w:rPr>
                <w:rFonts w:ascii="Arial Narrow" w:eastAsia="Times New Roman" w:hAnsi="Arial Narrow" w:cs="Times New Roman"/>
                <w:sz w:val="16"/>
                <w:szCs w:val="16"/>
                <w:lang w:val="de-DE"/>
              </w:rPr>
              <w:t xml:space="preserve">IPSAS-Anpassungen an den ordentlichen Haushaltsausgaben </w:t>
            </w:r>
          </w:p>
        </w:tc>
        <w:tc>
          <w:tcPr>
            <w:tcW w:w="1214" w:type="dxa"/>
            <w:tcBorders>
              <w:top w:val="nil"/>
              <w:left w:val="nil"/>
              <w:bottom w:val="nil"/>
              <w:right w:val="nil"/>
            </w:tcBorders>
            <w:vAlign w:val="center"/>
          </w:tcPr>
          <w:p w14:paraId="4D0FE11A" w14:textId="77777777" w:rsidR="003E0CC6" w:rsidRPr="009B2786" w:rsidRDefault="003E0CC6">
            <w:pPr>
              <w:jc w:val="left"/>
              <w:rPr>
                <w:rFonts w:ascii="Arial Narrow" w:eastAsia="Times New Roman" w:hAnsi="Arial Narrow" w:cs="Times New Roman"/>
                <w:sz w:val="16"/>
                <w:szCs w:val="16"/>
                <w:lang w:val="de-DE"/>
              </w:rPr>
            </w:pPr>
          </w:p>
        </w:tc>
        <w:tc>
          <w:tcPr>
            <w:tcW w:w="1211" w:type="dxa"/>
            <w:tcBorders>
              <w:top w:val="nil"/>
              <w:left w:val="nil"/>
              <w:bottom w:val="nil"/>
              <w:right w:val="nil"/>
            </w:tcBorders>
            <w:vAlign w:val="center"/>
          </w:tcPr>
          <w:p w14:paraId="753B7AEF" w14:textId="77777777" w:rsidR="003E0CC6" w:rsidRPr="009B2786" w:rsidRDefault="003E0CC6">
            <w:pPr>
              <w:jc w:val="right"/>
              <w:rPr>
                <w:rFonts w:ascii="Arial Narrow" w:eastAsia="Times New Roman" w:hAnsi="Arial Narrow" w:cs="Times New Roman"/>
                <w:color w:val="000000"/>
                <w:sz w:val="16"/>
                <w:szCs w:val="16"/>
                <w:lang w:val="de-DE"/>
              </w:rPr>
            </w:pPr>
            <w:r w:rsidRPr="009B2786">
              <w:rPr>
                <w:rFonts w:ascii="Arial Narrow" w:eastAsia="Times New Roman" w:hAnsi="Arial Narrow" w:cs="Times New Roman"/>
                <w:color w:val="000000"/>
                <w:sz w:val="16"/>
                <w:szCs w:val="16"/>
                <w:lang w:val="de-DE"/>
              </w:rPr>
              <w:t>(116)</w:t>
            </w:r>
          </w:p>
        </w:tc>
        <w:tc>
          <w:tcPr>
            <w:tcW w:w="1647" w:type="dxa"/>
            <w:tcBorders>
              <w:top w:val="nil"/>
              <w:left w:val="nil"/>
              <w:bottom w:val="nil"/>
              <w:right w:val="nil"/>
            </w:tcBorders>
            <w:noWrap/>
            <w:vAlign w:val="center"/>
          </w:tcPr>
          <w:p w14:paraId="05E81086" w14:textId="77777777" w:rsidR="003E0CC6" w:rsidRPr="009B2786" w:rsidRDefault="003E0CC6">
            <w:pPr>
              <w:jc w:val="right"/>
              <w:rPr>
                <w:rFonts w:ascii="Arial Narrow" w:eastAsia="Times New Roman" w:hAnsi="Arial Narrow" w:cs="Times New Roman"/>
                <w:color w:val="000000"/>
                <w:sz w:val="16"/>
                <w:szCs w:val="16"/>
                <w:lang w:val="de-DE"/>
              </w:rPr>
            </w:pPr>
          </w:p>
        </w:tc>
      </w:tr>
      <w:tr w:rsidR="003E0CC6" w:rsidRPr="009B2786" w14:paraId="6191BDC7" w14:textId="77777777" w:rsidTr="006D6AA8">
        <w:trPr>
          <w:trHeight w:val="60"/>
          <w:jc w:val="center"/>
        </w:trPr>
        <w:tc>
          <w:tcPr>
            <w:tcW w:w="4512" w:type="dxa"/>
            <w:tcBorders>
              <w:top w:val="nil"/>
              <w:left w:val="nil"/>
              <w:bottom w:val="nil"/>
              <w:right w:val="nil"/>
            </w:tcBorders>
            <w:vAlign w:val="center"/>
          </w:tcPr>
          <w:p w14:paraId="3A3D0D60" w14:textId="77777777" w:rsidR="003E0CC6" w:rsidRPr="009B2786" w:rsidRDefault="003E0CC6">
            <w:pPr>
              <w:jc w:val="right"/>
              <w:rPr>
                <w:rFonts w:ascii="Arial Narrow" w:eastAsia="Times New Roman" w:hAnsi="Arial Narrow" w:cs="Times New Roman"/>
                <w:sz w:val="16"/>
                <w:szCs w:val="16"/>
                <w:lang w:val="de-DE"/>
              </w:rPr>
            </w:pPr>
          </w:p>
        </w:tc>
        <w:tc>
          <w:tcPr>
            <w:tcW w:w="1214" w:type="dxa"/>
            <w:tcBorders>
              <w:top w:val="nil"/>
              <w:left w:val="nil"/>
              <w:bottom w:val="nil"/>
              <w:right w:val="nil"/>
            </w:tcBorders>
            <w:vAlign w:val="center"/>
          </w:tcPr>
          <w:p w14:paraId="533700A7" w14:textId="77777777" w:rsidR="003E0CC6" w:rsidRPr="009B2786" w:rsidRDefault="003E0CC6">
            <w:pPr>
              <w:jc w:val="left"/>
              <w:rPr>
                <w:rFonts w:ascii="Arial Narrow" w:eastAsia="Times New Roman" w:hAnsi="Arial Narrow" w:cs="Times New Roman"/>
                <w:sz w:val="16"/>
                <w:szCs w:val="16"/>
                <w:lang w:val="de-DE"/>
              </w:rPr>
            </w:pPr>
          </w:p>
        </w:tc>
        <w:tc>
          <w:tcPr>
            <w:tcW w:w="1211" w:type="dxa"/>
            <w:tcBorders>
              <w:top w:val="nil"/>
              <w:left w:val="nil"/>
              <w:bottom w:val="nil"/>
              <w:right w:val="nil"/>
            </w:tcBorders>
            <w:vAlign w:val="center"/>
          </w:tcPr>
          <w:p w14:paraId="0020EC46" w14:textId="77777777" w:rsidR="003E0CC6" w:rsidRPr="009B2786" w:rsidRDefault="003E0CC6">
            <w:pPr>
              <w:jc w:val="left"/>
              <w:rPr>
                <w:rFonts w:ascii="Arial Narrow" w:eastAsia="Times New Roman" w:hAnsi="Arial Narrow" w:cs="Times New Roman"/>
                <w:sz w:val="16"/>
                <w:szCs w:val="16"/>
                <w:lang w:val="de-DE"/>
              </w:rPr>
            </w:pPr>
          </w:p>
        </w:tc>
        <w:tc>
          <w:tcPr>
            <w:tcW w:w="1647" w:type="dxa"/>
            <w:tcBorders>
              <w:top w:val="nil"/>
              <w:left w:val="nil"/>
              <w:bottom w:val="nil"/>
              <w:right w:val="nil"/>
            </w:tcBorders>
            <w:noWrap/>
            <w:vAlign w:val="center"/>
          </w:tcPr>
          <w:p w14:paraId="0A14F899" w14:textId="77777777" w:rsidR="003E0CC6" w:rsidRPr="009B2786" w:rsidRDefault="003E0CC6">
            <w:pPr>
              <w:jc w:val="left"/>
              <w:rPr>
                <w:rFonts w:ascii="Arial Narrow" w:eastAsia="Times New Roman" w:hAnsi="Arial Narrow" w:cs="Times New Roman"/>
                <w:sz w:val="16"/>
                <w:szCs w:val="16"/>
                <w:lang w:val="de-DE"/>
              </w:rPr>
            </w:pPr>
          </w:p>
        </w:tc>
      </w:tr>
      <w:tr w:rsidR="003E0CC6" w:rsidRPr="009B2786" w14:paraId="441890D9" w14:textId="77777777" w:rsidTr="006D6AA8">
        <w:trPr>
          <w:trHeight w:val="330"/>
          <w:jc w:val="center"/>
        </w:trPr>
        <w:tc>
          <w:tcPr>
            <w:tcW w:w="4512" w:type="dxa"/>
            <w:tcBorders>
              <w:top w:val="single" w:sz="4" w:space="0" w:color="C7CFD8"/>
              <w:left w:val="nil"/>
              <w:bottom w:val="single" w:sz="12" w:space="0" w:color="C7CFD8"/>
              <w:right w:val="nil"/>
            </w:tcBorders>
            <w:noWrap/>
            <w:vAlign w:val="center"/>
          </w:tcPr>
          <w:p w14:paraId="2F2A6C5A" w14:textId="77777777" w:rsidR="003E0CC6" w:rsidRPr="009B2786" w:rsidRDefault="003E0CC6">
            <w:pPr>
              <w:jc w:val="left"/>
              <w:rPr>
                <w:rFonts w:ascii="Arial Narrow" w:eastAsia="Times New Roman" w:hAnsi="Arial Narrow" w:cs="Times New Roman"/>
                <w:sz w:val="16"/>
                <w:szCs w:val="16"/>
                <w:lang w:val="de-DE"/>
              </w:rPr>
            </w:pPr>
            <w:r w:rsidRPr="009B2786">
              <w:rPr>
                <w:rFonts w:ascii="Arial Narrow" w:eastAsia="Times New Roman" w:hAnsi="Arial Narrow" w:cs="Times New Roman"/>
                <w:b/>
                <w:sz w:val="16"/>
                <w:szCs w:val="16"/>
                <w:lang w:val="de-DE"/>
              </w:rPr>
              <w:t>Überschuss / (Defizit)</w:t>
            </w:r>
          </w:p>
        </w:tc>
        <w:tc>
          <w:tcPr>
            <w:tcW w:w="1214" w:type="dxa"/>
            <w:tcBorders>
              <w:top w:val="single" w:sz="4" w:space="0" w:color="C7CFD8"/>
              <w:left w:val="nil"/>
              <w:bottom w:val="single" w:sz="12" w:space="0" w:color="C7CFD8"/>
              <w:right w:val="nil"/>
            </w:tcBorders>
            <w:noWrap/>
            <w:vAlign w:val="center"/>
          </w:tcPr>
          <w:p w14:paraId="098B86ED" w14:textId="77777777" w:rsidR="003E0CC6" w:rsidRPr="009B2786" w:rsidRDefault="003E0CC6">
            <w:pPr>
              <w:jc w:val="right"/>
              <w:rPr>
                <w:rFonts w:ascii="Arial Narrow" w:hAnsi="Arial Narrow" w:cs="Times New Roman"/>
                <w:sz w:val="16"/>
                <w:szCs w:val="16"/>
                <w:lang w:val="de-DE"/>
              </w:rPr>
            </w:pPr>
            <w:r w:rsidRPr="009B2786">
              <w:rPr>
                <w:rFonts w:ascii="Arial Narrow" w:hAnsi="Arial Narrow" w:cs="Times New Roman"/>
                <w:b/>
                <w:sz w:val="16"/>
                <w:szCs w:val="16"/>
                <w:lang w:val="de-DE"/>
              </w:rPr>
              <w:t> </w:t>
            </w:r>
          </w:p>
        </w:tc>
        <w:tc>
          <w:tcPr>
            <w:tcW w:w="1211" w:type="dxa"/>
            <w:tcBorders>
              <w:top w:val="single" w:sz="4" w:space="0" w:color="C7CFD8"/>
              <w:left w:val="nil"/>
              <w:bottom w:val="single" w:sz="12" w:space="0" w:color="C7CFD8"/>
              <w:right w:val="nil"/>
            </w:tcBorders>
            <w:noWrap/>
            <w:vAlign w:val="center"/>
          </w:tcPr>
          <w:p w14:paraId="48C3D77D" w14:textId="77777777" w:rsidR="003E0CC6" w:rsidRPr="009B2786" w:rsidRDefault="003E0CC6">
            <w:pPr>
              <w:jc w:val="right"/>
              <w:rPr>
                <w:rFonts w:ascii="Arial Narrow" w:eastAsia="Times New Roman" w:hAnsi="Arial Narrow" w:cs="Times New Roman"/>
                <w:b/>
                <w:sz w:val="16"/>
                <w:szCs w:val="16"/>
                <w:lang w:val="de-DE"/>
              </w:rPr>
            </w:pPr>
            <w:r w:rsidRPr="009B2786">
              <w:rPr>
                <w:rFonts w:ascii="Arial Narrow" w:eastAsia="Times New Roman" w:hAnsi="Arial Narrow" w:cs="Times New Roman"/>
                <w:b/>
                <w:sz w:val="16"/>
                <w:szCs w:val="16"/>
                <w:lang w:val="de-DE"/>
              </w:rPr>
              <w:t xml:space="preserve">74 </w:t>
            </w:r>
          </w:p>
        </w:tc>
        <w:tc>
          <w:tcPr>
            <w:tcW w:w="1647" w:type="dxa"/>
            <w:tcBorders>
              <w:top w:val="single" w:sz="4" w:space="0" w:color="C7CFD8"/>
              <w:left w:val="nil"/>
              <w:bottom w:val="single" w:sz="12" w:space="0" w:color="C7CFD8"/>
              <w:right w:val="nil"/>
            </w:tcBorders>
            <w:noWrap/>
            <w:vAlign w:val="center"/>
          </w:tcPr>
          <w:p w14:paraId="1C2EA264" w14:textId="77777777" w:rsidR="003E0CC6" w:rsidRPr="009B2786" w:rsidRDefault="003E0CC6">
            <w:pPr>
              <w:jc w:val="left"/>
              <w:rPr>
                <w:rFonts w:ascii="Arial Narrow" w:hAnsi="Arial Narrow" w:cs="Times New Roman"/>
                <w:sz w:val="16"/>
                <w:szCs w:val="16"/>
                <w:lang w:val="de-DE"/>
              </w:rPr>
            </w:pPr>
            <w:r w:rsidRPr="009B2786">
              <w:rPr>
                <w:rFonts w:ascii="Arial Narrow" w:hAnsi="Arial Narrow" w:cs="Times New Roman"/>
                <w:b/>
                <w:sz w:val="16"/>
                <w:szCs w:val="16"/>
                <w:lang w:val="de-DE"/>
              </w:rPr>
              <w:t> </w:t>
            </w:r>
          </w:p>
        </w:tc>
      </w:tr>
      <w:tr w:rsidR="003E0CC6" w:rsidRPr="009B2786" w14:paraId="691DCBCF" w14:textId="77777777" w:rsidTr="006D6AA8">
        <w:trPr>
          <w:trHeight w:val="195"/>
          <w:jc w:val="center"/>
        </w:trPr>
        <w:tc>
          <w:tcPr>
            <w:tcW w:w="4512" w:type="dxa"/>
            <w:tcBorders>
              <w:top w:val="nil"/>
              <w:left w:val="nil"/>
              <w:bottom w:val="nil"/>
              <w:right w:val="nil"/>
            </w:tcBorders>
            <w:vAlign w:val="center"/>
          </w:tcPr>
          <w:p w14:paraId="7D79A959" w14:textId="77777777" w:rsidR="003E0CC6" w:rsidRPr="009B2786" w:rsidRDefault="003E0CC6">
            <w:pPr>
              <w:jc w:val="left"/>
              <w:rPr>
                <w:rFonts w:ascii="Arial Narrow" w:eastAsia="Times New Roman" w:hAnsi="Arial Narrow" w:cs="Times New Roman"/>
                <w:b/>
                <w:sz w:val="16"/>
                <w:szCs w:val="16"/>
                <w:lang w:val="de-DE"/>
              </w:rPr>
            </w:pPr>
          </w:p>
        </w:tc>
        <w:tc>
          <w:tcPr>
            <w:tcW w:w="1214" w:type="dxa"/>
            <w:tcBorders>
              <w:top w:val="nil"/>
              <w:left w:val="nil"/>
              <w:bottom w:val="nil"/>
              <w:right w:val="nil"/>
            </w:tcBorders>
            <w:vAlign w:val="center"/>
          </w:tcPr>
          <w:p w14:paraId="3F62B757" w14:textId="77777777" w:rsidR="003E0CC6" w:rsidRPr="009B2786" w:rsidRDefault="003E0CC6">
            <w:pPr>
              <w:jc w:val="left"/>
              <w:rPr>
                <w:rFonts w:ascii="Arial Narrow" w:eastAsia="Times New Roman" w:hAnsi="Arial Narrow" w:cs="Times New Roman"/>
                <w:sz w:val="16"/>
                <w:szCs w:val="16"/>
                <w:lang w:val="de-DE"/>
              </w:rPr>
            </w:pPr>
          </w:p>
        </w:tc>
        <w:tc>
          <w:tcPr>
            <w:tcW w:w="1211" w:type="dxa"/>
            <w:tcBorders>
              <w:top w:val="nil"/>
              <w:left w:val="nil"/>
              <w:bottom w:val="nil"/>
              <w:right w:val="nil"/>
            </w:tcBorders>
            <w:vAlign w:val="center"/>
          </w:tcPr>
          <w:p w14:paraId="49204FC2" w14:textId="77777777" w:rsidR="003E0CC6" w:rsidRPr="009B2786" w:rsidRDefault="003E0CC6">
            <w:pPr>
              <w:jc w:val="left"/>
              <w:rPr>
                <w:rFonts w:ascii="Arial Narrow" w:eastAsia="Times New Roman" w:hAnsi="Arial Narrow" w:cs="Times New Roman"/>
                <w:sz w:val="16"/>
                <w:szCs w:val="16"/>
                <w:lang w:val="de-DE"/>
              </w:rPr>
            </w:pPr>
          </w:p>
        </w:tc>
        <w:tc>
          <w:tcPr>
            <w:tcW w:w="1647" w:type="dxa"/>
            <w:tcBorders>
              <w:top w:val="nil"/>
              <w:left w:val="nil"/>
              <w:bottom w:val="nil"/>
              <w:right w:val="nil"/>
            </w:tcBorders>
            <w:noWrap/>
            <w:vAlign w:val="center"/>
          </w:tcPr>
          <w:p w14:paraId="77A0A66E" w14:textId="77777777" w:rsidR="003E0CC6" w:rsidRPr="009B2786" w:rsidRDefault="003E0CC6">
            <w:pPr>
              <w:jc w:val="left"/>
              <w:rPr>
                <w:rFonts w:ascii="Arial Narrow" w:eastAsia="Times New Roman" w:hAnsi="Arial Narrow" w:cs="Times New Roman"/>
                <w:sz w:val="16"/>
                <w:szCs w:val="16"/>
                <w:lang w:val="de-DE"/>
              </w:rPr>
            </w:pPr>
          </w:p>
        </w:tc>
      </w:tr>
      <w:tr w:rsidR="003E0CC6" w:rsidRPr="009B2786" w14:paraId="60606D24" w14:textId="77777777" w:rsidTr="006D6AA8">
        <w:trPr>
          <w:trHeight w:val="195"/>
          <w:jc w:val="center"/>
        </w:trPr>
        <w:tc>
          <w:tcPr>
            <w:tcW w:w="4512" w:type="dxa"/>
            <w:tcBorders>
              <w:top w:val="nil"/>
              <w:left w:val="nil"/>
              <w:bottom w:val="nil"/>
              <w:right w:val="nil"/>
            </w:tcBorders>
            <w:vAlign w:val="center"/>
          </w:tcPr>
          <w:p w14:paraId="3720BC29" w14:textId="77777777" w:rsidR="003E0CC6" w:rsidRPr="009B2786" w:rsidRDefault="003E0CC6">
            <w:pPr>
              <w:jc w:val="right"/>
              <w:rPr>
                <w:rFonts w:ascii="Arial Narrow" w:eastAsia="Times New Roman" w:hAnsi="Arial Narrow" w:cs="Times New Roman"/>
                <w:sz w:val="16"/>
                <w:szCs w:val="16"/>
                <w:lang w:val="de-DE"/>
              </w:rPr>
            </w:pPr>
          </w:p>
        </w:tc>
        <w:tc>
          <w:tcPr>
            <w:tcW w:w="1214" w:type="dxa"/>
            <w:tcBorders>
              <w:top w:val="nil"/>
              <w:left w:val="nil"/>
              <w:bottom w:val="nil"/>
              <w:right w:val="nil"/>
            </w:tcBorders>
            <w:vAlign w:val="center"/>
          </w:tcPr>
          <w:p w14:paraId="7DDF4350" w14:textId="77777777" w:rsidR="003E0CC6" w:rsidRPr="009B2786" w:rsidRDefault="003E0CC6">
            <w:pPr>
              <w:jc w:val="left"/>
              <w:rPr>
                <w:rFonts w:ascii="Arial Narrow" w:eastAsia="Times New Roman" w:hAnsi="Arial Narrow" w:cs="Times New Roman"/>
                <w:sz w:val="16"/>
                <w:szCs w:val="16"/>
                <w:lang w:val="de-DE"/>
              </w:rPr>
            </w:pPr>
          </w:p>
        </w:tc>
        <w:tc>
          <w:tcPr>
            <w:tcW w:w="1211" w:type="dxa"/>
            <w:tcBorders>
              <w:top w:val="nil"/>
              <w:left w:val="nil"/>
              <w:bottom w:val="nil"/>
              <w:right w:val="nil"/>
            </w:tcBorders>
            <w:vAlign w:val="center"/>
          </w:tcPr>
          <w:p w14:paraId="79264CC5" w14:textId="77777777" w:rsidR="003E0CC6" w:rsidRPr="009B2786" w:rsidRDefault="003E0CC6">
            <w:pPr>
              <w:jc w:val="left"/>
              <w:rPr>
                <w:rFonts w:ascii="Arial Narrow" w:eastAsia="Times New Roman" w:hAnsi="Arial Narrow" w:cs="Times New Roman"/>
                <w:sz w:val="16"/>
                <w:szCs w:val="16"/>
                <w:lang w:val="de-DE"/>
              </w:rPr>
            </w:pPr>
          </w:p>
        </w:tc>
        <w:tc>
          <w:tcPr>
            <w:tcW w:w="1647" w:type="dxa"/>
            <w:tcBorders>
              <w:top w:val="nil"/>
              <w:left w:val="nil"/>
              <w:bottom w:val="nil"/>
              <w:right w:val="nil"/>
            </w:tcBorders>
            <w:noWrap/>
            <w:vAlign w:val="center"/>
          </w:tcPr>
          <w:p w14:paraId="4D5C1362" w14:textId="77777777" w:rsidR="003E0CC6" w:rsidRPr="009B2786" w:rsidRDefault="003E0CC6">
            <w:pPr>
              <w:jc w:val="left"/>
              <w:rPr>
                <w:rFonts w:ascii="Arial Narrow" w:eastAsia="Times New Roman" w:hAnsi="Arial Narrow" w:cs="Times New Roman"/>
                <w:sz w:val="16"/>
                <w:szCs w:val="16"/>
                <w:lang w:val="de-DE"/>
              </w:rPr>
            </w:pPr>
          </w:p>
        </w:tc>
      </w:tr>
      <w:tr w:rsidR="003E0CC6" w:rsidRPr="009B2786" w14:paraId="574B6D96" w14:textId="77777777" w:rsidTr="006D6AA8">
        <w:trPr>
          <w:trHeight w:val="600"/>
          <w:jc w:val="center"/>
        </w:trPr>
        <w:tc>
          <w:tcPr>
            <w:tcW w:w="5727" w:type="dxa"/>
            <w:gridSpan w:val="2"/>
            <w:tcBorders>
              <w:top w:val="nil"/>
              <w:left w:val="nil"/>
              <w:bottom w:val="nil"/>
              <w:right w:val="nil"/>
            </w:tcBorders>
            <w:shd w:val="clear" w:color="000000" w:fill="C7CFD8"/>
            <w:noWrap/>
            <w:vAlign w:val="center"/>
          </w:tcPr>
          <w:p w14:paraId="6E47F669" w14:textId="77777777" w:rsidR="003E0CC6" w:rsidRPr="009B2786" w:rsidRDefault="003E0CC6">
            <w:pPr>
              <w:jc w:val="left"/>
              <w:rPr>
                <w:rFonts w:ascii="Arial Narrow" w:eastAsia="Times New Roman" w:hAnsi="Arial Narrow" w:cs="Times New Roman"/>
                <w:sz w:val="16"/>
                <w:szCs w:val="16"/>
                <w:lang w:val="de-DE"/>
              </w:rPr>
            </w:pPr>
            <w:r w:rsidRPr="009B2786">
              <w:rPr>
                <w:rFonts w:ascii="Arial Narrow" w:eastAsia="Times New Roman" w:hAnsi="Arial Narrow" w:cs="Times New Roman"/>
                <w:b/>
                <w:sz w:val="16"/>
                <w:szCs w:val="16"/>
                <w:lang w:val="de-DE"/>
              </w:rPr>
              <w:t>Reserve- und Betriebsmittelfonds (RWCF)</w:t>
            </w:r>
          </w:p>
        </w:tc>
        <w:tc>
          <w:tcPr>
            <w:tcW w:w="1211" w:type="dxa"/>
            <w:tcBorders>
              <w:top w:val="nil"/>
              <w:left w:val="nil"/>
              <w:bottom w:val="nil"/>
              <w:right w:val="nil"/>
            </w:tcBorders>
            <w:shd w:val="clear" w:color="000000" w:fill="C7CFD8"/>
            <w:vAlign w:val="center"/>
          </w:tcPr>
          <w:p w14:paraId="59C50F68" w14:textId="77777777" w:rsidR="003E0CC6" w:rsidRPr="009B2786" w:rsidRDefault="003E0CC6">
            <w:pPr>
              <w:jc w:val="left"/>
              <w:rPr>
                <w:rFonts w:ascii="Arial Narrow" w:hAnsi="Arial Narrow" w:cs="Times New Roman"/>
                <w:sz w:val="16"/>
                <w:szCs w:val="16"/>
                <w:lang w:val="de-DE"/>
              </w:rPr>
            </w:pPr>
            <w:r w:rsidRPr="009B2786">
              <w:rPr>
                <w:rFonts w:ascii="Arial Narrow" w:hAnsi="Arial Narrow" w:cs="Times New Roman"/>
                <w:b/>
                <w:color w:val="000000"/>
                <w:sz w:val="16"/>
                <w:szCs w:val="16"/>
                <w:lang w:val="de-DE"/>
              </w:rPr>
              <w:t> </w:t>
            </w:r>
          </w:p>
        </w:tc>
        <w:tc>
          <w:tcPr>
            <w:tcW w:w="1647" w:type="dxa"/>
            <w:tcBorders>
              <w:top w:val="nil"/>
              <w:left w:val="nil"/>
              <w:bottom w:val="nil"/>
              <w:right w:val="nil"/>
            </w:tcBorders>
            <w:noWrap/>
            <w:vAlign w:val="center"/>
          </w:tcPr>
          <w:p w14:paraId="77ECECF5" w14:textId="77777777" w:rsidR="003E0CC6" w:rsidRPr="009B2786" w:rsidRDefault="003E0CC6">
            <w:pPr>
              <w:jc w:val="left"/>
              <w:rPr>
                <w:rFonts w:ascii="Arial Narrow" w:eastAsia="Times New Roman" w:hAnsi="Arial Narrow" w:cs="Times New Roman"/>
                <w:b/>
                <w:color w:val="000000"/>
                <w:sz w:val="16"/>
                <w:szCs w:val="16"/>
                <w:lang w:val="de-DE"/>
              </w:rPr>
            </w:pPr>
          </w:p>
        </w:tc>
      </w:tr>
      <w:tr w:rsidR="003E0CC6" w:rsidRPr="009B2786" w14:paraId="23E0EF17" w14:textId="77777777" w:rsidTr="006D6AA8">
        <w:trPr>
          <w:trHeight w:val="330"/>
          <w:jc w:val="center"/>
        </w:trPr>
        <w:tc>
          <w:tcPr>
            <w:tcW w:w="4512" w:type="dxa"/>
            <w:tcBorders>
              <w:top w:val="nil"/>
              <w:left w:val="nil"/>
              <w:bottom w:val="nil"/>
              <w:right w:val="nil"/>
            </w:tcBorders>
            <w:vAlign w:val="center"/>
          </w:tcPr>
          <w:p w14:paraId="03B7F3A1" w14:textId="77777777" w:rsidR="003E0CC6" w:rsidRPr="009B2786" w:rsidRDefault="003E0CC6">
            <w:pPr>
              <w:jc w:val="left"/>
              <w:rPr>
                <w:rFonts w:ascii="Arial Narrow" w:eastAsia="Times New Roman" w:hAnsi="Arial Narrow" w:cs="Times New Roman"/>
                <w:sz w:val="16"/>
                <w:szCs w:val="16"/>
                <w:lang w:val="de-DE"/>
              </w:rPr>
            </w:pPr>
            <w:r w:rsidRPr="009B2786">
              <w:rPr>
                <w:rFonts w:ascii="Arial Narrow" w:eastAsia="Times New Roman" w:hAnsi="Arial Narrow" w:cs="Times New Roman"/>
                <w:sz w:val="16"/>
                <w:szCs w:val="16"/>
                <w:lang w:val="de-DE"/>
              </w:rPr>
              <w:t>Reservefonds</w:t>
            </w:r>
          </w:p>
        </w:tc>
        <w:tc>
          <w:tcPr>
            <w:tcW w:w="1214" w:type="dxa"/>
            <w:tcBorders>
              <w:top w:val="nil"/>
              <w:left w:val="nil"/>
              <w:bottom w:val="nil"/>
              <w:right w:val="nil"/>
            </w:tcBorders>
            <w:vAlign w:val="center"/>
          </w:tcPr>
          <w:p w14:paraId="430A1CB0" w14:textId="77777777" w:rsidR="003E0CC6" w:rsidRPr="009B2786" w:rsidRDefault="003E0CC6">
            <w:pPr>
              <w:jc w:val="left"/>
              <w:rPr>
                <w:rFonts w:ascii="Arial Narrow" w:eastAsia="Times New Roman" w:hAnsi="Arial Narrow" w:cs="Times New Roman"/>
                <w:sz w:val="16"/>
                <w:szCs w:val="16"/>
                <w:lang w:val="de-DE"/>
              </w:rPr>
            </w:pPr>
          </w:p>
        </w:tc>
        <w:tc>
          <w:tcPr>
            <w:tcW w:w="1211" w:type="dxa"/>
            <w:tcBorders>
              <w:top w:val="nil"/>
              <w:left w:val="nil"/>
              <w:bottom w:val="nil"/>
              <w:right w:val="nil"/>
            </w:tcBorders>
            <w:vAlign w:val="center"/>
          </w:tcPr>
          <w:p w14:paraId="75FB646D" w14:textId="77777777" w:rsidR="003E0CC6" w:rsidRPr="009B2786" w:rsidRDefault="003E0CC6">
            <w:pPr>
              <w:jc w:val="left"/>
              <w:rPr>
                <w:rFonts w:ascii="Arial Narrow" w:eastAsia="Times New Roman" w:hAnsi="Arial Narrow" w:cs="Times New Roman"/>
                <w:color w:val="000000"/>
                <w:sz w:val="16"/>
                <w:szCs w:val="16"/>
                <w:lang w:val="de-DE"/>
              </w:rPr>
            </w:pPr>
            <w:r w:rsidRPr="009B2786">
              <w:rPr>
                <w:rFonts w:ascii="Arial Narrow" w:eastAsia="Times New Roman" w:hAnsi="Arial Narrow" w:cs="Times New Roman"/>
                <w:color w:val="000000"/>
                <w:sz w:val="16"/>
                <w:szCs w:val="16"/>
                <w:lang w:val="de-DE"/>
              </w:rPr>
              <w:t xml:space="preserve">                   867 </w:t>
            </w:r>
          </w:p>
        </w:tc>
        <w:tc>
          <w:tcPr>
            <w:tcW w:w="1647" w:type="dxa"/>
            <w:tcBorders>
              <w:top w:val="nil"/>
              <w:left w:val="nil"/>
              <w:bottom w:val="nil"/>
              <w:right w:val="nil"/>
            </w:tcBorders>
            <w:noWrap/>
            <w:vAlign w:val="center"/>
          </w:tcPr>
          <w:p w14:paraId="4848974B" w14:textId="77777777" w:rsidR="003E0CC6" w:rsidRPr="009B2786" w:rsidRDefault="003E0CC6">
            <w:pPr>
              <w:jc w:val="left"/>
              <w:rPr>
                <w:rFonts w:ascii="Arial Narrow" w:eastAsia="Times New Roman" w:hAnsi="Arial Narrow" w:cs="Times New Roman"/>
                <w:color w:val="000000"/>
                <w:sz w:val="16"/>
                <w:szCs w:val="16"/>
                <w:lang w:val="de-DE"/>
              </w:rPr>
            </w:pPr>
          </w:p>
        </w:tc>
      </w:tr>
      <w:tr w:rsidR="003E0CC6" w:rsidRPr="009B2786" w14:paraId="175DC71E" w14:textId="77777777" w:rsidTr="006D6AA8">
        <w:trPr>
          <w:trHeight w:val="330"/>
          <w:jc w:val="center"/>
        </w:trPr>
        <w:tc>
          <w:tcPr>
            <w:tcW w:w="4512" w:type="dxa"/>
            <w:tcBorders>
              <w:top w:val="nil"/>
              <w:left w:val="nil"/>
              <w:bottom w:val="nil"/>
              <w:right w:val="nil"/>
            </w:tcBorders>
            <w:vAlign w:val="center"/>
          </w:tcPr>
          <w:p w14:paraId="07410CD7" w14:textId="77777777" w:rsidR="003E0CC6" w:rsidRPr="009B2786" w:rsidRDefault="003E0CC6">
            <w:pPr>
              <w:jc w:val="left"/>
              <w:rPr>
                <w:rFonts w:ascii="Arial Narrow" w:eastAsia="Times New Roman" w:hAnsi="Arial Narrow" w:cs="Times New Roman"/>
                <w:sz w:val="16"/>
                <w:szCs w:val="16"/>
                <w:lang w:val="de-DE"/>
              </w:rPr>
            </w:pPr>
            <w:r w:rsidRPr="009B2786">
              <w:rPr>
                <w:rFonts w:ascii="Arial Narrow" w:eastAsia="Times New Roman" w:hAnsi="Arial Narrow" w:cs="Times New Roman"/>
                <w:sz w:val="16"/>
                <w:szCs w:val="16"/>
                <w:lang w:val="de-DE"/>
              </w:rPr>
              <w:t>Betriebsmittelfonds</w:t>
            </w:r>
          </w:p>
        </w:tc>
        <w:tc>
          <w:tcPr>
            <w:tcW w:w="1214" w:type="dxa"/>
            <w:tcBorders>
              <w:top w:val="nil"/>
              <w:left w:val="nil"/>
              <w:bottom w:val="nil"/>
              <w:right w:val="nil"/>
            </w:tcBorders>
            <w:vAlign w:val="center"/>
          </w:tcPr>
          <w:p w14:paraId="65965285" w14:textId="77777777" w:rsidR="003E0CC6" w:rsidRPr="009B2786" w:rsidRDefault="003E0CC6">
            <w:pPr>
              <w:jc w:val="left"/>
              <w:rPr>
                <w:rFonts w:ascii="Arial Narrow" w:eastAsia="Times New Roman" w:hAnsi="Arial Narrow" w:cs="Times New Roman"/>
                <w:sz w:val="16"/>
                <w:szCs w:val="16"/>
                <w:lang w:val="de-DE"/>
              </w:rPr>
            </w:pPr>
          </w:p>
        </w:tc>
        <w:tc>
          <w:tcPr>
            <w:tcW w:w="1211" w:type="dxa"/>
            <w:tcBorders>
              <w:top w:val="nil"/>
              <w:left w:val="nil"/>
              <w:bottom w:val="nil"/>
              <w:right w:val="nil"/>
            </w:tcBorders>
            <w:vAlign w:val="center"/>
          </w:tcPr>
          <w:p w14:paraId="52E89DEB" w14:textId="77777777" w:rsidR="003E0CC6" w:rsidRPr="009B2786" w:rsidRDefault="003E0CC6">
            <w:pPr>
              <w:jc w:val="left"/>
              <w:rPr>
                <w:rFonts w:ascii="Arial Narrow" w:eastAsia="Times New Roman" w:hAnsi="Arial Narrow" w:cs="Times New Roman"/>
                <w:color w:val="000000"/>
                <w:sz w:val="16"/>
                <w:szCs w:val="16"/>
                <w:lang w:val="de-DE"/>
              </w:rPr>
            </w:pPr>
            <w:r w:rsidRPr="009B2786">
              <w:rPr>
                <w:rFonts w:ascii="Arial Narrow" w:eastAsia="Times New Roman" w:hAnsi="Arial Narrow" w:cs="Times New Roman"/>
                <w:color w:val="000000"/>
                <w:sz w:val="16"/>
                <w:szCs w:val="16"/>
                <w:lang w:val="de-DE"/>
              </w:rPr>
              <w:t xml:space="preserve">                   578 </w:t>
            </w:r>
          </w:p>
        </w:tc>
        <w:tc>
          <w:tcPr>
            <w:tcW w:w="1647" w:type="dxa"/>
            <w:tcBorders>
              <w:top w:val="nil"/>
              <w:left w:val="nil"/>
              <w:bottom w:val="nil"/>
              <w:right w:val="nil"/>
            </w:tcBorders>
            <w:noWrap/>
            <w:vAlign w:val="center"/>
          </w:tcPr>
          <w:p w14:paraId="40FF25E6" w14:textId="77777777" w:rsidR="003E0CC6" w:rsidRPr="009B2786" w:rsidRDefault="003E0CC6">
            <w:pPr>
              <w:jc w:val="left"/>
              <w:rPr>
                <w:rFonts w:ascii="Arial Narrow" w:eastAsia="Times New Roman" w:hAnsi="Arial Narrow" w:cs="Times New Roman"/>
                <w:color w:val="000000"/>
                <w:sz w:val="16"/>
                <w:szCs w:val="16"/>
                <w:lang w:val="de-DE"/>
              </w:rPr>
            </w:pPr>
          </w:p>
        </w:tc>
      </w:tr>
      <w:tr w:rsidR="003E0CC6" w:rsidRPr="009B2786" w14:paraId="70BB8F9D" w14:textId="77777777" w:rsidTr="006D6AA8">
        <w:trPr>
          <w:trHeight w:val="330"/>
          <w:jc w:val="center"/>
        </w:trPr>
        <w:tc>
          <w:tcPr>
            <w:tcW w:w="4512" w:type="dxa"/>
            <w:tcBorders>
              <w:top w:val="nil"/>
              <w:left w:val="nil"/>
              <w:bottom w:val="nil"/>
              <w:right w:val="nil"/>
            </w:tcBorders>
            <w:vAlign w:val="center"/>
          </w:tcPr>
          <w:p w14:paraId="03AC8638" w14:textId="77777777" w:rsidR="003E0CC6" w:rsidRPr="009B2786" w:rsidRDefault="003E0CC6">
            <w:pPr>
              <w:jc w:val="left"/>
              <w:rPr>
                <w:rFonts w:ascii="Arial Narrow" w:hAnsi="Arial Narrow" w:cs="Times New Roman"/>
                <w:sz w:val="16"/>
                <w:szCs w:val="16"/>
                <w:lang w:val="de-DE"/>
              </w:rPr>
            </w:pPr>
            <w:r w:rsidRPr="009B2786">
              <w:rPr>
                <w:rFonts w:ascii="Arial Narrow" w:hAnsi="Arial Narrow" w:cs="Times New Roman"/>
                <w:sz w:val="16"/>
                <w:szCs w:val="16"/>
                <w:lang w:val="de-DE"/>
              </w:rPr>
              <w:t xml:space="preserve">Versicherungsmathematische Gewinne/(Verluste) durch Nettovermögen </w:t>
            </w:r>
          </w:p>
        </w:tc>
        <w:tc>
          <w:tcPr>
            <w:tcW w:w="1214" w:type="dxa"/>
            <w:tcBorders>
              <w:top w:val="nil"/>
              <w:left w:val="nil"/>
              <w:bottom w:val="nil"/>
              <w:right w:val="nil"/>
            </w:tcBorders>
            <w:vAlign w:val="center"/>
          </w:tcPr>
          <w:p w14:paraId="0CA5CE4A" w14:textId="77777777" w:rsidR="003E0CC6" w:rsidRPr="009B2786" w:rsidRDefault="003E0CC6">
            <w:pPr>
              <w:jc w:val="left"/>
              <w:rPr>
                <w:rFonts w:ascii="Arial Narrow" w:eastAsia="Times New Roman" w:hAnsi="Arial Narrow" w:cs="Times New Roman"/>
                <w:sz w:val="16"/>
                <w:szCs w:val="16"/>
                <w:lang w:val="de-DE"/>
              </w:rPr>
            </w:pPr>
          </w:p>
        </w:tc>
        <w:tc>
          <w:tcPr>
            <w:tcW w:w="1211" w:type="dxa"/>
            <w:tcBorders>
              <w:top w:val="nil"/>
              <w:left w:val="nil"/>
              <w:bottom w:val="nil"/>
              <w:right w:val="nil"/>
            </w:tcBorders>
            <w:vAlign w:val="center"/>
          </w:tcPr>
          <w:p w14:paraId="4FE7AC59" w14:textId="77777777" w:rsidR="003E0CC6" w:rsidRPr="009B2786" w:rsidRDefault="003E0CC6">
            <w:pPr>
              <w:jc w:val="right"/>
              <w:rPr>
                <w:rFonts w:ascii="Arial Narrow" w:eastAsia="Times New Roman" w:hAnsi="Arial Narrow" w:cs="Times New Roman"/>
                <w:color w:val="000000"/>
                <w:sz w:val="16"/>
                <w:szCs w:val="16"/>
                <w:lang w:val="de-DE"/>
              </w:rPr>
            </w:pPr>
            <w:r w:rsidRPr="009B2786">
              <w:rPr>
                <w:rFonts w:ascii="Arial Narrow" w:eastAsia="Times New Roman" w:hAnsi="Arial Narrow" w:cs="Times New Roman"/>
                <w:color w:val="000000"/>
                <w:sz w:val="16"/>
                <w:szCs w:val="16"/>
                <w:lang w:val="de-DE"/>
              </w:rPr>
              <w:t>(1</w:t>
            </w:r>
            <w:r w:rsidR="00B53D96" w:rsidRPr="009B2786">
              <w:rPr>
                <w:rFonts w:ascii="Arial Narrow" w:eastAsia="Times New Roman" w:hAnsi="Arial Narrow" w:cs="Times New Roman"/>
                <w:color w:val="000000"/>
                <w:sz w:val="16"/>
                <w:szCs w:val="16"/>
                <w:lang w:val="de-DE"/>
              </w:rPr>
              <w:t>.</w:t>
            </w:r>
            <w:r w:rsidRPr="009B2786">
              <w:rPr>
                <w:rFonts w:ascii="Arial Narrow" w:eastAsia="Times New Roman" w:hAnsi="Arial Narrow" w:cs="Times New Roman"/>
                <w:color w:val="000000"/>
                <w:sz w:val="16"/>
                <w:szCs w:val="16"/>
                <w:lang w:val="de-DE"/>
              </w:rPr>
              <w:t>501)</w:t>
            </w:r>
          </w:p>
        </w:tc>
        <w:tc>
          <w:tcPr>
            <w:tcW w:w="1647" w:type="dxa"/>
            <w:tcBorders>
              <w:top w:val="nil"/>
              <w:left w:val="nil"/>
              <w:bottom w:val="nil"/>
              <w:right w:val="nil"/>
            </w:tcBorders>
            <w:noWrap/>
            <w:vAlign w:val="center"/>
          </w:tcPr>
          <w:p w14:paraId="05CBA668" w14:textId="77777777" w:rsidR="003E0CC6" w:rsidRPr="009B2786" w:rsidRDefault="003E0CC6">
            <w:pPr>
              <w:jc w:val="right"/>
              <w:rPr>
                <w:rFonts w:ascii="Arial Narrow" w:eastAsia="Times New Roman" w:hAnsi="Arial Narrow" w:cs="Times New Roman"/>
                <w:color w:val="000000"/>
                <w:sz w:val="16"/>
                <w:szCs w:val="16"/>
                <w:lang w:val="de-DE"/>
              </w:rPr>
            </w:pPr>
          </w:p>
        </w:tc>
      </w:tr>
      <w:tr w:rsidR="003E0CC6" w:rsidRPr="009B2786" w14:paraId="3638CCA6" w14:textId="77777777" w:rsidTr="006D6AA8">
        <w:trPr>
          <w:trHeight w:val="405"/>
          <w:jc w:val="center"/>
        </w:trPr>
        <w:tc>
          <w:tcPr>
            <w:tcW w:w="4512" w:type="dxa"/>
            <w:tcBorders>
              <w:top w:val="single" w:sz="4" w:space="0" w:color="C7CFD8"/>
              <w:left w:val="nil"/>
              <w:bottom w:val="single" w:sz="12" w:space="0" w:color="C7CFD8"/>
              <w:right w:val="nil"/>
            </w:tcBorders>
            <w:noWrap/>
            <w:vAlign w:val="center"/>
          </w:tcPr>
          <w:p w14:paraId="66815DD6" w14:textId="77777777" w:rsidR="003E0CC6" w:rsidRPr="009B2786" w:rsidRDefault="003E0CC6">
            <w:pPr>
              <w:jc w:val="left"/>
              <w:rPr>
                <w:rFonts w:ascii="Arial Narrow" w:hAnsi="Arial Narrow" w:cs="Times New Roman"/>
                <w:sz w:val="16"/>
                <w:szCs w:val="16"/>
                <w:lang w:val="de-DE"/>
              </w:rPr>
            </w:pPr>
            <w:r w:rsidRPr="009B2786">
              <w:rPr>
                <w:rFonts w:ascii="Arial Narrow" w:hAnsi="Arial Narrow" w:cs="Times New Roman"/>
                <w:b/>
                <w:sz w:val="16"/>
                <w:szCs w:val="16"/>
                <w:lang w:val="de-DE"/>
              </w:rPr>
              <w:t xml:space="preserve">Reserve- und -Betriebsmittelfonds insgesamt am Ende der Periode </w:t>
            </w:r>
          </w:p>
        </w:tc>
        <w:tc>
          <w:tcPr>
            <w:tcW w:w="1214" w:type="dxa"/>
            <w:tcBorders>
              <w:top w:val="single" w:sz="4" w:space="0" w:color="C7CFD8"/>
              <w:left w:val="nil"/>
              <w:bottom w:val="single" w:sz="12" w:space="0" w:color="C7CFD8"/>
              <w:right w:val="nil"/>
            </w:tcBorders>
            <w:noWrap/>
            <w:vAlign w:val="center"/>
          </w:tcPr>
          <w:p w14:paraId="0BF9D8DA" w14:textId="77777777" w:rsidR="003E0CC6" w:rsidRPr="009B2786" w:rsidRDefault="003E0CC6">
            <w:pPr>
              <w:jc w:val="right"/>
              <w:rPr>
                <w:rFonts w:ascii="Arial Narrow" w:hAnsi="Arial Narrow" w:cs="Times New Roman"/>
                <w:sz w:val="16"/>
                <w:szCs w:val="16"/>
                <w:lang w:val="de-DE"/>
              </w:rPr>
            </w:pPr>
            <w:r w:rsidRPr="009B2786">
              <w:rPr>
                <w:rFonts w:ascii="Arial Narrow" w:hAnsi="Arial Narrow" w:cs="Times New Roman"/>
                <w:b/>
                <w:sz w:val="16"/>
                <w:szCs w:val="16"/>
                <w:lang w:val="de-DE"/>
              </w:rPr>
              <w:t> </w:t>
            </w:r>
          </w:p>
        </w:tc>
        <w:tc>
          <w:tcPr>
            <w:tcW w:w="1211" w:type="dxa"/>
            <w:tcBorders>
              <w:top w:val="single" w:sz="4" w:space="0" w:color="C7CFD8"/>
              <w:left w:val="nil"/>
              <w:bottom w:val="single" w:sz="12" w:space="0" w:color="C7CFD8"/>
              <w:right w:val="nil"/>
            </w:tcBorders>
            <w:noWrap/>
            <w:vAlign w:val="center"/>
          </w:tcPr>
          <w:p w14:paraId="0B00CB36" w14:textId="77777777" w:rsidR="003E0CC6" w:rsidRPr="009B2786" w:rsidRDefault="003E0CC6">
            <w:pPr>
              <w:jc w:val="right"/>
              <w:rPr>
                <w:rFonts w:ascii="Arial Narrow" w:eastAsia="Times New Roman" w:hAnsi="Arial Narrow" w:cs="Times New Roman"/>
                <w:b/>
                <w:sz w:val="16"/>
                <w:szCs w:val="16"/>
                <w:lang w:val="de-DE"/>
              </w:rPr>
            </w:pPr>
            <w:r w:rsidRPr="009B2786">
              <w:rPr>
                <w:rFonts w:ascii="Arial Narrow" w:eastAsia="Times New Roman" w:hAnsi="Arial Narrow" w:cs="Times New Roman"/>
                <w:b/>
                <w:sz w:val="16"/>
                <w:szCs w:val="16"/>
                <w:lang w:val="de-DE"/>
              </w:rPr>
              <w:t>(55)</w:t>
            </w:r>
          </w:p>
        </w:tc>
        <w:tc>
          <w:tcPr>
            <w:tcW w:w="1647" w:type="dxa"/>
            <w:tcBorders>
              <w:top w:val="nil"/>
              <w:left w:val="nil"/>
              <w:bottom w:val="nil"/>
              <w:right w:val="nil"/>
            </w:tcBorders>
            <w:noWrap/>
            <w:vAlign w:val="center"/>
          </w:tcPr>
          <w:p w14:paraId="388089F2" w14:textId="77777777" w:rsidR="003E0CC6" w:rsidRPr="009B2786" w:rsidRDefault="003E0CC6">
            <w:pPr>
              <w:jc w:val="right"/>
              <w:rPr>
                <w:rFonts w:ascii="Arial Narrow" w:eastAsia="Times New Roman" w:hAnsi="Arial Narrow" w:cs="Times New Roman"/>
                <w:b/>
                <w:sz w:val="16"/>
                <w:szCs w:val="16"/>
                <w:lang w:val="de-DE"/>
              </w:rPr>
            </w:pPr>
          </w:p>
        </w:tc>
      </w:tr>
    </w:tbl>
    <w:p w14:paraId="3C0FDDF0" w14:textId="77777777" w:rsidR="003E0CC6" w:rsidRPr="009B2786" w:rsidRDefault="003E0CC6">
      <w:pPr>
        <w:pStyle w:val="annexiparanumbered"/>
        <w:numPr>
          <w:ilvl w:val="0"/>
          <w:numId w:val="0"/>
        </w:numPr>
        <w:rPr>
          <w:szCs w:val="24"/>
          <w:lang w:val="de-DE"/>
        </w:rPr>
      </w:pPr>
    </w:p>
    <w:p w14:paraId="64FD27CA" w14:textId="77777777" w:rsidR="006D6AA8" w:rsidRPr="009B2786" w:rsidRDefault="006D6AA8">
      <w:pPr>
        <w:jc w:val="left"/>
        <w:rPr>
          <w:rFonts w:ascii="Arial" w:hAnsi="Arial" w:cs="Arial"/>
          <w:b/>
          <w:snapToGrid/>
          <w:color w:val="155F1A"/>
          <w:sz w:val="18"/>
          <w:szCs w:val="18"/>
          <w:lang w:val="de-DE" w:eastAsia="zh-CN"/>
        </w:rPr>
      </w:pPr>
      <w:r w:rsidRPr="009B2786">
        <w:rPr>
          <w:rFonts w:ascii="Arial" w:hAnsi="Arial" w:cs="Arial"/>
          <w:b/>
          <w:snapToGrid/>
          <w:color w:val="155F1A"/>
          <w:sz w:val="18"/>
          <w:szCs w:val="18"/>
          <w:lang w:val="de-DE" w:eastAsia="zh-CN"/>
        </w:rPr>
        <w:br w:type="page"/>
      </w:r>
    </w:p>
    <w:p w14:paraId="7A93058D" w14:textId="262E9B00" w:rsidR="003E0CC6" w:rsidRPr="009B2786" w:rsidRDefault="003E0CC6">
      <w:pPr>
        <w:keepNext/>
        <w:autoSpaceDE w:val="0"/>
        <w:autoSpaceDN w:val="0"/>
        <w:adjustRightInd w:val="0"/>
        <w:jc w:val="center"/>
        <w:rPr>
          <w:rFonts w:ascii="Arial" w:hAnsi="Arial" w:cs="Arial"/>
          <w:b/>
          <w:snapToGrid/>
          <w:color w:val="155F1A"/>
          <w:sz w:val="18"/>
          <w:szCs w:val="18"/>
          <w:lang w:val="de-DE" w:eastAsia="zh-CN"/>
        </w:rPr>
      </w:pPr>
      <w:r w:rsidRPr="009B2786">
        <w:rPr>
          <w:rFonts w:ascii="Arial" w:hAnsi="Arial" w:cs="Arial"/>
          <w:b/>
          <w:snapToGrid/>
          <w:color w:val="155F1A"/>
          <w:sz w:val="18"/>
          <w:szCs w:val="18"/>
          <w:lang w:val="de-DE" w:eastAsia="zh-CN"/>
        </w:rPr>
        <w:lastRenderedPageBreak/>
        <w:t>Graphik 1. Einnahmen, Ausgaben und Haushaltsergebnis 2022/23</w:t>
      </w:r>
    </w:p>
    <w:p w14:paraId="7548E768" w14:textId="77777777" w:rsidR="003E0CC6" w:rsidRPr="009B2786" w:rsidRDefault="003E0CC6">
      <w:pPr>
        <w:autoSpaceDE w:val="0"/>
        <w:autoSpaceDN w:val="0"/>
        <w:adjustRightInd w:val="0"/>
        <w:jc w:val="center"/>
        <w:rPr>
          <w:rFonts w:ascii="Arial" w:eastAsia="Times New Roman" w:hAnsi="Arial" w:cs="Arial"/>
          <w:i/>
          <w:sz w:val="16"/>
          <w:szCs w:val="24"/>
          <w:lang w:val="de-DE"/>
        </w:rPr>
      </w:pPr>
      <w:r w:rsidRPr="009B2786">
        <w:rPr>
          <w:rFonts w:ascii="Arial" w:eastAsia="Times New Roman" w:hAnsi="Arial" w:cs="Arial"/>
          <w:i/>
          <w:sz w:val="14"/>
          <w:szCs w:val="24"/>
          <w:lang w:val="de-DE"/>
        </w:rPr>
        <w:t>(in Tausend Schweizer Franken)</w:t>
      </w:r>
    </w:p>
    <w:p w14:paraId="08E28449" w14:textId="77777777" w:rsidR="003E0CC6" w:rsidRPr="009B2786" w:rsidRDefault="003E0CC6">
      <w:pPr>
        <w:keepNext/>
        <w:jc w:val="center"/>
        <w:rPr>
          <w:rFonts w:eastAsia="Times New Roman" w:cs="Times New Roman"/>
          <w:szCs w:val="24"/>
          <w:lang w:val="de-DE"/>
        </w:rPr>
      </w:pPr>
    </w:p>
    <w:p w14:paraId="74F98F9A" w14:textId="598CF39F" w:rsidR="003E0CC6" w:rsidRPr="009B2786" w:rsidRDefault="006D6AA8">
      <w:pPr>
        <w:keepNext/>
        <w:jc w:val="center"/>
        <w:rPr>
          <w:rFonts w:eastAsia="Times New Roman" w:cs="Times New Roman"/>
          <w:szCs w:val="24"/>
          <w:lang w:val="de-DE"/>
        </w:rPr>
      </w:pPr>
      <w:r w:rsidRPr="009B2786">
        <w:rPr>
          <w:lang w:val="de-DE"/>
        </w:rPr>
        <w:drawing>
          <wp:inline distT="0" distB="0" distL="0" distR="0" wp14:anchorId="53099392" wp14:editId="0F6B046A">
            <wp:extent cx="3686400" cy="2692800"/>
            <wp:effectExtent l="0" t="0" r="0" b="0"/>
            <wp:docPr id="9585626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86400" cy="2692800"/>
                    </a:xfrm>
                    <a:prstGeom prst="rect">
                      <a:avLst/>
                    </a:prstGeom>
                    <a:noFill/>
                    <a:ln>
                      <a:noFill/>
                    </a:ln>
                  </pic:spPr>
                </pic:pic>
              </a:graphicData>
            </a:graphic>
          </wp:inline>
        </w:drawing>
      </w:r>
    </w:p>
    <w:p w14:paraId="2506F1CC" w14:textId="77777777" w:rsidR="003E0CC6" w:rsidRPr="009B2786" w:rsidRDefault="003E0CC6">
      <w:pPr>
        <w:pStyle w:val="annexiparanumbered"/>
        <w:numPr>
          <w:ilvl w:val="0"/>
          <w:numId w:val="0"/>
        </w:numPr>
        <w:rPr>
          <w:szCs w:val="24"/>
          <w:lang w:val="de-DE"/>
        </w:rPr>
      </w:pPr>
    </w:p>
    <w:p w14:paraId="1676D37D" w14:textId="77777777" w:rsidR="003E0CC6" w:rsidRPr="009B2786" w:rsidRDefault="003E0CC6">
      <w:pPr>
        <w:pStyle w:val="annexiparanumbered"/>
        <w:numPr>
          <w:ilvl w:val="0"/>
          <w:numId w:val="0"/>
        </w:numPr>
        <w:rPr>
          <w:szCs w:val="24"/>
          <w:lang w:val="de-DE"/>
        </w:rPr>
      </w:pPr>
    </w:p>
    <w:p w14:paraId="679C149C" w14:textId="77777777" w:rsidR="003E0CC6" w:rsidRPr="009B2786" w:rsidRDefault="003E0CC6">
      <w:pPr>
        <w:autoSpaceDE w:val="0"/>
        <w:autoSpaceDN w:val="0"/>
        <w:adjustRightInd w:val="0"/>
        <w:rPr>
          <w:rFonts w:ascii="Arial" w:eastAsia="Times New Roman" w:hAnsi="Arial" w:cs="Arial"/>
          <w:szCs w:val="24"/>
          <w:lang w:val="de-DE"/>
        </w:rPr>
      </w:pPr>
      <w:r w:rsidRPr="009B2786">
        <w:rPr>
          <w:rFonts w:ascii="Arial" w:eastAsia="Times New Roman" w:hAnsi="Arial" w:cs="Arial"/>
          <w:szCs w:val="24"/>
          <w:lang w:val="de-DE"/>
        </w:rPr>
        <w:t>Die tatsächlichen Einnahmen beliefen sich in den Jahren 2022/23 auf 7,6 Millionen Schweizer Franken und entsprachen damit der Zweijahresschätzung.</w:t>
      </w:r>
      <w:r w:rsidRPr="009B2786">
        <w:rPr>
          <w:rFonts w:ascii="Arial" w:eastAsia="Times New Roman" w:hAnsi="Arial" w:cs="Arial"/>
          <w:color w:val="000000"/>
          <w:szCs w:val="24"/>
          <w:lang w:val="de-DE"/>
        </w:rPr>
        <w:t xml:space="preserve"> </w:t>
      </w:r>
      <w:r w:rsidRPr="009B2786">
        <w:rPr>
          <w:rFonts w:ascii="Arial" w:eastAsia="Times New Roman" w:hAnsi="Arial" w:cs="Arial"/>
          <w:szCs w:val="24"/>
          <w:lang w:val="de-DE"/>
        </w:rPr>
        <w:t>Vergleiche nachstehende Tabelle 2.</w:t>
      </w:r>
      <w:r w:rsidRPr="009B2786">
        <w:rPr>
          <w:rFonts w:ascii="Arial" w:eastAsia="Times New Roman" w:hAnsi="Arial" w:cs="Arial"/>
          <w:color w:val="000000"/>
          <w:szCs w:val="24"/>
          <w:lang w:val="de-DE"/>
        </w:rPr>
        <w:t xml:space="preserve"> </w:t>
      </w:r>
    </w:p>
    <w:p w14:paraId="69CF9955" w14:textId="77777777" w:rsidR="003E0CC6" w:rsidRPr="009B2786" w:rsidRDefault="003E0CC6">
      <w:pPr>
        <w:autoSpaceDE w:val="0"/>
        <w:autoSpaceDN w:val="0"/>
        <w:adjustRightInd w:val="0"/>
        <w:jc w:val="left"/>
        <w:rPr>
          <w:rFonts w:ascii="Times New Roman" w:eastAsia="Times New Roman" w:hAnsi="Times New Roman" w:cs="Times New Roman"/>
          <w:color w:val="000000"/>
          <w:szCs w:val="24"/>
          <w:lang w:val="de-DE"/>
        </w:rPr>
      </w:pPr>
    </w:p>
    <w:p w14:paraId="5C3A4AF6" w14:textId="36964B89" w:rsidR="003E0CC6" w:rsidRPr="009B2786" w:rsidRDefault="003E0CC6">
      <w:pPr>
        <w:pStyle w:val="annexiparanumbered"/>
        <w:numPr>
          <w:ilvl w:val="0"/>
          <w:numId w:val="0"/>
        </w:numPr>
        <w:rPr>
          <w:rFonts w:ascii="Arial" w:hAnsi="Arial" w:cs="Arial"/>
          <w:szCs w:val="24"/>
          <w:lang w:val="de-DE"/>
        </w:rPr>
      </w:pPr>
      <w:r w:rsidRPr="009B2786">
        <w:rPr>
          <w:rFonts w:ascii="Arial" w:hAnsi="Arial" w:cs="Arial"/>
          <w:szCs w:val="24"/>
          <w:lang w:val="de-DE"/>
        </w:rPr>
        <w:t>Die Einnahmen aus Beiträgen sind auch weiterhin die größte Einzeleinnahmequelle und entsprechen 94,3</w:t>
      </w:r>
      <w:r w:rsidR="006D6AA8" w:rsidRPr="009B2786">
        <w:rPr>
          <w:rFonts w:ascii="Arial" w:hAnsi="Arial" w:cs="Arial"/>
          <w:szCs w:val="24"/>
          <w:lang w:val="de-DE"/>
        </w:rPr>
        <w:t> Prozent</w:t>
      </w:r>
      <w:r w:rsidRPr="009B2786">
        <w:rPr>
          <w:rFonts w:ascii="Arial" w:hAnsi="Arial" w:cs="Arial"/>
          <w:szCs w:val="24"/>
          <w:lang w:val="de-DE"/>
        </w:rPr>
        <w:t xml:space="preserve"> der Gesamteinnahmen. Der Anstieg der Einnahmen aus Beiträgen ist auf neue Beiträge von Ghana und St. Vincent und die Grenadinen </w:t>
      </w:r>
      <w:r w:rsidR="00FB48A8" w:rsidRPr="009B2786">
        <w:rPr>
          <w:rFonts w:ascii="Arial" w:hAnsi="Arial" w:cs="Arial"/>
          <w:szCs w:val="24"/>
          <w:lang w:val="de-DE"/>
        </w:rPr>
        <w:t xml:space="preserve">(je 0,2 Einheiten) </w:t>
      </w:r>
      <w:r w:rsidRPr="009B2786">
        <w:rPr>
          <w:rFonts w:ascii="Arial" w:hAnsi="Arial" w:cs="Arial"/>
          <w:szCs w:val="24"/>
          <w:lang w:val="de-DE"/>
        </w:rPr>
        <w:t xml:space="preserve">sowie auf höhere Einnahmen aus Gebühren für </w:t>
      </w:r>
      <w:r w:rsidR="005152E9" w:rsidRPr="009B2786">
        <w:rPr>
          <w:rFonts w:ascii="Arial" w:hAnsi="Arial" w:cs="Arial"/>
          <w:szCs w:val="24"/>
          <w:lang w:val="de-DE"/>
        </w:rPr>
        <w:t>UPOV PRISMA</w:t>
      </w:r>
      <w:r w:rsidRPr="009B2786">
        <w:rPr>
          <w:rFonts w:ascii="Arial" w:hAnsi="Arial" w:cs="Arial"/>
          <w:szCs w:val="24"/>
          <w:lang w:val="de-DE"/>
        </w:rPr>
        <w:t xml:space="preserve"> (17</w:t>
      </w:r>
      <w:r w:rsidR="006D6AA8" w:rsidRPr="009B2786">
        <w:rPr>
          <w:rFonts w:ascii="Arial" w:hAnsi="Arial" w:cs="Arial"/>
          <w:szCs w:val="24"/>
          <w:lang w:val="de-DE"/>
        </w:rPr>
        <w:t> Prozent</w:t>
      </w:r>
      <w:r w:rsidRPr="009B2786">
        <w:rPr>
          <w:rFonts w:ascii="Arial" w:hAnsi="Arial" w:cs="Arial"/>
          <w:szCs w:val="24"/>
          <w:lang w:val="de-DE"/>
        </w:rPr>
        <w:t xml:space="preserve"> über der Zweijahresschätzung)</w:t>
      </w:r>
      <w:r w:rsidR="00B53D96" w:rsidRPr="009B2786">
        <w:rPr>
          <w:rFonts w:ascii="Arial" w:hAnsi="Arial" w:cs="Arial"/>
          <w:szCs w:val="24"/>
          <w:lang w:val="de-DE"/>
        </w:rPr>
        <w:t xml:space="preserve"> zurückzuführen</w:t>
      </w:r>
      <w:r w:rsidRPr="009B2786">
        <w:rPr>
          <w:rFonts w:ascii="Arial" w:hAnsi="Arial" w:cs="Arial"/>
          <w:szCs w:val="24"/>
          <w:lang w:val="de-DE"/>
        </w:rPr>
        <w:t xml:space="preserve">. Diese höheren Einnahmen wurden teilweise durch geringere PLUTO-Gebühren von Premium-Nutzern (verzögerte Einführung der neuen Version), niedrigere Einnahmen </w:t>
      </w:r>
      <w:r w:rsidR="00FB48A8" w:rsidRPr="009B2786">
        <w:rPr>
          <w:rFonts w:ascii="Arial" w:hAnsi="Arial" w:cs="Arial"/>
          <w:szCs w:val="24"/>
          <w:lang w:val="de-DE"/>
        </w:rPr>
        <w:t>auf mit T</w:t>
      </w:r>
      <w:r w:rsidR="006D6AA8" w:rsidRPr="009B2786">
        <w:rPr>
          <w:rFonts w:ascii="Arial" w:hAnsi="Arial" w:cs="Arial"/>
          <w:szCs w:val="24"/>
          <w:lang w:val="de-DE"/>
        </w:rPr>
        <w:t>r</w:t>
      </w:r>
      <w:r w:rsidR="00FB48A8" w:rsidRPr="009B2786">
        <w:rPr>
          <w:rFonts w:ascii="Arial" w:hAnsi="Arial" w:cs="Arial"/>
          <w:szCs w:val="24"/>
          <w:lang w:val="de-DE"/>
        </w:rPr>
        <w:t xml:space="preserve">euhandgeldern verbundenen </w:t>
      </w:r>
      <w:r w:rsidRPr="009B2786">
        <w:rPr>
          <w:rFonts w:ascii="Arial" w:hAnsi="Arial" w:cs="Arial"/>
          <w:szCs w:val="24"/>
          <w:lang w:val="de-DE"/>
        </w:rPr>
        <w:t>Programmunterstützung</w:t>
      </w:r>
      <w:r w:rsidR="00FB48A8" w:rsidRPr="009B2786">
        <w:rPr>
          <w:rFonts w:ascii="Arial" w:hAnsi="Arial" w:cs="Arial"/>
          <w:szCs w:val="24"/>
          <w:lang w:val="de-DE"/>
        </w:rPr>
        <w:t xml:space="preserve">skosten </w:t>
      </w:r>
      <w:r w:rsidRPr="009B2786">
        <w:rPr>
          <w:rFonts w:ascii="Arial" w:hAnsi="Arial" w:cs="Arial"/>
          <w:szCs w:val="24"/>
          <w:lang w:val="de-DE"/>
        </w:rPr>
        <w:t>sowie Devisenverluste kompensiert.</w:t>
      </w:r>
    </w:p>
    <w:p w14:paraId="435AAD96" w14:textId="77777777" w:rsidR="003E0CC6" w:rsidRPr="009B2786" w:rsidRDefault="003E0CC6">
      <w:pPr>
        <w:pStyle w:val="annexiparanumbered"/>
        <w:numPr>
          <w:ilvl w:val="0"/>
          <w:numId w:val="0"/>
        </w:numPr>
        <w:rPr>
          <w:szCs w:val="24"/>
          <w:lang w:val="de-DE"/>
        </w:rPr>
      </w:pPr>
    </w:p>
    <w:p w14:paraId="08C234C1" w14:textId="77777777" w:rsidR="003E0CC6" w:rsidRPr="009B2786" w:rsidRDefault="003E0CC6">
      <w:pPr>
        <w:pStyle w:val="annexiparanumbered"/>
        <w:numPr>
          <w:ilvl w:val="0"/>
          <w:numId w:val="0"/>
        </w:numPr>
        <w:rPr>
          <w:szCs w:val="24"/>
          <w:lang w:val="de-DE"/>
        </w:rPr>
      </w:pPr>
    </w:p>
    <w:p w14:paraId="1D6E7AC0" w14:textId="77777777" w:rsidR="003E0CC6" w:rsidRPr="009B2786" w:rsidRDefault="003E0CC6">
      <w:pPr>
        <w:autoSpaceDE w:val="0"/>
        <w:autoSpaceDN w:val="0"/>
        <w:adjustRightInd w:val="0"/>
        <w:jc w:val="center"/>
        <w:rPr>
          <w:rFonts w:ascii="Arial" w:hAnsi="Arial" w:cs="Arial"/>
          <w:b/>
          <w:snapToGrid/>
          <w:color w:val="155F1A"/>
          <w:sz w:val="18"/>
          <w:szCs w:val="18"/>
          <w:lang w:val="de-DE" w:eastAsia="zh-CN"/>
        </w:rPr>
      </w:pPr>
      <w:r w:rsidRPr="009B2786">
        <w:rPr>
          <w:rFonts w:ascii="Arial" w:hAnsi="Arial" w:cs="Arial"/>
          <w:b/>
          <w:snapToGrid/>
          <w:color w:val="155F1A"/>
          <w:sz w:val="18"/>
          <w:szCs w:val="18"/>
          <w:lang w:val="de-DE" w:eastAsia="zh-CN"/>
        </w:rPr>
        <w:t>Tabelle 2. Einnahmen in den Jahren 2022/23</w:t>
      </w:r>
    </w:p>
    <w:p w14:paraId="3267D8CA" w14:textId="77777777" w:rsidR="003E0CC6" w:rsidRPr="009B2786" w:rsidRDefault="003E0CC6">
      <w:pPr>
        <w:autoSpaceDE w:val="0"/>
        <w:autoSpaceDN w:val="0"/>
        <w:adjustRightInd w:val="0"/>
        <w:jc w:val="center"/>
        <w:rPr>
          <w:rFonts w:ascii="Arial" w:eastAsia="Times New Roman" w:hAnsi="Arial" w:cs="Arial"/>
          <w:i/>
          <w:sz w:val="14"/>
          <w:szCs w:val="24"/>
          <w:lang w:val="de-DE"/>
        </w:rPr>
      </w:pPr>
      <w:r w:rsidRPr="009B2786">
        <w:rPr>
          <w:rFonts w:ascii="Arial" w:eastAsia="Times New Roman" w:hAnsi="Arial" w:cs="Arial"/>
          <w:i/>
          <w:sz w:val="14"/>
          <w:szCs w:val="24"/>
          <w:lang w:val="de-DE"/>
        </w:rPr>
        <w:t>(in Tausend Schweizer Franken)</w:t>
      </w:r>
    </w:p>
    <w:p w14:paraId="54F48A55" w14:textId="77777777" w:rsidR="003E0CC6" w:rsidRPr="009B2786" w:rsidRDefault="003E0CC6">
      <w:pPr>
        <w:pStyle w:val="annexiparanumbered"/>
        <w:numPr>
          <w:ilvl w:val="0"/>
          <w:numId w:val="0"/>
        </w:numPr>
        <w:rPr>
          <w:szCs w:val="24"/>
          <w:lang w:val="de-DE"/>
        </w:rPr>
      </w:pPr>
    </w:p>
    <w:tbl>
      <w:tblPr>
        <w:tblW w:w="7963" w:type="dxa"/>
        <w:jc w:val="center"/>
        <w:tblLayout w:type="fixed"/>
        <w:tblLook w:val="00A0" w:firstRow="1" w:lastRow="0" w:firstColumn="1" w:lastColumn="0" w:noHBand="0" w:noVBand="0"/>
      </w:tblPr>
      <w:tblGrid>
        <w:gridCol w:w="3476"/>
        <w:gridCol w:w="1492"/>
        <w:gridCol w:w="1493"/>
        <w:gridCol w:w="1502"/>
      </w:tblGrid>
      <w:tr w:rsidR="003E0CC6" w:rsidRPr="009B2786" w14:paraId="3FE2DCDE" w14:textId="77777777" w:rsidTr="006D6AA8">
        <w:trPr>
          <w:trHeight w:val="375"/>
          <w:jc w:val="center"/>
        </w:trPr>
        <w:tc>
          <w:tcPr>
            <w:tcW w:w="3476" w:type="dxa"/>
            <w:vMerge w:val="restart"/>
            <w:tcBorders>
              <w:top w:val="nil"/>
              <w:left w:val="nil"/>
              <w:bottom w:val="nil"/>
              <w:right w:val="nil"/>
            </w:tcBorders>
            <w:shd w:val="clear" w:color="000000" w:fill="C7CFD8"/>
            <w:noWrap/>
            <w:vAlign w:val="center"/>
          </w:tcPr>
          <w:p w14:paraId="446BCD9F" w14:textId="77777777" w:rsidR="003E0CC6" w:rsidRPr="009B2786" w:rsidRDefault="003E0CC6" w:rsidP="003E0CC6">
            <w:pPr>
              <w:ind w:firstLineChars="200" w:firstLine="321"/>
              <w:jc w:val="left"/>
              <w:rPr>
                <w:rFonts w:ascii="Arial Narrow" w:eastAsia="Times New Roman" w:hAnsi="Arial Narrow" w:cs="Times New Roman"/>
                <w:sz w:val="16"/>
                <w:szCs w:val="16"/>
                <w:lang w:val="de-DE"/>
              </w:rPr>
            </w:pPr>
            <w:r w:rsidRPr="009B2786">
              <w:rPr>
                <w:rFonts w:ascii="Arial Narrow" w:eastAsia="Times New Roman" w:hAnsi="Arial Narrow" w:cs="Times New Roman"/>
                <w:b/>
                <w:sz w:val="16"/>
                <w:szCs w:val="16"/>
                <w:lang w:val="de-DE"/>
              </w:rPr>
              <w:t>Einnahmen</w:t>
            </w:r>
          </w:p>
        </w:tc>
        <w:tc>
          <w:tcPr>
            <w:tcW w:w="1492" w:type="dxa"/>
            <w:vMerge w:val="restart"/>
            <w:tcBorders>
              <w:top w:val="nil"/>
              <w:left w:val="nil"/>
              <w:bottom w:val="nil"/>
              <w:right w:val="nil"/>
            </w:tcBorders>
            <w:shd w:val="clear" w:color="000000" w:fill="C7CFD8"/>
            <w:vAlign w:val="center"/>
          </w:tcPr>
          <w:p w14:paraId="76BC386E" w14:textId="77777777" w:rsidR="003E0CC6" w:rsidRPr="009B2786" w:rsidRDefault="003E0CC6">
            <w:pPr>
              <w:spacing w:line="280" w:lineRule="auto"/>
              <w:jc w:val="center"/>
              <w:rPr>
                <w:rFonts w:ascii="Arial Narrow" w:eastAsia="Times New Roman" w:hAnsi="Arial Narrow" w:cs="Times New Roman"/>
                <w:sz w:val="16"/>
                <w:szCs w:val="16"/>
                <w:lang w:val="de-DE"/>
              </w:rPr>
            </w:pPr>
            <w:r w:rsidRPr="009B2786">
              <w:rPr>
                <w:rFonts w:ascii="Arial Narrow" w:eastAsia="Times New Roman" w:hAnsi="Arial Narrow" w:cs="Times New Roman"/>
                <w:b/>
                <w:sz w:val="16"/>
                <w:szCs w:val="16"/>
                <w:lang w:val="de-DE"/>
              </w:rPr>
              <w:t>2022/23</w:t>
            </w:r>
            <w:r w:rsidRPr="009B2786">
              <w:rPr>
                <w:rFonts w:ascii="Arial Narrow" w:eastAsia="Times New Roman" w:hAnsi="Arial Narrow" w:cs="Times New Roman"/>
                <w:b/>
                <w:sz w:val="16"/>
                <w:szCs w:val="16"/>
                <w:lang w:val="de-DE"/>
              </w:rPr>
              <w:br/>
              <w:t>Schätzungen</w:t>
            </w:r>
          </w:p>
        </w:tc>
        <w:tc>
          <w:tcPr>
            <w:tcW w:w="1493" w:type="dxa"/>
            <w:vMerge w:val="restart"/>
            <w:tcBorders>
              <w:top w:val="nil"/>
              <w:left w:val="nil"/>
              <w:bottom w:val="nil"/>
              <w:right w:val="nil"/>
            </w:tcBorders>
            <w:shd w:val="clear" w:color="000000" w:fill="C7CFD8"/>
            <w:vAlign w:val="center"/>
          </w:tcPr>
          <w:p w14:paraId="2DCDD4D7" w14:textId="77777777" w:rsidR="003E0CC6" w:rsidRPr="009B2786" w:rsidRDefault="003E0CC6">
            <w:pPr>
              <w:spacing w:line="280" w:lineRule="auto"/>
              <w:jc w:val="center"/>
              <w:rPr>
                <w:rFonts w:ascii="Arial Narrow" w:eastAsia="Times New Roman" w:hAnsi="Arial Narrow" w:cs="Times New Roman"/>
                <w:sz w:val="16"/>
                <w:szCs w:val="16"/>
                <w:lang w:val="de-DE"/>
              </w:rPr>
            </w:pPr>
            <w:r w:rsidRPr="009B2786">
              <w:rPr>
                <w:rFonts w:ascii="Arial Narrow" w:eastAsia="Times New Roman" w:hAnsi="Arial Narrow" w:cs="Times New Roman"/>
                <w:b/>
                <w:sz w:val="16"/>
                <w:szCs w:val="16"/>
                <w:lang w:val="de-DE"/>
              </w:rPr>
              <w:t>2022/23</w:t>
            </w:r>
            <w:r w:rsidRPr="009B2786">
              <w:rPr>
                <w:rFonts w:ascii="Arial Narrow" w:eastAsia="Times New Roman" w:hAnsi="Arial Narrow" w:cs="Times New Roman"/>
                <w:b/>
                <w:sz w:val="16"/>
                <w:szCs w:val="16"/>
                <w:lang w:val="de-DE"/>
              </w:rPr>
              <w:br/>
              <w:t>Ist</w:t>
            </w:r>
          </w:p>
        </w:tc>
        <w:tc>
          <w:tcPr>
            <w:tcW w:w="1499" w:type="dxa"/>
            <w:vMerge w:val="restart"/>
            <w:tcBorders>
              <w:top w:val="nil"/>
              <w:left w:val="nil"/>
              <w:bottom w:val="nil"/>
              <w:right w:val="nil"/>
            </w:tcBorders>
            <w:shd w:val="clear" w:color="000000" w:fill="C7CFD8"/>
            <w:vAlign w:val="center"/>
          </w:tcPr>
          <w:p w14:paraId="4C6AFFC4" w14:textId="77777777" w:rsidR="003E0CC6" w:rsidRPr="009B2786" w:rsidRDefault="003E0CC6">
            <w:pPr>
              <w:jc w:val="center"/>
              <w:rPr>
                <w:rFonts w:ascii="Arial Narrow" w:eastAsia="Times New Roman" w:hAnsi="Arial Narrow" w:cs="Times New Roman"/>
                <w:sz w:val="16"/>
                <w:szCs w:val="16"/>
                <w:lang w:val="de-DE"/>
              </w:rPr>
            </w:pPr>
            <w:r w:rsidRPr="009B2786">
              <w:rPr>
                <w:rFonts w:ascii="Arial Narrow" w:eastAsia="Times New Roman" w:hAnsi="Arial Narrow" w:cs="Times New Roman"/>
                <w:b/>
                <w:sz w:val="16"/>
                <w:szCs w:val="16"/>
                <w:lang w:val="de-DE"/>
              </w:rPr>
              <w:t>2022/23 Ist im Vergleich zu Schätzungen</w:t>
            </w:r>
          </w:p>
        </w:tc>
      </w:tr>
      <w:tr w:rsidR="003E0CC6" w:rsidRPr="009B2786" w14:paraId="12D89F2A" w14:textId="77777777" w:rsidTr="006D6AA8">
        <w:trPr>
          <w:trHeight w:val="345"/>
          <w:jc w:val="center"/>
        </w:trPr>
        <w:tc>
          <w:tcPr>
            <w:tcW w:w="3476" w:type="dxa"/>
            <w:vMerge/>
            <w:tcBorders>
              <w:top w:val="nil"/>
              <w:left w:val="nil"/>
              <w:bottom w:val="nil"/>
              <w:right w:val="nil"/>
            </w:tcBorders>
            <w:vAlign w:val="center"/>
          </w:tcPr>
          <w:p w14:paraId="7D40023E" w14:textId="77777777" w:rsidR="003E0CC6" w:rsidRPr="009B2786" w:rsidRDefault="003E0CC6">
            <w:pPr>
              <w:jc w:val="left"/>
              <w:rPr>
                <w:rFonts w:ascii="Arial Narrow" w:eastAsia="Times New Roman" w:hAnsi="Arial Narrow" w:cs="Times New Roman"/>
                <w:b/>
                <w:sz w:val="16"/>
                <w:szCs w:val="16"/>
                <w:lang w:val="de-DE"/>
              </w:rPr>
            </w:pPr>
          </w:p>
        </w:tc>
        <w:tc>
          <w:tcPr>
            <w:tcW w:w="1492" w:type="dxa"/>
            <w:vMerge/>
            <w:tcBorders>
              <w:top w:val="nil"/>
              <w:left w:val="nil"/>
              <w:bottom w:val="nil"/>
              <w:right w:val="nil"/>
            </w:tcBorders>
            <w:vAlign w:val="center"/>
          </w:tcPr>
          <w:p w14:paraId="1BA2FD4F" w14:textId="77777777" w:rsidR="003E0CC6" w:rsidRPr="009B2786" w:rsidRDefault="003E0CC6">
            <w:pPr>
              <w:jc w:val="left"/>
              <w:rPr>
                <w:rFonts w:ascii="Arial Narrow" w:eastAsia="Times New Roman" w:hAnsi="Arial Narrow" w:cs="Times New Roman"/>
                <w:b/>
                <w:color w:val="000000"/>
                <w:sz w:val="16"/>
                <w:szCs w:val="16"/>
                <w:lang w:val="de-DE"/>
              </w:rPr>
            </w:pPr>
          </w:p>
        </w:tc>
        <w:tc>
          <w:tcPr>
            <w:tcW w:w="1493" w:type="dxa"/>
            <w:vMerge/>
            <w:tcBorders>
              <w:top w:val="nil"/>
              <w:left w:val="nil"/>
              <w:bottom w:val="nil"/>
              <w:right w:val="nil"/>
            </w:tcBorders>
            <w:vAlign w:val="center"/>
          </w:tcPr>
          <w:p w14:paraId="56DC920B" w14:textId="77777777" w:rsidR="003E0CC6" w:rsidRPr="009B2786" w:rsidRDefault="003E0CC6">
            <w:pPr>
              <w:jc w:val="left"/>
              <w:rPr>
                <w:rFonts w:ascii="Arial Narrow" w:eastAsia="Times New Roman" w:hAnsi="Arial Narrow" w:cs="Times New Roman"/>
                <w:b/>
                <w:color w:val="000000"/>
                <w:sz w:val="16"/>
                <w:szCs w:val="16"/>
                <w:lang w:val="de-DE"/>
              </w:rPr>
            </w:pPr>
          </w:p>
        </w:tc>
        <w:tc>
          <w:tcPr>
            <w:tcW w:w="1499" w:type="dxa"/>
            <w:vMerge/>
            <w:tcBorders>
              <w:top w:val="nil"/>
              <w:left w:val="nil"/>
              <w:bottom w:val="nil"/>
              <w:right w:val="nil"/>
            </w:tcBorders>
            <w:vAlign w:val="center"/>
          </w:tcPr>
          <w:p w14:paraId="66DBA1BC" w14:textId="77777777" w:rsidR="003E0CC6" w:rsidRPr="009B2786" w:rsidRDefault="003E0CC6">
            <w:pPr>
              <w:jc w:val="left"/>
              <w:rPr>
                <w:rFonts w:ascii="Arial Narrow" w:eastAsia="Times New Roman" w:hAnsi="Arial Narrow" w:cs="Times New Roman"/>
                <w:b/>
                <w:color w:val="000000"/>
                <w:sz w:val="16"/>
                <w:szCs w:val="16"/>
                <w:lang w:val="de-DE"/>
              </w:rPr>
            </w:pPr>
          </w:p>
        </w:tc>
      </w:tr>
      <w:tr w:rsidR="003E0CC6" w:rsidRPr="009B2786" w14:paraId="1A4ACF6B" w14:textId="77777777" w:rsidTr="006D6AA8">
        <w:trPr>
          <w:trHeight w:val="80"/>
          <w:jc w:val="center"/>
        </w:trPr>
        <w:tc>
          <w:tcPr>
            <w:tcW w:w="3476" w:type="dxa"/>
            <w:tcBorders>
              <w:top w:val="nil"/>
              <w:left w:val="nil"/>
              <w:bottom w:val="nil"/>
              <w:right w:val="nil"/>
            </w:tcBorders>
            <w:shd w:val="clear" w:color="000000" w:fill="C7CFD8"/>
            <w:noWrap/>
            <w:vAlign w:val="center"/>
          </w:tcPr>
          <w:p w14:paraId="1B5EB705" w14:textId="77777777" w:rsidR="003E0CC6" w:rsidRPr="009B2786" w:rsidRDefault="003E0CC6">
            <w:pPr>
              <w:jc w:val="left"/>
              <w:rPr>
                <w:rFonts w:ascii="Arial Narrow" w:hAnsi="Arial Narrow" w:cs="Times New Roman"/>
                <w:sz w:val="16"/>
                <w:szCs w:val="16"/>
                <w:lang w:val="de-DE"/>
              </w:rPr>
            </w:pPr>
            <w:r w:rsidRPr="009B2786">
              <w:rPr>
                <w:rFonts w:ascii="Arial Narrow" w:hAnsi="Arial Narrow" w:cs="Times New Roman"/>
                <w:b/>
                <w:sz w:val="16"/>
                <w:szCs w:val="16"/>
                <w:lang w:val="de-DE"/>
              </w:rPr>
              <w:t> </w:t>
            </w:r>
          </w:p>
        </w:tc>
        <w:tc>
          <w:tcPr>
            <w:tcW w:w="1492" w:type="dxa"/>
            <w:tcBorders>
              <w:top w:val="nil"/>
              <w:left w:val="nil"/>
              <w:bottom w:val="nil"/>
              <w:right w:val="nil"/>
            </w:tcBorders>
            <w:shd w:val="clear" w:color="000000" w:fill="C7CFD8"/>
            <w:noWrap/>
            <w:vAlign w:val="center"/>
          </w:tcPr>
          <w:p w14:paraId="1BA00D77" w14:textId="77777777" w:rsidR="003E0CC6" w:rsidRPr="009B2786" w:rsidRDefault="003E0CC6">
            <w:pPr>
              <w:jc w:val="center"/>
              <w:rPr>
                <w:rFonts w:ascii="Arial Narrow" w:eastAsia="Times New Roman" w:hAnsi="Arial Narrow" w:cs="Times New Roman"/>
                <w:b/>
                <w:sz w:val="16"/>
                <w:szCs w:val="16"/>
                <w:lang w:val="de-DE"/>
              </w:rPr>
            </w:pPr>
            <w:r w:rsidRPr="009B2786">
              <w:rPr>
                <w:rFonts w:ascii="Arial Narrow" w:eastAsia="Times New Roman" w:hAnsi="Arial Narrow" w:cs="Times New Roman"/>
                <w:b/>
                <w:sz w:val="16"/>
                <w:szCs w:val="16"/>
                <w:lang w:val="de-DE"/>
              </w:rPr>
              <w:t xml:space="preserve"> </w:t>
            </w:r>
          </w:p>
        </w:tc>
        <w:tc>
          <w:tcPr>
            <w:tcW w:w="1493" w:type="dxa"/>
            <w:tcBorders>
              <w:top w:val="nil"/>
              <w:left w:val="nil"/>
              <w:bottom w:val="nil"/>
              <w:right w:val="nil"/>
            </w:tcBorders>
            <w:shd w:val="clear" w:color="000000" w:fill="C7CFD8"/>
            <w:noWrap/>
            <w:vAlign w:val="center"/>
          </w:tcPr>
          <w:p w14:paraId="66314F1E" w14:textId="77777777" w:rsidR="003E0CC6" w:rsidRPr="009B2786" w:rsidRDefault="003E0CC6">
            <w:pPr>
              <w:jc w:val="center"/>
              <w:rPr>
                <w:rFonts w:ascii="Arial Narrow" w:eastAsia="Times New Roman" w:hAnsi="Arial Narrow" w:cs="Times New Roman"/>
                <w:b/>
                <w:sz w:val="16"/>
                <w:szCs w:val="16"/>
                <w:lang w:val="de-DE"/>
              </w:rPr>
            </w:pPr>
            <w:r w:rsidRPr="009B2786">
              <w:rPr>
                <w:rFonts w:ascii="Arial Narrow" w:eastAsia="Times New Roman" w:hAnsi="Arial Narrow" w:cs="Times New Roman"/>
                <w:b/>
                <w:sz w:val="16"/>
                <w:szCs w:val="16"/>
                <w:lang w:val="de-DE"/>
              </w:rPr>
              <w:t xml:space="preserve"> </w:t>
            </w:r>
          </w:p>
        </w:tc>
        <w:tc>
          <w:tcPr>
            <w:tcW w:w="1499" w:type="dxa"/>
            <w:tcBorders>
              <w:top w:val="nil"/>
              <w:left w:val="nil"/>
              <w:bottom w:val="nil"/>
              <w:right w:val="nil"/>
            </w:tcBorders>
            <w:shd w:val="clear" w:color="000000" w:fill="C7CFD8"/>
            <w:noWrap/>
            <w:vAlign w:val="center"/>
          </w:tcPr>
          <w:p w14:paraId="0CB51748" w14:textId="77777777" w:rsidR="003E0CC6" w:rsidRPr="009B2786" w:rsidRDefault="003E0CC6">
            <w:pPr>
              <w:jc w:val="left"/>
              <w:rPr>
                <w:rFonts w:ascii="Arial Narrow" w:hAnsi="Arial Narrow" w:cs="Times New Roman"/>
                <w:sz w:val="16"/>
                <w:szCs w:val="16"/>
                <w:lang w:val="de-DE"/>
              </w:rPr>
            </w:pPr>
            <w:r w:rsidRPr="009B2786">
              <w:rPr>
                <w:rFonts w:ascii="Arial Narrow" w:hAnsi="Arial Narrow" w:cs="Times New Roman"/>
                <w:b/>
                <w:sz w:val="16"/>
                <w:szCs w:val="16"/>
                <w:lang w:val="de-DE"/>
              </w:rPr>
              <w:t> </w:t>
            </w:r>
          </w:p>
        </w:tc>
      </w:tr>
      <w:tr w:rsidR="003E0CC6" w:rsidRPr="009B2786" w14:paraId="42B7557D" w14:textId="77777777" w:rsidTr="006D6AA8">
        <w:trPr>
          <w:trHeight w:val="135"/>
          <w:jc w:val="center"/>
        </w:trPr>
        <w:tc>
          <w:tcPr>
            <w:tcW w:w="3476" w:type="dxa"/>
            <w:tcBorders>
              <w:top w:val="nil"/>
              <w:left w:val="nil"/>
              <w:bottom w:val="nil"/>
              <w:right w:val="nil"/>
            </w:tcBorders>
            <w:noWrap/>
            <w:vAlign w:val="center"/>
          </w:tcPr>
          <w:p w14:paraId="4304006E" w14:textId="77777777" w:rsidR="003E0CC6" w:rsidRPr="009B2786" w:rsidRDefault="003E0CC6">
            <w:pPr>
              <w:jc w:val="left"/>
              <w:rPr>
                <w:rFonts w:ascii="Arial Narrow" w:eastAsia="Times New Roman" w:hAnsi="Arial Narrow" w:cs="Times New Roman"/>
                <w:b/>
                <w:sz w:val="16"/>
                <w:szCs w:val="16"/>
                <w:lang w:val="de-DE"/>
              </w:rPr>
            </w:pPr>
          </w:p>
        </w:tc>
        <w:tc>
          <w:tcPr>
            <w:tcW w:w="1492" w:type="dxa"/>
            <w:tcBorders>
              <w:top w:val="nil"/>
              <w:left w:val="nil"/>
              <w:bottom w:val="nil"/>
              <w:right w:val="nil"/>
            </w:tcBorders>
            <w:noWrap/>
            <w:vAlign w:val="center"/>
          </w:tcPr>
          <w:p w14:paraId="0B915D85" w14:textId="77777777" w:rsidR="003E0CC6" w:rsidRPr="009B2786" w:rsidRDefault="003E0CC6">
            <w:pPr>
              <w:jc w:val="left"/>
              <w:rPr>
                <w:rFonts w:ascii="Arial Narrow" w:eastAsia="Times New Roman" w:hAnsi="Arial Narrow" w:cs="Times New Roman"/>
                <w:sz w:val="16"/>
                <w:szCs w:val="16"/>
                <w:lang w:val="de-DE"/>
              </w:rPr>
            </w:pPr>
          </w:p>
        </w:tc>
        <w:tc>
          <w:tcPr>
            <w:tcW w:w="1493" w:type="dxa"/>
            <w:tcBorders>
              <w:top w:val="nil"/>
              <w:left w:val="nil"/>
              <w:bottom w:val="nil"/>
              <w:right w:val="nil"/>
            </w:tcBorders>
            <w:noWrap/>
            <w:vAlign w:val="center"/>
          </w:tcPr>
          <w:p w14:paraId="62BD7DD2" w14:textId="77777777" w:rsidR="003E0CC6" w:rsidRPr="009B2786" w:rsidRDefault="003E0CC6">
            <w:pPr>
              <w:jc w:val="right"/>
              <w:rPr>
                <w:rFonts w:ascii="Arial Narrow" w:eastAsia="Times New Roman" w:hAnsi="Arial Narrow" w:cs="Times New Roman"/>
                <w:sz w:val="16"/>
                <w:szCs w:val="16"/>
                <w:lang w:val="de-DE"/>
              </w:rPr>
            </w:pPr>
          </w:p>
        </w:tc>
        <w:tc>
          <w:tcPr>
            <w:tcW w:w="1499" w:type="dxa"/>
            <w:tcBorders>
              <w:top w:val="nil"/>
              <w:left w:val="nil"/>
              <w:bottom w:val="nil"/>
              <w:right w:val="nil"/>
            </w:tcBorders>
            <w:noWrap/>
            <w:vAlign w:val="center"/>
          </w:tcPr>
          <w:p w14:paraId="1A90DE92" w14:textId="77777777" w:rsidR="003E0CC6" w:rsidRPr="009B2786" w:rsidRDefault="003E0CC6">
            <w:pPr>
              <w:jc w:val="left"/>
              <w:rPr>
                <w:rFonts w:ascii="Arial Narrow" w:eastAsia="Times New Roman" w:hAnsi="Arial Narrow" w:cs="Times New Roman"/>
                <w:sz w:val="16"/>
                <w:szCs w:val="16"/>
                <w:lang w:val="de-DE"/>
              </w:rPr>
            </w:pPr>
          </w:p>
        </w:tc>
      </w:tr>
      <w:tr w:rsidR="003E0CC6" w:rsidRPr="009B2786" w14:paraId="497C2787" w14:textId="77777777" w:rsidTr="0069710E">
        <w:trPr>
          <w:trHeight w:val="285"/>
          <w:jc w:val="center"/>
        </w:trPr>
        <w:tc>
          <w:tcPr>
            <w:tcW w:w="3476" w:type="dxa"/>
            <w:tcBorders>
              <w:top w:val="nil"/>
              <w:left w:val="nil"/>
              <w:bottom w:val="nil"/>
              <w:right w:val="nil"/>
            </w:tcBorders>
            <w:noWrap/>
            <w:vAlign w:val="center"/>
          </w:tcPr>
          <w:p w14:paraId="0E577D12" w14:textId="77777777" w:rsidR="003E0CC6" w:rsidRPr="009B2786" w:rsidRDefault="003E0CC6" w:rsidP="0069710E">
            <w:pPr>
              <w:ind w:firstLineChars="200" w:firstLine="320"/>
              <w:jc w:val="left"/>
              <w:rPr>
                <w:rFonts w:ascii="Arial Narrow" w:eastAsia="Times New Roman" w:hAnsi="Arial Narrow" w:cs="Times New Roman"/>
                <w:sz w:val="16"/>
                <w:szCs w:val="16"/>
                <w:lang w:val="de-DE"/>
              </w:rPr>
            </w:pPr>
            <w:r w:rsidRPr="009B2786">
              <w:rPr>
                <w:rFonts w:ascii="Arial Narrow" w:eastAsia="Times New Roman" w:hAnsi="Arial Narrow" w:cs="Times New Roman"/>
                <w:sz w:val="16"/>
                <w:szCs w:val="16"/>
                <w:lang w:val="de-DE"/>
              </w:rPr>
              <w:t>Beiträge (Einheiten)</w:t>
            </w:r>
          </w:p>
        </w:tc>
        <w:tc>
          <w:tcPr>
            <w:tcW w:w="1492" w:type="dxa"/>
            <w:tcBorders>
              <w:top w:val="nil"/>
              <w:left w:val="nil"/>
              <w:bottom w:val="nil"/>
              <w:right w:val="nil"/>
            </w:tcBorders>
            <w:noWrap/>
            <w:vAlign w:val="center"/>
          </w:tcPr>
          <w:p w14:paraId="4D65DB27" w14:textId="77777777" w:rsidR="003E0CC6" w:rsidRPr="009B2786" w:rsidRDefault="003E0CC6" w:rsidP="0069710E">
            <w:pPr>
              <w:jc w:val="right"/>
              <w:rPr>
                <w:rFonts w:ascii="Arial Narrow" w:eastAsia="Times New Roman" w:hAnsi="Arial Narrow" w:cs="Times New Roman"/>
                <w:sz w:val="16"/>
                <w:szCs w:val="16"/>
                <w:lang w:val="de-DE"/>
              </w:rPr>
            </w:pPr>
            <w:r w:rsidRPr="009B2786">
              <w:rPr>
                <w:rFonts w:ascii="Arial Narrow" w:eastAsia="Times New Roman" w:hAnsi="Arial Narrow" w:cs="Times New Roman"/>
                <w:sz w:val="16"/>
                <w:szCs w:val="16"/>
                <w:lang w:val="de-DE"/>
              </w:rPr>
              <w:t xml:space="preserve">                       7,129 </w:t>
            </w:r>
          </w:p>
        </w:tc>
        <w:tc>
          <w:tcPr>
            <w:tcW w:w="1493" w:type="dxa"/>
            <w:tcBorders>
              <w:top w:val="nil"/>
              <w:left w:val="nil"/>
              <w:bottom w:val="nil"/>
              <w:right w:val="nil"/>
            </w:tcBorders>
            <w:noWrap/>
            <w:vAlign w:val="center"/>
          </w:tcPr>
          <w:p w14:paraId="5795492C" w14:textId="77777777" w:rsidR="003E0CC6" w:rsidRPr="009B2786" w:rsidRDefault="003E0CC6" w:rsidP="0069710E">
            <w:pPr>
              <w:jc w:val="right"/>
              <w:rPr>
                <w:rFonts w:ascii="Arial Narrow" w:eastAsia="Times New Roman" w:hAnsi="Arial Narrow" w:cs="Times New Roman"/>
                <w:sz w:val="16"/>
                <w:szCs w:val="16"/>
                <w:lang w:val="de-DE"/>
              </w:rPr>
            </w:pPr>
            <w:r w:rsidRPr="009B2786">
              <w:rPr>
                <w:rFonts w:ascii="Arial Narrow" w:eastAsia="Times New Roman" w:hAnsi="Arial Narrow" w:cs="Times New Roman"/>
                <w:sz w:val="16"/>
                <w:szCs w:val="16"/>
                <w:lang w:val="de-DE"/>
              </w:rPr>
              <w:t xml:space="preserve">                       7,140 </w:t>
            </w:r>
          </w:p>
        </w:tc>
        <w:tc>
          <w:tcPr>
            <w:tcW w:w="1499" w:type="dxa"/>
            <w:tcBorders>
              <w:top w:val="nil"/>
              <w:left w:val="nil"/>
              <w:bottom w:val="nil"/>
              <w:right w:val="nil"/>
            </w:tcBorders>
            <w:noWrap/>
            <w:vAlign w:val="center"/>
          </w:tcPr>
          <w:p w14:paraId="15250D4E" w14:textId="77777777" w:rsidR="003E0CC6" w:rsidRPr="009B2786" w:rsidRDefault="003E0CC6" w:rsidP="0069710E">
            <w:pPr>
              <w:jc w:val="right"/>
              <w:rPr>
                <w:rFonts w:ascii="Arial Narrow" w:eastAsia="Times New Roman" w:hAnsi="Arial Narrow" w:cs="Times New Roman"/>
                <w:sz w:val="16"/>
                <w:szCs w:val="16"/>
                <w:lang w:val="de-DE"/>
              </w:rPr>
            </w:pPr>
            <w:r w:rsidRPr="009B2786">
              <w:rPr>
                <w:rFonts w:ascii="Arial Narrow" w:eastAsia="Times New Roman" w:hAnsi="Arial Narrow" w:cs="Times New Roman"/>
                <w:sz w:val="16"/>
                <w:szCs w:val="16"/>
                <w:lang w:val="de-DE"/>
              </w:rPr>
              <w:t>100%</w:t>
            </w:r>
          </w:p>
        </w:tc>
      </w:tr>
      <w:tr w:rsidR="003E0CC6" w:rsidRPr="009B2786" w14:paraId="60EAC130" w14:textId="77777777" w:rsidTr="0069710E">
        <w:trPr>
          <w:trHeight w:val="285"/>
          <w:jc w:val="center"/>
        </w:trPr>
        <w:tc>
          <w:tcPr>
            <w:tcW w:w="3476" w:type="dxa"/>
            <w:tcBorders>
              <w:top w:val="nil"/>
              <w:left w:val="nil"/>
              <w:bottom w:val="nil"/>
              <w:right w:val="nil"/>
            </w:tcBorders>
            <w:noWrap/>
            <w:vAlign w:val="center"/>
          </w:tcPr>
          <w:p w14:paraId="3B0536BE" w14:textId="77777777" w:rsidR="003E0CC6" w:rsidRPr="009B2786" w:rsidRDefault="003E0CC6" w:rsidP="0069710E">
            <w:pPr>
              <w:ind w:firstLineChars="200" w:firstLine="320"/>
              <w:jc w:val="left"/>
              <w:rPr>
                <w:rFonts w:ascii="Arial Narrow" w:eastAsia="Times New Roman" w:hAnsi="Arial Narrow" w:cs="Times New Roman"/>
                <w:sz w:val="16"/>
                <w:szCs w:val="16"/>
                <w:lang w:val="de-DE"/>
              </w:rPr>
            </w:pPr>
            <w:r w:rsidRPr="009B2786">
              <w:rPr>
                <w:rFonts w:ascii="Arial Narrow" w:eastAsia="Times New Roman" w:hAnsi="Arial Narrow" w:cs="Times New Roman"/>
                <w:sz w:val="16"/>
                <w:szCs w:val="16"/>
                <w:lang w:val="de-DE"/>
              </w:rPr>
              <w:t>PRISMA-Gebühren</w:t>
            </w:r>
          </w:p>
        </w:tc>
        <w:tc>
          <w:tcPr>
            <w:tcW w:w="1492" w:type="dxa"/>
            <w:tcBorders>
              <w:top w:val="nil"/>
              <w:left w:val="nil"/>
              <w:bottom w:val="nil"/>
              <w:right w:val="nil"/>
            </w:tcBorders>
            <w:noWrap/>
            <w:vAlign w:val="center"/>
          </w:tcPr>
          <w:p w14:paraId="5211E28D" w14:textId="77777777" w:rsidR="003E0CC6" w:rsidRPr="009B2786" w:rsidRDefault="003E0CC6" w:rsidP="0069710E">
            <w:pPr>
              <w:jc w:val="right"/>
              <w:rPr>
                <w:rFonts w:ascii="Arial Narrow" w:eastAsia="Times New Roman" w:hAnsi="Arial Narrow" w:cs="Times New Roman"/>
                <w:sz w:val="16"/>
                <w:szCs w:val="16"/>
                <w:lang w:val="de-DE"/>
              </w:rPr>
            </w:pPr>
            <w:r w:rsidRPr="009B2786">
              <w:rPr>
                <w:rFonts w:ascii="Arial Narrow" w:eastAsia="Times New Roman" w:hAnsi="Arial Narrow" w:cs="Times New Roman"/>
                <w:sz w:val="16"/>
                <w:szCs w:val="16"/>
                <w:lang w:val="de-DE"/>
              </w:rPr>
              <w:t xml:space="preserve">                         219 </w:t>
            </w:r>
          </w:p>
        </w:tc>
        <w:tc>
          <w:tcPr>
            <w:tcW w:w="1493" w:type="dxa"/>
            <w:tcBorders>
              <w:top w:val="nil"/>
              <w:left w:val="nil"/>
              <w:bottom w:val="nil"/>
              <w:right w:val="nil"/>
            </w:tcBorders>
            <w:noWrap/>
            <w:vAlign w:val="center"/>
          </w:tcPr>
          <w:p w14:paraId="132D18A9" w14:textId="77777777" w:rsidR="003E0CC6" w:rsidRPr="009B2786" w:rsidRDefault="003E0CC6" w:rsidP="0069710E">
            <w:pPr>
              <w:jc w:val="right"/>
              <w:rPr>
                <w:rFonts w:ascii="Arial Narrow" w:eastAsia="Times New Roman" w:hAnsi="Arial Narrow" w:cs="Times New Roman"/>
                <w:sz w:val="16"/>
                <w:szCs w:val="16"/>
                <w:lang w:val="de-DE"/>
              </w:rPr>
            </w:pPr>
            <w:r w:rsidRPr="009B2786">
              <w:rPr>
                <w:rFonts w:ascii="Arial Narrow" w:eastAsia="Times New Roman" w:hAnsi="Arial Narrow" w:cs="Times New Roman"/>
                <w:sz w:val="16"/>
                <w:szCs w:val="16"/>
                <w:lang w:val="de-DE"/>
              </w:rPr>
              <w:t xml:space="preserve">                         256 </w:t>
            </w:r>
          </w:p>
        </w:tc>
        <w:tc>
          <w:tcPr>
            <w:tcW w:w="1499" w:type="dxa"/>
            <w:tcBorders>
              <w:top w:val="nil"/>
              <w:left w:val="nil"/>
              <w:bottom w:val="nil"/>
              <w:right w:val="nil"/>
            </w:tcBorders>
            <w:noWrap/>
            <w:vAlign w:val="center"/>
          </w:tcPr>
          <w:p w14:paraId="4417D247" w14:textId="77777777" w:rsidR="003E0CC6" w:rsidRPr="009B2786" w:rsidRDefault="003E0CC6" w:rsidP="0069710E">
            <w:pPr>
              <w:jc w:val="right"/>
              <w:rPr>
                <w:rFonts w:ascii="Arial Narrow" w:eastAsia="Times New Roman" w:hAnsi="Arial Narrow" w:cs="Times New Roman"/>
                <w:sz w:val="16"/>
                <w:szCs w:val="16"/>
                <w:lang w:val="de-DE"/>
              </w:rPr>
            </w:pPr>
            <w:r w:rsidRPr="009B2786">
              <w:rPr>
                <w:rFonts w:ascii="Arial Narrow" w:eastAsia="Times New Roman" w:hAnsi="Arial Narrow" w:cs="Times New Roman"/>
                <w:sz w:val="16"/>
                <w:szCs w:val="16"/>
                <w:lang w:val="de-DE"/>
              </w:rPr>
              <w:t>117%</w:t>
            </w:r>
          </w:p>
        </w:tc>
      </w:tr>
      <w:tr w:rsidR="003E0CC6" w:rsidRPr="009B2786" w14:paraId="01134408" w14:textId="77777777" w:rsidTr="0069710E">
        <w:trPr>
          <w:trHeight w:val="285"/>
          <w:jc w:val="center"/>
        </w:trPr>
        <w:tc>
          <w:tcPr>
            <w:tcW w:w="3476" w:type="dxa"/>
            <w:tcBorders>
              <w:top w:val="nil"/>
              <w:left w:val="nil"/>
              <w:bottom w:val="nil"/>
              <w:right w:val="nil"/>
            </w:tcBorders>
            <w:noWrap/>
            <w:vAlign w:val="center"/>
          </w:tcPr>
          <w:p w14:paraId="29022EA6" w14:textId="77777777" w:rsidR="003E0CC6" w:rsidRPr="009B2786" w:rsidRDefault="003E0CC6" w:rsidP="0069710E">
            <w:pPr>
              <w:ind w:firstLineChars="200" w:firstLine="320"/>
              <w:jc w:val="left"/>
              <w:rPr>
                <w:rFonts w:ascii="Arial Narrow" w:eastAsia="Times New Roman" w:hAnsi="Arial Narrow" w:cs="Times New Roman"/>
                <w:sz w:val="16"/>
                <w:szCs w:val="16"/>
                <w:lang w:val="de-DE"/>
              </w:rPr>
            </w:pPr>
            <w:r w:rsidRPr="009B2786">
              <w:rPr>
                <w:rFonts w:ascii="Arial Narrow" w:eastAsia="Times New Roman" w:hAnsi="Arial Narrow" w:cs="Times New Roman"/>
                <w:sz w:val="16"/>
                <w:szCs w:val="16"/>
                <w:lang w:val="de-DE"/>
              </w:rPr>
              <w:t>PLUTO-Gebühren</w:t>
            </w:r>
          </w:p>
        </w:tc>
        <w:tc>
          <w:tcPr>
            <w:tcW w:w="1492" w:type="dxa"/>
            <w:tcBorders>
              <w:top w:val="nil"/>
              <w:left w:val="nil"/>
              <w:bottom w:val="nil"/>
              <w:right w:val="nil"/>
            </w:tcBorders>
            <w:noWrap/>
            <w:vAlign w:val="center"/>
          </w:tcPr>
          <w:p w14:paraId="53C45279" w14:textId="77777777" w:rsidR="003E0CC6" w:rsidRPr="009B2786" w:rsidRDefault="003E0CC6" w:rsidP="0069710E">
            <w:pPr>
              <w:jc w:val="right"/>
              <w:rPr>
                <w:rFonts w:ascii="Arial Narrow" w:eastAsia="Times New Roman" w:hAnsi="Arial Narrow" w:cs="Times New Roman"/>
                <w:sz w:val="16"/>
                <w:szCs w:val="16"/>
                <w:lang w:val="de-DE"/>
              </w:rPr>
            </w:pPr>
            <w:r w:rsidRPr="009B2786">
              <w:rPr>
                <w:rFonts w:ascii="Arial Narrow" w:eastAsia="Times New Roman" w:hAnsi="Arial Narrow" w:cs="Times New Roman"/>
                <w:sz w:val="16"/>
                <w:szCs w:val="16"/>
                <w:lang w:val="de-DE"/>
              </w:rPr>
              <w:t xml:space="preserve">                         113 </w:t>
            </w:r>
          </w:p>
        </w:tc>
        <w:tc>
          <w:tcPr>
            <w:tcW w:w="1493" w:type="dxa"/>
            <w:tcBorders>
              <w:top w:val="nil"/>
              <w:left w:val="nil"/>
              <w:bottom w:val="nil"/>
              <w:right w:val="nil"/>
            </w:tcBorders>
            <w:noWrap/>
            <w:vAlign w:val="center"/>
          </w:tcPr>
          <w:p w14:paraId="2D9CC054" w14:textId="77777777" w:rsidR="003E0CC6" w:rsidRPr="009B2786" w:rsidRDefault="003E0CC6" w:rsidP="0069710E">
            <w:pPr>
              <w:jc w:val="right"/>
              <w:rPr>
                <w:rFonts w:ascii="Arial Narrow" w:eastAsia="Times New Roman" w:hAnsi="Arial Narrow" w:cs="Times New Roman"/>
                <w:sz w:val="16"/>
                <w:szCs w:val="16"/>
                <w:lang w:val="de-DE"/>
              </w:rPr>
            </w:pPr>
            <w:r w:rsidRPr="009B2786">
              <w:rPr>
                <w:rFonts w:ascii="Arial Narrow" w:eastAsia="Times New Roman" w:hAnsi="Arial Narrow" w:cs="Times New Roman"/>
                <w:sz w:val="16"/>
                <w:szCs w:val="16"/>
                <w:lang w:val="de-DE"/>
              </w:rPr>
              <w:t xml:space="preserve">                           51 </w:t>
            </w:r>
          </w:p>
        </w:tc>
        <w:tc>
          <w:tcPr>
            <w:tcW w:w="1499" w:type="dxa"/>
            <w:tcBorders>
              <w:top w:val="nil"/>
              <w:left w:val="nil"/>
              <w:bottom w:val="nil"/>
              <w:right w:val="nil"/>
            </w:tcBorders>
            <w:noWrap/>
            <w:vAlign w:val="center"/>
          </w:tcPr>
          <w:p w14:paraId="718B1E38" w14:textId="77777777" w:rsidR="003E0CC6" w:rsidRPr="009B2786" w:rsidRDefault="003E0CC6" w:rsidP="0069710E">
            <w:pPr>
              <w:jc w:val="right"/>
              <w:rPr>
                <w:rFonts w:ascii="Arial Narrow" w:eastAsia="Times New Roman" w:hAnsi="Arial Narrow" w:cs="Times New Roman"/>
                <w:sz w:val="16"/>
                <w:szCs w:val="16"/>
                <w:lang w:val="de-DE"/>
              </w:rPr>
            </w:pPr>
            <w:r w:rsidRPr="009B2786">
              <w:rPr>
                <w:rFonts w:ascii="Arial Narrow" w:eastAsia="Times New Roman" w:hAnsi="Arial Narrow" w:cs="Times New Roman"/>
                <w:sz w:val="16"/>
                <w:szCs w:val="16"/>
                <w:lang w:val="de-DE"/>
              </w:rPr>
              <w:t>45%</w:t>
            </w:r>
          </w:p>
        </w:tc>
      </w:tr>
      <w:tr w:rsidR="003E0CC6" w:rsidRPr="009B2786" w14:paraId="0B735507" w14:textId="77777777" w:rsidTr="0069710E">
        <w:trPr>
          <w:trHeight w:val="285"/>
          <w:jc w:val="center"/>
        </w:trPr>
        <w:tc>
          <w:tcPr>
            <w:tcW w:w="3476" w:type="dxa"/>
            <w:tcBorders>
              <w:top w:val="nil"/>
              <w:left w:val="nil"/>
              <w:bottom w:val="nil"/>
              <w:right w:val="nil"/>
            </w:tcBorders>
            <w:noWrap/>
            <w:vAlign w:val="center"/>
          </w:tcPr>
          <w:p w14:paraId="5B2599C8" w14:textId="3EDC92AC" w:rsidR="003E0CC6" w:rsidRPr="009B2786" w:rsidRDefault="003E0CC6" w:rsidP="0069710E">
            <w:pPr>
              <w:ind w:firstLineChars="200" w:firstLine="320"/>
              <w:jc w:val="left"/>
              <w:rPr>
                <w:rFonts w:ascii="Arial Narrow" w:eastAsia="Times New Roman" w:hAnsi="Arial Narrow" w:cs="Times New Roman"/>
                <w:sz w:val="16"/>
                <w:szCs w:val="16"/>
                <w:lang w:val="de-DE"/>
              </w:rPr>
            </w:pPr>
            <w:r w:rsidRPr="009B2786">
              <w:rPr>
                <w:rFonts w:ascii="Arial Narrow" w:eastAsia="Times New Roman" w:hAnsi="Arial Narrow" w:cs="Times New Roman"/>
                <w:sz w:val="16"/>
                <w:szCs w:val="16"/>
                <w:lang w:val="de-DE"/>
              </w:rPr>
              <w:t>Treuhandgelder</w:t>
            </w:r>
            <w:r w:rsidR="006D6AA8" w:rsidRPr="009B2786">
              <w:rPr>
                <w:rFonts w:ascii="Arial Narrow" w:eastAsia="Times New Roman" w:hAnsi="Arial Narrow" w:cs="Times New Roman"/>
                <w:sz w:val="16"/>
                <w:szCs w:val="16"/>
                <w:lang w:val="de-DE"/>
              </w:rPr>
              <w:t xml:space="preserve"> </w:t>
            </w:r>
            <w:r w:rsidRPr="009B2786">
              <w:rPr>
                <w:rFonts w:ascii="Arial Narrow" w:eastAsia="Times New Roman" w:hAnsi="Arial Narrow" w:cs="Times New Roman"/>
                <w:sz w:val="16"/>
                <w:szCs w:val="16"/>
                <w:lang w:val="de-DE"/>
              </w:rPr>
              <w:t>- Programmunterstützungskosten</w:t>
            </w:r>
          </w:p>
        </w:tc>
        <w:tc>
          <w:tcPr>
            <w:tcW w:w="1492" w:type="dxa"/>
            <w:tcBorders>
              <w:top w:val="nil"/>
              <w:left w:val="nil"/>
              <w:bottom w:val="nil"/>
              <w:right w:val="nil"/>
            </w:tcBorders>
            <w:noWrap/>
            <w:vAlign w:val="center"/>
          </w:tcPr>
          <w:p w14:paraId="4C89744F" w14:textId="77777777" w:rsidR="003E0CC6" w:rsidRPr="009B2786" w:rsidRDefault="003E0CC6" w:rsidP="0069710E">
            <w:pPr>
              <w:jc w:val="right"/>
              <w:rPr>
                <w:rFonts w:ascii="Arial Narrow" w:eastAsia="Times New Roman" w:hAnsi="Arial Narrow" w:cs="Times New Roman"/>
                <w:sz w:val="16"/>
                <w:szCs w:val="16"/>
                <w:lang w:val="de-DE"/>
              </w:rPr>
            </w:pPr>
            <w:r w:rsidRPr="009B2786">
              <w:rPr>
                <w:rFonts w:ascii="Arial Narrow" w:eastAsia="Times New Roman" w:hAnsi="Arial Narrow" w:cs="Times New Roman"/>
                <w:sz w:val="16"/>
                <w:szCs w:val="16"/>
                <w:lang w:val="de-DE"/>
              </w:rPr>
              <w:t xml:space="preserve">                         125 </w:t>
            </w:r>
          </w:p>
        </w:tc>
        <w:tc>
          <w:tcPr>
            <w:tcW w:w="1493" w:type="dxa"/>
            <w:tcBorders>
              <w:top w:val="nil"/>
              <w:left w:val="nil"/>
              <w:bottom w:val="nil"/>
              <w:right w:val="nil"/>
            </w:tcBorders>
            <w:noWrap/>
            <w:vAlign w:val="center"/>
          </w:tcPr>
          <w:p w14:paraId="503FDA28" w14:textId="77777777" w:rsidR="003E0CC6" w:rsidRPr="009B2786" w:rsidRDefault="003E0CC6" w:rsidP="0069710E">
            <w:pPr>
              <w:jc w:val="right"/>
              <w:rPr>
                <w:rFonts w:ascii="Arial Narrow" w:eastAsia="Times New Roman" w:hAnsi="Arial Narrow" w:cs="Times New Roman"/>
                <w:sz w:val="16"/>
                <w:szCs w:val="16"/>
                <w:lang w:val="de-DE"/>
              </w:rPr>
            </w:pPr>
            <w:r w:rsidRPr="009B2786">
              <w:rPr>
                <w:rFonts w:ascii="Arial Narrow" w:eastAsia="Times New Roman" w:hAnsi="Arial Narrow" w:cs="Times New Roman"/>
                <w:sz w:val="16"/>
                <w:szCs w:val="16"/>
                <w:lang w:val="de-DE"/>
              </w:rPr>
              <w:t xml:space="preserve">                         119 </w:t>
            </w:r>
          </w:p>
        </w:tc>
        <w:tc>
          <w:tcPr>
            <w:tcW w:w="1499" w:type="dxa"/>
            <w:tcBorders>
              <w:top w:val="nil"/>
              <w:left w:val="nil"/>
              <w:bottom w:val="nil"/>
              <w:right w:val="nil"/>
            </w:tcBorders>
            <w:noWrap/>
            <w:vAlign w:val="center"/>
          </w:tcPr>
          <w:p w14:paraId="3CA11A1B" w14:textId="77777777" w:rsidR="003E0CC6" w:rsidRPr="009B2786" w:rsidRDefault="003E0CC6" w:rsidP="0069710E">
            <w:pPr>
              <w:jc w:val="right"/>
              <w:rPr>
                <w:rFonts w:ascii="Arial Narrow" w:eastAsia="Times New Roman" w:hAnsi="Arial Narrow" w:cs="Times New Roman"/>
                <w:sz w:val="16"/>
                <w:szCs w:val="16"/>
                <w:lang w:val="de-DE"/>
              </w:rPr>
            </w:pPr>
            <w:r w:rsidRPr="009B2786">
              <w:rPr>
                <w:rFonts w:ascii="Arial Narrow" w:eastAsia="Times New Roman" w:hAnsi="Arial Narrow" w:cs="Times New Roman"/>
                <w:sz w:val="16"/>
                <w:szCs w:val="16"/>
                <w:lang w:val="de-DE"/>
              </w:rPr>
              <w:t>95%</w:t>
            </w:r>
          </w:p>
        </w:tc>
      </w:tr>
      <w:tr w:rsidR="003E0CC6" w:rsidRPr="009B2786" w14:paraId="7E5ADBF5" w14:textId="77777777" w:rsidTr="0069710E">
        <w:trPr>
          <w:trHeight w:val="285"/>
          <w:jc w:val="center"/>
        </w:trPr>
        <w:tc>
          <w:tcPr>
            <w:tcW w:w="3476" w:type="dxa"/>
            <w:tcBorders>
              <w:top w:val="nil"/>
              <w:left w:val="nil"/>
              <w:bottom w:val="nil"/>
              <w:right w:val="nil"/>
            </w:tcBorders>
            <w:noWrap/>
            <w:vAlign w:val="center"/>
          </w:tcPr>
          <w:p w14:paraId="6291B180" w14:textId="77777777" w:rsidR="003E0CC6" w:rsidRPr="009B2786" w:rsidRDefault="003E0CC6" w:rsidP="0069710E">
            <w:pPr>
              <w:ind w:firstLineChars="200" w:firstLine="320"/>
              <w:jc w:val="left"/>
              <w:rPr>
                <w:rFonts w:ascii="Arial Narrow" w:eastAsia="Times New Roman" w:hAnsi="Arial Narrow" w:cs="Times New Roman"/>
                <w:sz w:val="16"/>
                <w:szCs w:val="16"/>
                <w:lang w:val="de-DE"/>
              </w:rPr>
            </w:pPr>
            <w:r w:rsidRPr="009B2786">
              <w:rPr>
                <w:rFonts w:ascii="Arial Narrow" w:eastAsia="Times New Roman" w:hAnsi="Arial Narrow" w:cs="Times New Roman"/>
                <w:sz w:val="16"/>
                <w:szCs w:val="16"/>
                <w:lang w:val="de-DE"/>
              </w:rPr>
              <w:t>Gebühren für Fernlehrgänge</w:t>
            </w:r>
          </w:p>
        </w:tc>
        <w:tc>
          <w:tcPr>
            <w:tcW w:w="1492" w:type="dxa"/>
            <w:tcBorders>
              <w:top w:val="nil"/>
              <w:left w:val="nil"/>
              <w:bottom w:val="nil"/>
              <w:right w:val="nil"/>
            </w:tcBorders>
            <w:noWrap/>
            <w:vAlign w:val="center"/>
          </w:tcPr>
          <w:p w14:paraId="0A53720A" w14:textId="77777777" w:rsidR="003E0CC6" w:rsidRPr="009B2786" w:rsidRDefault="003E0CC6" w:rsidP="0069710E">
            <w:pPr>
              <w:jc w:val="right"/>
              <w:rPr>
                <w:rFonts w:ascii="Arial Narrow" w:eastAsia="Times New Roman" w:hAnsi="Arial Narrow" w:cs="Times New Roman"/>
                <w:sz w:val="16"/>
                <w:szCs w:val="16"/>
                <w:lang w:val="de-DE"/>
              </w:rPr>
            </w:pPr>
            <w:r w:rsidRPr="009B2786">
              <w:rPr>
                <w:rFonts w:ascii="Arial Narrow" w:eastAsia="Times New Roman" w:hAnsi="Arial Narrow" w:cs="Times New Roman"/>
                <w:sz w:val="16"/>
                <w:szCs w:val="16"/>
                <w:lang w:val="de-DE"/>
              </w:rPr>
              <w:t xml:space="preserve">                           49 </w:t>
            </w:r>
          </w:p>
        </w:tc>
        <w:tc>
          <w:tcPr>
            <w:tcW w:w="1493" w:type="dxa"/>
            <w:tcBorders>
              <w:top w:val="nil"/>
              <w:left w:val="nil"/>
              <w:bottom w:val="nil"/>
              <w:right w:val="nil"/>
            </w:tcBorders>
            <w:noWrap/>
            <w:vAlign w:val="center"/>
          </w:tcPr>
          <w:p w14:paraId="3E4AAABF" w14:textId="77777777" w:rsidR="003E0CC6" w:rsidRPr="009B2786" w:rsidRDefault="003E0CC6" w:rsidP="0069710E">
            <w:pPr>
              <w:jc w:val="right"/>
              <w:rPr>
                <w:rFonts w:ascii="Arial Narrow" w:eastAsia="Times New Roman" w:hAnsi="Arial Narrow" w:cs="Times New Roman"/>
                <w:sz w:val="16"/>
                <w:szCs w:val="16"/>
                <w:lang w:val="de-DE"/>
              </w:rPr>
            </w:pPr>
            <w:r w:rsidRPr="009B2786">
              <w:rPr>
                <w:rFonts w:ascii="Arial Narrow" w:eastAsia="Times New Roman" w:hAnsi="Arial Narrow" w:cs="Times New Roman"/>
                <w:sz w:val="16"/>
                <w:szCs w:val="16"/>
                <w:lang w:val="de-DE"/>
              </w:rPr>
              <w:t xml:space="preserve">                           50 </w:t>
            </w:r>
          </w:p>
        </w:tc>
        <w:tc>
          <w:tcPr>
            <w:tcW w:w="1499" w:type="dxa"/>
            <w:tcBorders>
              <w:top w:val="nil"/>
              <w:left w:val="nil"/>
              <w:bottom w:val="nil"/>
              <w:right w:val="nil"/>
            </w:tcBorders>
            <w:noWrap/>
            <w:vAlign w:val="center"/>
          </w:tcPr>
          <w:p w14:paraId="5185354E" w14:textId="77777777" w:rsidR="003E0CC6" w:rsidRPr="009B2786" w:rsidRDefault="003E0CC6" w:rsidP="0069710E">
            <w:pPr>
              <w:jc w:val="right"/>
              <w:rPr>
                <w:rFonts w:ascii="Arial Narrow" w:eastAsia="Times New Roman" w:hAnsi="Arial Narrow" w:cs="Times New Roman"/>
                <w:sz w:val="16"/>
                <w:szCs w:val="16"/>
                <w:lang w:val="de-DE"/>
              </w:rPr>
            </w:pPr>
            <w:r w:rsidRPr="009B2786">
              <w:rPr>
                <w:rFonts w:ascii="Arial Narrow" w:eastAsia="Times New Roman" w:hAnsi="Arial Narrow" w:cs="Times New Roman"/>
                <w:sz w:val="16"/>
                <w:szCs w:val="16"/>
                <w:lang w:val="de-DE"/>
              </w:rPr>
              <w:t>102%</w:t>
            </w:r>
          </w:p>
        </w:tc>
      </w:tr>
      <w:tr w:rsidR="003E0CC6" w:rsidRPr="009B2786" w14:paraId="588EAF01" w14:textId="77777777" w:rsidTr="0069710E">
        <w:trPr>
          <w:trHeight w:val="285"/>
          <w:jc w:val="center"/>
        </w:trPr>
        <w:tc>
          <w:tcPr>
            <w:tcW w:w="3476" w:type="dxa"/>
            <w:tcBorders>
              <w:top w:val="nil"/>
              <w:left w:val="nil"/>
              <w:bottom w:val="nil"/>
              <w:right w:val="nil"/>
            </w:tcBorders>
            <w:noWrap/>
            <w:vAlign w:val="center"/>
          </w:tcPr>
          <w:p w14:paraId="7EB5320C" w14:textId="77777777" w:rsidR="003E0CC6" w:rsidRPr="009B2786" w:rsidRDefault="003E0CC6" w:rsidP="0069710E">
            <w:pPr>
              <w:ind w:firstLineChars="200" w:firstLine="320"/>
              <w:jc w:val="left"/>
              <w:rPr>
                <w:rFonts w:ascii="Arial Narrow" w:eastAsia="Times New Roman" w:hAnsi="Arial Narrow" w:cs="Times New Roman"/>
                <w:sz w:val="16"/>
                <w:szCs w:val="16"/>
                <w:lang w:val="de-DE"/>
              </w:rPr>
            </w:pPr>
            <w:r w:rsidRPr="009B2786">
              <w:rPr>
                <w:rFonts w:ascii="Arial Narrow" w:eastAsia="Times New Roman" w:hAnsi="Arial Narrow" w:cs="Times New Roman"/>
                <w:sz w:val="16"/>
                <w:szCs w:val="16"/>
                <w:lang w:val="de-DE"/>
              </w:rPr>
              <w:t>Sonstiges</w:t>
            </w:r>
            <w:r w:rsidRPr="009B2786">
              <w:rPr>
                <w:rFonts w:ascii="Arial Narrow" w:eastAsia="Times New Roman" w:hAnsi="Arial Narrow" w:cs="Times New Roman"/>
                <w:sz w:val="16"/>
                <w:szCs w:val="16"/>
                <w:vertAlign w:val="superscript"/>
                <w:lang w:val="de-DE"/>
              </w:rPr>
              <w:t>1</w:t>
            </w:r>
          </w:p>
        </w:tc>
        <w:tc>
          <w:tcPr>
            <w:tcW w:w="1492" w:type="dxa"/>
            <w:tcBorders>
              <w:top w:val="nil"/>
              <w:left w:val="nil"/>
              <w:bottom w:val="nil"/>
              <w:right w:val="nil"/>
            </w:tcBorders>
            <w:noWrap/>
            <w:vAlign w:val="center"/>
          </w:tcPr>
          <w:p w14:paraId="084DF3DE" w14:textId="77777777" w:rsidR="003E0CC6" w:rsidRPr="009B2786" w:rsidRDefault="003E0CC6" w:rsidP="0069710E">
            <w:pPr>
              <w:jc w:val="right"/>
              <w:rPr>
                <w:rFonts w:ascii="Arial Narrow" w:eastAsia="Times New Roman" w:hAnsi="Arial Narrow" w:cs="Times New Roman"/>
                <w:sz w:val="16"/>
                <w:szCs w:val="16"/>
                <w:lang w:val="de-DE"/>
              </w:rPr>
            </w:pPr>
            <w:r w:rsidRPr="009B2786">
              <w:rPr>
                <w:rFonts w:ascii="Arial Narrow" w:eastAsia="Times New Roman" w:hAnsi="Arial Narrow" w:cs="Times New Roman"/>
                <w:sz w:val="16"/>
                <w:szCs w:val="16"/>
                <w:lang w:val="de-DE"/>
              </w:rPr>
              <w:t xml:space="preserve">                           -   </w:t>
            </w:r>
          </w:p>
        </w:tc>
        <w:tc>
          <w:tcPr>
            <w:tcW w:w="1493" w:type="dxa"/>
            <w:tcBorders>
              <w:top w:val="nil"/>
              <w:left w:val="nil"/>
              <w:bottom w:val="nil"/>
              <w:right w:val="nil"/>
            </w:tcBorders>
            <w:noWrap/>
            <w:vAlign w:val="center"/>
          </w:tcPr>
          <w:p w14:paraId="319148B7" w14:textId="77777777" w:rsidR="003E0CC6" w:rsidRPr="009B2786" w:rsidRDefault="003E0CC6" w:rsidP="0069710E">
            <w:pPr>
              <w:jc w:val="right"/>
              <w:rPr>
                <w:rFonts w:ascii="Arial Narrow" w:eastAsia="Times New Roman" w:hAnsi="Arial Narrow" w:cs="Times New Roman"/>
                <w:sz w:val="16"/>
                <w:szCs w:val="16"/>
                <w:lang w:val="de-DE"/>
              </w:rPr>
            </w:pPr>
            <w:r w:rsidRPr="009B2786">
              <w:rPr>
                <w:rFonts w:ascii="Arial Narrow" w:eastAsia="Times New Roman" w:hAnsi="Arial Narrow" w:cs="Times New Roman"/>
                <w:sz w:val="16"/>
                <w:szCs w:val="16"/>
                <w:lang w:val="de-DE"/>
              </w:rPr>
              <w:t xml:space="preserve">                          (44)</w:t>
            </w:r>
          </w:p>
        </w:tc>
        <w:tc>
          <w:tcPr>
            <w:tcW w:w="1499" w:type="dxa"/>
            <w:tcBorders>
              <w:top w:val="nil"/>
              <w:left w:val="nil"/>
              <w:bottom w:val="nil"/>
              <w:right w:val="nil"/>
            </w:tcBorders>
            <w:vAlign w:val="center"/>
          </w:tcPr>
          <w:p w14:paraId="2D9F6FBF" w14:textId="77777777" w:rsidR="003E0CC6" w:rsidRPr="009B2786" w:rsidRDefault="003E0CC6" w:rsidP="0069710E">
            <w:pPr>
              <w:jc w:val="right"/>
              <w:rPr>
                <w:rFonts w:ascii="Arial Narrow" w:eastAsia="Times New Roman" w:hAnsi="Arial Narrow" w:cs="Times New Roman"/>
                <w:sz w:val="16"/>
                <w:szCs w:val="16"/>
                <w:lang w:val="de-DE"/>
              </w:rPr>
            </w:pPr>
            <w:r w:rsidRPr="009B2786">
              <w:rPr>
                <w:rFonts w:ascii="Arial Narrow" w:eastAsia="Times New Roman" w:hAnsi="Arial Narrow" w:cs="Times New Roman"/>
                <w:sz w:val="16"/>
                <w:szCs w:val="16"/>
                <w:lang w:val="de-DE"/>
              </w:rPr>
              <w:t>k.A.</w:t>
            </w:r>
          </w:p>
        </w:tc>
      </w:tr>
      <w:tr w:rsidR="003E0CC6" w:rsidRPr="009B2786" w14:paraId="63721B14" w14:textId="77777777" w:rsidTr="006D6AA8">
        <w:trPr>
          <w:trHeight w:val="150"/>
          <w:jc w:val="center"/>
        </w:trPr>
        <w:tc>
          <w:tcPr>
            <w:tcW w:w="3476" w:type="dxa"/>
            <w:tcBorders>
              <w:top w:val="nil"/>
              <w:left w:val="nil"/>
              <w:bottom w:val="nil"/>
              <w:right w:val="nil"/>
            </w:tcBorders>
            <w:noWrap/>
            <w:vAlign w:val="center"/>
          </w:tcPr>
          <w:p w14:paraId="74DC912D" w14:textId="77777777" w:rsidR="003E0CC6" w:rsidRPr="009B2786" w:rsidRDefault="003E0CC6">
            <w:pPr>
              <w:jc w:val="right"/>
              <w:rPr>
                <w:rFonts w:ascii="Arial Narrow" w:eastAsia="Times New Roman" w:hAnsi="Arial Narrow" w:cs="Times New Roman"/>
                <w:sz w:val="16"/>
                <w:szCs w:val="16"/>
                <w:lang w:val="de-DE"/>
              </w:rPr>
            </w:pPr>
          </w:p>
        </w:tc>
        <w:tc>
          <w:tcPr>
            <w:tcW w:w="1492" w:type="dxa"/>
            <w:tcBorders>
              <w:top w:val="nil"/>
              <w:left w:val="nil"/>
              <w:bottom w:val="nil"/>
              <w:right w:val="nil"/>
            </w:tcBorders>
            <w:noWrap/>
            <w:vAlign w:val="center"/>
          </w:tcPr>
          <w:p w14:paraId="4CBA670E" w14:textId="77777777" w:rsidR="003E0CC6" w:rsidRPr="009B2786" w:rsidRDefault="003E0CC6">
            <w:pPr>
              <w:jc w:val="left"/>
              <w:rPr>
                <w:rFonts w:ascii="Arial Narrow" w:eastAsia="Times New Roman" w:hAnsi="Arial Narrow" w:cs="Times New Roman"/>
                <w:sz w:val="16"/>
                <w:szCs w:val="16"/>
                <w:lang w:val="de-DE"/>
              </w:rPr>
            </w:pPr>
          </w:p>
        </w:tc>
        <w:tc>
          <w:tcPr>
            <w:tcW w:w="1493" w:type="dxa"/>
            <w:tcBorders>
              <w:top w:val="nil"/>
              <w:left w:val="nil"/>
              <w:bottom w:val="nil"/>
              <w:right w:val="nil"/>
            </w:tcBorders>
            <w:noWrap/>
            <w:vAlign w:val="center"/>
          </w:tcPr>
          <w:p w14:paraId="261059BB" w14:textId="77777777" w:rsidR="003E0CC6" w:rsidRPr="009B2786" w:rsidRDefault="003E0CC6">
            <w:pPr>
              <w:jc w:val="right"/>
              <w:rPr>
                <w:rFonts w:ascii="Arial Narrow" w:eastAsia="Times New Roman" w:hAnsi="Arial Narrow" w:cs="Times New Roman"/>
                <w:sz w:val="16"/>
                <w:szCs w:val="16"/>
                <w:lang w:val="de-DE"/>
              </w:rPr>
            </w:pPr>
          </w:p>
        </w:tc>
        <w:tc>
          <w:tcPr>
            <w:tcW w:w="1499" w:type="dxa"/>
            <w:tcBorders>
              <w:top w:val="nil"/>
              <w:left w:val="nil"/>
              <w:bottom w:val="nil"/>
              <w:right w:val="nil"/>
            </w:tcBorders>
            <w:noWrap/>
            <w:vAlign w:val="center"/>
          </w:tcPr>
          <w:p w14:paraId="5C4F2603" w14:textId="77777777" w:rsidR="003E0CC6" w:rsidRPr="009B2786" w:rsidRDefault="003E0CC6">
            <w:pPr>
              <w:jc w:val="left"/>
              <w:rPr>
                <w:rFonts w:ascii="Arial Narrow" w:eastAsia="Times New Roman" w:hAnsi="Arial Narrow" w:cs="Times New Roman"/>
                <w:sz w:val="16"/>
                <w:szCs w:val="16"/>
                <w:lang w:val="de-DE"/>
              </w:rPr>
            </w:pPr>
          </w:p>
        </w:tc>
      </w:tr>
      <w:tr w:rsidR="003E0CC6" w:rsidRPr="009B2786" w14:paraId="06563128" w14:textId="77777777" w:rsidTr="006D6AA8">
        <w:trPr>
          <w:trHeight w:val="270"/>
          <w:jc w:val="center"/>
        </w:trPr>
        <w:tc>
          <w:tcPr>
            <w:tcW w:w="3476" w:type="dxa"/>
            <w:tcBorders>
              <w:top w:val="single" w:sz="4" w:space="0" w:color="C7CFD8"/>
              <w:left w:val="nil"/>
              <w:bottom w:val="single" w:sz="12" w:space="0" w:color="C7CFD8"/>
              <w:right w:val="nil"/>
            </w:tcBorders>
            <w:noWrap/>
            <w:vAlign w:val="center"/>
          </w:tcPr>
          <w:p w14:paraId="2B85ADE0" w14:textId="77777777" w:rsidR="003E0CC6" w:rsidRPr="009B2786" w:rsidRDefault="003E0CC6">
            <w:pPr>
              <w:jc w:val="left"/>
              <w:rPr>
                <w:rFonts w:ascii="Arial Narrow" w:eastAsia="Times New Roman" w:hAnsi="Arial Narrow" w:cs="Times New Roman"/>
                <w:sz w:val="16"/>
                <w:szCs w:val="16"/>
                <w:lang w:val="de-DE"/>
              </w:rPr>
            </w:pPr>
            <w:r w:rsidRPr="009B2786">
              <w:rPr>
                <w:rFonts w:ascii="Arial Narrow" w:eastAsia="Times New Roman" w:hAnsi="Arial Narrow" w:cs="Times New Roman"/>
                <w:b/>
                <w:sz w:val="16"/>
                <w:szCs w:val="16"/>
                <w:lang w:val="de-DE"/>
              </w:rPr>
              <w:t>Gesamt</w:t>
            </w:r>
          </w:p>
        </w:tc>
        <w:tc>
          <w:tcPr>
            <w:tcW w:w="1492" w:type="dxa"/>
            <w:tcBorders>
              <w:top w:val="single" w:sz="4" w:space="0" w:color="C7CFD8"/>
              <w:left w:val="nil"/>
              <w:bottom w:val="single" w:sz="12" w:space="0" w:color="C7CFD8"/>
              <w:right w:val="nil"/>
            </w:tcBorders>
            <w:noWrap/>
            <w:vAlign w:val="center"/>
          </w:tcPr>
          <w:p w14:paraId="426C3B86" w14:textId="672D8C2F" w:rsidR="003E0CC6" w:rsidRPr="009B2786" w:rsidRDefault="003E0CC6">
            <w:pPr>
              <w:jc w:val="right"/>
              <w:rPr>
                <w:rFonts w:ascii="Arial Narrow" w:eastAsia="Times New Roman" w:hAnsi="Arial Narrow" w:cs="Times New Roman"/>
                <w:b/>
                <w:sz w:val="16"/>
                <w:szCs w:val="16"/>
                <w:lang w:val="de-DE"/>
              </w:rPr>
            </w:pPr>
            <w:r w:rsidRPr="009B2786">
              <w:rPr>
                <w:rFonts w:ascii="Arial Narrow" w:eastAsia="Times New Roman" w:hAnsi="Arial Narrow" w:cs="Times New Roman"/>
                <w:b/>
                <w:sz w:val="16"/>
                <w:szCs w:val="16"/>
                <w:lang w:val="de-DE"/>
              </w:rPr>
              <w:t>7</w:t>
            </w:r>
            <w:r w:rsidR="00FE3F24" w:rsidRPr="009B2786">
              <w:rPr>
                <w:rFonts w:ascii="Arial Narrow" w:eastAsia="Times New Roman" w:hAnsi="Arial Narrow" w:cs="Times New Roman"/>
                <w:b/>
                <w:sz w:val="16"/>
                <w:szCs w:val="16"/>
                <w:lang w:val="de-DE"/>
              </w:rPr>
              <w:t>.</w:t>
            </w:r>
            <w:r w:rsidRPr="009B2786">
              <w:rPr>
                <w:rFonts w:ascii="Arial Narrow" w:eastAsia="Times New Roman" w:hAnsi="Arial Narrow" w:cs="Times New Roman"/>
                <w:b/>
                <w:sz w:val="16"/>
                <w:szCs w:val="16"/>
                <w:lang w:val="de-DE"/>
              </w:rPr>
              <w:t xml:space="preserve">635 </w:t>
            </w:r>
          </w:p>
        </w:tc>
        <w:tc>
          <w:tcPr>
            <w:tcW w:w="1493" w:type="dxa"/>
            <w:tcBorders>
              <w:top w:val="single" w:sz="4" w:space="0" w:color="C7CFD8"/>
              <w:left w:val="nil"/>
              <w:bottom w:val="single" w:sz="12" w:space="0" w:color="C7CFD8"/>
              <w:right w:val="nil"/>
            </w:tcBorders>
            <w:noWrap/>
            <w:vAlign w:val="center"/>
          </w:tcPr>
          <w:p w14:paraId="4D3452A7" w14:textId="7D40D897" w:rsidR="003E0CC6" w:rsidRPr="009B2786" w:rsidRDefault="003E0CC6">
            <w:pPr>
              <w:jc w:val="right"/>
              <w:rPr>
                <w:rFonts w:ascii="Arial Narrow" w:eastAsia="Times New Roman" w:hAnsi="Arial Narrow" w:cs="Times New Roman"/>
                <w:b/>
                <w:sz w:val="16"/>
                <w:szCs w:val="16"/>
                <w:lang w:val="de-DE"/>
              </w:rPr>
            </w:pPr>
            <w:r w:rsidRPr="009B2786">
              <w:rPr>
                <w:rFonts w:ascii="Arial Narrow" w:eastAsia="Times New Roman" w:hAnsi="Arial Narrow" w:cs="Times New Roman"/>
                <w:b/>
                <w:sz w:val="16"/>
                <w:szCs w:val="16"/>
                <w:lang w:val="de-DE"/>
              </w:rPr>
              <w:t>7</w:t>
            </w:r>
            <w:r w:rsidR="00FE3F24" w:rsidRPr="009B2786">
              <w:rPr>
                <w:rFonts w:ascii="Arial Narrow" w:eastAsia="Times New Roman" w:hAnsi="Arial Narrow" w:cs="Times New Roman"/>
                <w:b/>
                <w:sz w:val="16"/>
                <w:szCs w:val="16"/>
                <w:lang w:val="de-DE"/>
              </w:rPr>
              <w:t>.</w:t>
            </w:r>
            <w:r w:rsidRPr="009B2786">
              <w:rPr>
                <w:rFonts w:ascii="Arial Narrow" w:eastAsia="Times New Roman" w:hAnsi="Arial Narrow" w:cs="Times New Roman"/>
                <w:b/>
                <w:sz w:val="16"/>
                <w:szCs w:val="16"/>
                <w:lang w:val="de-DE"/>
              </w:rPr>
              <w:t xml:space="preserve">572 </w:t>
            </w:r>
          </w:p>
        </w:tc>
        <w:tc>
          <w:tcPr>
            <w:tcW w:w="1499" w:type="dxa"/>
            <w:tcBorders>
              <w:top w:val="single" w:sz="4" w:space="0" w:color="C7CFD8"/>
              <w:left w:val="nil"/>
              <w:bottom w:val="single" w:sz="12" w:space="0" w:color="C7CFD8"/>
              <w:right w:val="nil"/>
            </w:tcBorders>
            <w:noWrap/>
            <w:vAlign w:val="center"/>
          </w:tcPr>
          <w:p w14:paraId="6B53BBBD" w14:textId="77777777" w:rsidR="003E0CC6" w:rsidRPr="009B2786" w:rsidRDefault="003E0CC6">
            <w:pPr>
              <w:jc w:val="right"/>
              <w:rPr>
                <w:rFonts w:ascii="Arial Narrow" w:eastAsia="Times New Roman" w:hAnsi="Arial Narrow" w:cs="Times New Roman"/>
                <w:b/>
                <w:sz w:val="16"/>
                <w:szCs w:val="16"/>
                <w:lang w:val="de-DE"/>
              </w:rPr>
            </w:pPr>
            <w:r w:rsidRPr="009B2786">
              <w:rPr>
                <w:rFonts w:ascii="Arial Narrow" w:eastAsia="Times New Roman" w:hAnsi="Arial Narrow" w:cs="Times New Roman"/>
                <w:b/>
                <w:sz w:val="16"/>
                <w:szCs w:val="16"/>
                <w:lang w:val="de-DE"/>
              </w:rPr>
              <w:t>99%</w:t>
            </w:r>
          </w:p>
        </w:tc>
      </w:tr>
      <w:tr w:rsidR="003E0CC6" w:rsidRPr="009B2786" w14:paraId="63BB2EC6" w14:textId="77777777" w:rsidTr="006D6AA8">
        <w:trPr>
          <w:trHeight w:val="540"/>
          <w:jc w:val="center"/>
        </w:trPr>
        <w:tc>
          <w:tcPr>
            <w:tcW w:w="7963" w:type="dxa"/>
            <w:gridSpan w:val="4"/>
            <w:tcBorders>
              <w:top w:val="single" w:sz="12" w:space="0" w:color="C7CFD8"/>
              <w:left w:val="nil"/>
              <w:bottom w:val="nil"/>
              <w:right w:val="nil"/>
            </w:tcBorders>
            <w:vAlign w:val="center"/>
          </w:tcPr>
          <w:p w14:paraId="33A889CC" w14:textId="2BD596AE" w:rsidR="003E0CC6" w:rsidRPr="009B2786" w:rsidRDefault="003E0CC6">
            <w:pPr>
              <w:jc w:val="left"/>
              <w:rPr>
                <w:rFonts w:ascii="Arial Narrow" w:eastAsia="Times New Roman" w:hAnsi="Arial Narrow" w:cs="Times New Roman"/>
                <w:sz w:val="16"/>
                <w:szCs w:val="16"/>
                <w:lang w:val="de-DE"/>
              </w:rPr>
            </w:pPr>
            <w:r w:rsidRPr="009B2786">
              <w:rPr>
                <w:rFonts w:ascii="Arial Narrow" w:eastAsia="Times New Roman" w:hAnsi="Arial Narrow" w:cs="Times New Roman"/>
                <w:i/>
                <w:sz w:val="16"/>
                <w:szCs w:val="16"/>
                <w:vertAlign w:val="superscript"/>
                <w:lang w:val="de-DE"/>
              </w:rPr>
              <w:t>1</w:t>
            </w:r>
            <w:r w:rsidRPr="009B2786">
              <w:rPr>
                <w:rFonts w:ascii="Arial Narrow" w:eastAsia="Times New Roman" w:hAnsi="Arial Narrow" w:cs="Times New Roman"/>
                <w:i/>
                <w:sz w:val="14"/>
                <w:szCs w:val="14"/>
                <w:lang w:val="de-DE"/>
              </w:rPr>
              <w:t>Sonstige Einnahmen spiegeln hauptsächlich nicht realisierte Devisengewinne/(-verluste) bedingt durch den Neubewertungsprozess der Konten für Zahlungsmittel und sonstige Vermögenswerte und Verbindlichkeiten (andere Währungen als Schweizer Franken) wider</w:t>
            </w:r>
            <w:r w:rsidRPr="009B2786">
              <w:rPr>
                <w:rFonts w:ascii="Arial Narrow" w:eastAsia="Times New Roman" w:hAnsi="Arial Narrow" w:cs="Times New Roman"/>
                <w:i/>
                <w:sz w:val="16"/>
                <w:szCs w:val="16"/>
                <w:lang w:val="de-DE"/>
              </w:rPr>
              <w:t>.</w:t>
            </w:r>
          </w:p>
        </w:tc>
      </w:tr>
    </w:tbl>
    <w:p w14:paraId="1EFE4FB4" w14:textId="77777777" w:rsidR="003E0CC6" w:rsidRPr="009B2786" w:rsidRDefault="003E0CC6">
      <w:pPr>
        <w:pStyle w:val="annexiparanumbered"/>
        <w:numPr>
          <w:ilvl w:val="0"/>
          <w:numId w:val="0"/>
        </w:numPr>
        <w:rPr>
          <w:szCs w:val="24"/>
          <w:lang w:val="de-DE"/>
        </w:rPr>
      </w:pPr>
    </w:p>
    <w:p w14:paraId="1D4463D7" w14:textId="77777777" w:rsidR="003E0CC6" w:rsidRPr="009B2786" w:rsidRDefault="003E0CC6">
      <w:pPr>
        <w:pStyle w:val="annexiparanumbered"/>
        <w:numPr>
          <w:ilvl w:val="0"/>
          <w:numId w:val="0"/>
        </w:numPr>
        <w:rPr>
          <w:szCs w:val="24"/>
          <w:lang w:val="de-DE"/>
        </w:rPr>
      </w:pPr>
    </w:p>
    <w:p w14:paraId="63B6F277" w14:textId="77777777" w:rsidR="003E0CC6" w:rsidRPr="009B2786" w:rsidRDefault="003E0CC6">
      <w:pPr>
        <w:jc w:val="left"/>
        <w:rPr>
          <w:rFonts w:eastAsia="Times New Roman" w:cs="Times New Roman"/>
          <w:b/>
          <w:color w:val="155F1A"/>
          <w:sz w:val="18"/>
          <w:szCs w:val="24"/>
          <w:lang w:val="de-DE"/>
        </w:rPr>
      </w:pPr>
      <w:r w:rsidRPr="009B2786">
        <w:rPr>
          <w:rFonts w:eastAsia="Times New Roman" w:cs="Times New Roman"/>
          <w:b/>
          <w:color w:val="155F1A"/>
          <w:sz w:val="18"/>
          <w:szCs w:val="24"/>
          <w:lang w:val="de-DE"/>
        </w:rPr>
        <w:br w:type="page"/>
      </w:r>
    </w:p>
    <w:p w14:paraId="7C80A461" w14:textId="77777777" w:rsidR="003E0CC6" w:rsidRPr="009B2786" w:rsidRDefault="003E0CC6">
      <w:pPr>
        <w:keepNext/>
        <w:autoSpaceDE w:val="0"/>
        <w:autoSpaceDN w:val="0"/>
        <w:adjustRightInd w:val="0"/>
        <w:jc w:val="center"/>
        <w:rPr>
          <w:rFonts w:ascii="Arial" w:eastAsia="Times New Roman" w:hAnsi="Arial" w:cs="Arial"/>
          <w:b/>
          <w:color w:val="155F1A"/>
          <w:sz w:val="18"/>
          <w:szCs w:val="24"/>
          <w:lang w:val="de-DE"/>
        </w:rPr>
      </w:pPr>
      <w:r w:rsidRPr="009B2786">
        <w:rPr>
          <w:rFonts w:ascii="Arial" w:eastAsia="Times New Roman" w:hAnsi="Arial" w:cs="Arial"/>
          <w:b/>
          <w:color w:val="155F1A"/>
          <w:sz w:val="18"/>
          <w:szCs w:val="24"/>
          <w:lang w:val="de-DE"/>
        </w:rPr>
        <w:lastRenderedPageBreak/>
        <w:t>Graphik 2. Anteil der Einnahmen nach Quelle in den Jahren 2022/2023</w:t>
      </w:r>
    </w:p>
    <w:p w14:paraId="6E2F25AE" w14:textId="77777777" w:rsidR="003E0CC6" w:rsidRPr="009B2786" w:rsidRDefault="003E0CC6">
      <w:pPr>
        <w:pStyle w:val="annexiparanumbered"/>
        <w:numPr>
          <w:ilvl w:val="0"/>
          <w:numId w:val="0"/>
        </w:numPr>
        <w:rPr>
          <w:szCs w:val="24"/>
          <w:lang w:val="de-DE"/>
        </w:rPr>
      </w:pPr>
    </w:p>
    <w:p w14:paraId="21C57B93" w14:textId="19AD5AD3" w:rsidR="003E0CC6" w:rsidRPr="009B2786" w:rsidRDefault="0069710E">
      <w:pPr>
        <w:pStyle w:val="annexiparanumbered"/>
        <w:numPr>
          <w:ilvl w:val="0"/>
          <w:numId w:val="0"/>
        </w:numPr>
        <w:jc w:val="center"/>
        <w:rPr>
          <w:szCs w:val="24"/>
          <w:lang w:val="de-DE"/>
        </w:rPr>
      </w:pPr>
      <w:r w:rsidRPr="009B2786">
        <w:rPr>
          <w:lang w:val="de-DE"/>
        </w:rPr>
        <w:drawing>
          <wp:inline distT="0" distB="0" distL="0" distR="0" wp14:anchorId="121A52EC" wp14:editId="2A821F2E">
            <wp:extent cx="3668400" cy="2811600"/>
            <wp:effectExtent l="0" t="0" r="8255" b="8255"/>
            <wp:docPr id="11876796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68400" cy="2811600"/>
                    </a:xfrm>
                    <a:prstGeom prst="rect">
                      <a:avLst/>
                    </a:prstGeom>
                    <a:noFill/>
                    <a:ln>
                      <a:noFill/>
                    </a:ln>
                  </pic:spPr>
                </pic:pic>
              </a:graphicData>
            </a:graphic>
          </wp:inline>
        </w:drawing>
      </w:r>
    </w:p>
    <w:p w14:paraId="30227784" w14:textId="77777777" w:rsidR="003E0CC6" w:rsidRPr="009B2786" w:rsidRDefault="003E0CC6">
      <w:pPr>
        <w:pStyle w:val="annexiparanumbered"/>
        <w:numPr>
          <w:ilvl w:val="0"/>
          <w:numId w:val="0"/>
        </w:numPr>
        <w:rPr>
          <w:szCs w:val="24"/>
          <w:lang w:val="de-DE"/>
        </w:rPr>
      </w:pPr>
    </w:p>
    <w:p w14:paraId="354FD6E0" w14:textId="77777777" w:rsidR="003E0CC6" w:rsidRPr="009B2786" w:rsidRDefault="003E0CC6">
      <w:pPr>
        <w:pStyle w:val="annexiparanumbered"/>
        <w:numPr>
          <w:ilvl w:val="0"/>
          <w:numId w:val="0"/>
        </w:numPr>
        <w:rPr>
          <w:szCs w:val="24"/>
          <w:lang w:val="de-DE"/>
        </w:rPr>
      </w:pPr>
    </w:p>
    <w:p w14:paraId="52F313A2" w14:textId="77777777" w:rsidR="003E0CC6" w:rsidRPr="009B2786" w:rsidRDefault="003E0CC6">
      <w:pPr>
        <w:rPr>
          <w:rFonts w:ascii="Arial" w:eastAsia="Times New Roman" w:hAnsi="Arial" w:cs="Arial"/>
          <w:b/>
          <w:color w:val="155F1A"/>
          <w:sz w:val="22"/>
          <w:szCs w:val="24"/>
          <w:lang w:val="de-DE"/>
        </w:rPr>
      </w:pPr>
      <w:r w:rsidRPr="009B2786">
        <w:rPr>
          <w:rFonts w:ascii="Arial" w:eastAsia="Times New Roman" w:hAnsi="Arial" w:cs="Arial"/>
          <w:b/>
          <w:color w:val="155F1A"/>
          <w:sz w:val="22"/>
          <w:szCs w:val="24"/>
          <w:lang w:val="de-DE"/>
        </w:rPr>
        <w:t>Ausgaben</w:t>
      </w:r>
    </w:p>
    <w:p w14:paraId="524519E6" w14:textId="77777777" w:rsidR="003E0CC6" w:rsidRPr="009B2786" w:rsidRDefault="003E0CC6">
      <w:pPr>
        <w:rPr>
          <w:rFonts w:eastAsia="Times New Roman" w:cs="Times New Roman"/>
          <w:szCs w:val="24"/>
          <w:lang w:val="de-DE"/>
        </w:rPr>
      </w:pPr>
    </w:p>
    <w:p w14:paraId="3FFF638C" w14:textId="05E17949" w:rsidR="003E0CC6" w:rsidRPr="009B2786" w:rsidRDefault="003E0CC6">
      <w:pPr>
        <w:pStyle w:val="annexiparanumbered"/>
        <w:numPr>
          <w:ilvl w:val="0"/>
          <w:numId w:val="0"/>
        </w:numPr>
        <w:rPr>
          <w:rFonts w:ascii="Arial" w:hAnsi="Arial" w:cs="Arial"/>
          <w:szCs w:val="24"/>
          <w:lang w:val="de-DE"/>
        </w:rPr>
      </w:pPr>
      <w:r w:rsidRPr="009B2786">
        <w:rPr>
          <w:rFonts w:ascii="Arial" w:hAnsi="Arial" w:cs="Arial"/>
          <w:szCs w:val="24"/>
          <w:lang w:val="de-DE"/>
        </w:rPr>
        <w:t>Die tatsächlichen Ausgaben beliefen sich in den Jahren 2022/23 auf 7,4 Millionen Schweizer Franken, d. h. 0,3 Millionen Schweizer Franken oder 3</w:t>
      </w:r>
      <w:r w:rsidR="006D6AA8" w:rsidRPr="009B2786">
        <w:rPr>
          <w:rFonts w:ascii="Arial" w:hAnsi="Arial" w:cs="Arial"/>
          <w:szCs w:val="24"/>
          <w:lang w:val="de-DE"/>
        </w:rPr>
        <w:t> Prozent</w:t>
      </w:r>
      <w:r w:rsidRPr="009B2786">
        <w:rPr>
          <w:rFonts w:ascii="Arial" w:hAnsi="Arial" w:cs="Arial"/>
          <w:szCs w:val="24"/>
          <w:lang w:val="de-DE"/>
        </w:rPr>
        <w:t xml:space="preserve"> weniger als im Programm und Haushaltsplan veranschlagt. Diese sind in Tabelle 3 und nach Unterprogrammen in Tabelle 4 und Tabelle 5 dargestellt. </w:t>
      </w:r>
    </w:p>
    <w:p w14:paraId="439AC747" w14:textId="77777777" w:rsidR="003E0CC6" w:rsidRPr="009B2786" w:rsidRDefault="003E0CC6">
      <w:pPr>
        <w:jc w:val="left"/>
        <w:rPr>
          <w:rFonts w:ascii="Arial" w:eastAsia="Times New Roman" w:hAnsi="Arial" w:cs="Arial"/>
          <w:szCs w:val="24"/>
          <w:lang w:val="de-DE"/>
        </w:rPr>
      </w:pPr>
    </w:p>
    <w:p w14:paraId="23DBCB55" w14:textId="77777777" w:rsidR="003E0CC6" w:rsidRPr="009B2786" w:rsidRDefault="003E0CC6">
      <w:pPr>
        <w:jc w:val="left"/>
        <w:rPr>
          <w:rFonts w:eastAsia="Times New Roman" w:cs="Times New Roman"/>
          <w:szCs w:val="24"/>
          <w:lang w:val="de-DE"/>
        </w:rPr>
      </w:pPr>
    </w:p>
    <w:p w14:paraId="42143BDE" w14:textId="77777777" w:rsidR="003E0CC6" w:rsidRPr="009B2786" w:rsidRDefault="003E0CC6">
      <w:pPr>
        <w:jc w:val="left"/>
        <w:rPr>
          <w:rFonts w:ascii="Times New Roman" w:eastAsia="Times New Roman" w:hAnsi="Times New Roman" w:cs="Times New Roman"/>
          <w:b/>
          <w:color w:val="155F1A"/>
          <w:sz w:val="18"/>
          <w:szCs w:val="24"/>
          <w:lang w:val="de-DE"/>
        </w:rPr>
      </w:pPr>
      <w:r w:rsidRPr="009B2786">
        <w:rPr>
          <w:rFonts w:ascii="Times New Roman" w:eastAsia="Times New Roman" w:hAnsi="Times New Roman" w:cs="Times New Roman"/>
          <w:b/>
          <w:color w:val="155F1A"/>
          <w:sz w:val="18"/>
          <w:szCs w:val="24"/>
          <w:lang w:val="de-DE"/>
        </w:rPr>
        <w:br w:type="page"/>
      </w:r>
    </w:p>
    <w:p w14:paraId="1D499223" w14:textId="77777777" w:rsidR="003E0CC6" w:rsidRPr="009B2786" w:rsidRDefault="003E0CC6">
      <w:pPr>
        <w:jc w:val="center"/>
        <w:rPr>
          <w:rFonts w:ascii="Arial" w:eastAsia="Times New Roman" w:hAnsi="Arial" w:cs="Arial"/>
          <w:b/>
          <w:bCs/>
          <w:snapToGrid/>
          <w:color w:val="155F1A"/>
          <w:sz w:val="18"/>
          <w:szCs w:val="18"/>
          <w:lang w:val="de-DE" w:eastAsia="zh-CN"/>
        </w:rPr>
      </w:pPr>
      <w:r w:rsidRPr="009B2786">
        <w:rPr>
          <w:rFonts w:ascii="Arial" w:eastAsia="Times New Roman" w:hAnsi="Arial" w:cs="Arial"/>
          <w:b/>
          <w:bCs/>
          <w:snapToGrid/>
          <w:color w:val="155F1A"/>
          <w:sz w:val="18"/>
          <w:szCs w:val="18"/>
          <w:lang w:val="de-DE" w:eastAsia="zh-CN"/>
        </w:rPr>
        <w:lastRenderedPageBreak/>
        <w:t>Tabelle 3. Haushaltsplan gegenüber Ausgaben nach Kostenkategorie in den Jahren 2022/23</w:t>
      </w:r>
    </w:p>
    <w:p w14:paraId="2A77FE11" w14:textId="77777777" w:rsidR="003E0CC6" w:rsidRPr="009B2786" w:rsidRDefault="003E0CC6">
      <w:pPr>
        <w:jc w:val="center"/>
        <w:rPr>
          <w:rFonts w:ascii="Arial" w:eastAsia="Times New Roman" w:hAnsi="Arial" w:cs="Arial"/>
          <w:i/>
          <w:sz w:val="14"/>
          <w:szCs w:val="24"/>
          <w:lang w:val="de-DE"/>
        </w:rPr>
      </w:pPr>
      <w:r w:rsidRPr="009B2786">
        <w:rPr>
          <w:rFonts w:ascii="Arial" w:eastAsia="Times New Roman" w:hAnsi="Arial" w:cs="Arial"/>
          <w:i/>
          <w:sz w:val="14"/>
          <w:szCs w:val="24"/>
          <w:lang w:val="de-DE"/>
        </w:rPr>
        <w:t>(in Tausend Schweizer Franken)</w:t>
      </w:r>
    </w:p>
    <w:p w14:paraId="585A923D" w14:textId="77777777" w:rsidR="003E0CC6" w:rsidRPr="009B2786" w:rsidRDefault="003E0CC6">
      <w:pPr>
        <w:jc w:val="left"/>
        <w:rPr>
          <w:rFonts w:eastAsia="Times New Roman" w:cs="Times New Roman"/>
          <w:szCs w:val="24"/>
          <w:lang w:val="de-DE"/>
        </w:rPr>
      </w:pPr>
    </w:p>
    <w:tbl>
      <w:tblPr>
        <w:tblW w:w="8292" w:type="dxa"/>
        <w:jc w:val="center"/>
        <w:tblLayout w:type="fixed"/>
        <w:tblLook w:val="00A0" w:firstRow="1" w:lastRow="0" w:firstColumn="1" w:lastColumn="0" w:noHBand="0" w:noVBand="0"/>
      </w:tblPr>
      <w:tblGrid>
        <w:gridCol w:w="400"/>
        <w:gridCol w:w="3692"/>
        <w:gridCol w:w="1400"/>
        <w:gridCol w:w="1400"/>
        <w:gridCol w:w="1400"/>
      </w:tblGrid>
      <w:tr w:rsidR="003E0CC6" w:rsidRPr="009B2786" w14:paraId="22A5BF60" w14:textId="77777777" w:rsidTr="00DD4556">
        <w:trPr>
          <w:trHeight w:val="375"/>
          <w:jc w:val="center"/>
        </w:trPr>
        <w:tc>
          <w:tcPr>
            <w:tcW w:w="400" w:type="dxa"/>
            <w:tcBorders>
              <w:top w:val="nil"/>
              <w:left w:val="nil"/>
              <w:bottom w:val="nil"/>
              <w:right w:val="nil"/>
            </w:tcBorders>
            <w:shd w:val="clear" w:color="000000" w:fill="C7CFD8"/>
            <w:noWrap/>
            <w:vAlign w:val="bottom"/>
          </w:tcPr>
          <w:p w14:paraId="25A9139D" w14:textId="77777777" w:rsidR="003E0CC6" w:rsidRPr="009B2786" w:rsidRDefault="003E0CC6">
            <w:pPr>
              <w:jc w:val="left"/>
              <w:rPr>
                <w:rFonts w:cs="Times New Roman"/>
                <w:szCs w:val="24"/>
                <w:lang w:val="de-DE"/>
              </w:rPr>
            </w:pPr>
            <w:r w:rsidRPr="009B2786">
              <w:rPr>
                <w:rFonts w:ascii="Arial Narrow" w:hAnsi="Arial Narrow" w:cs="Times New Roman"/>
                <w:b/>
                <w:sz w:val="16"/>
                <w:szCs w:val="24"/>
                <w:lang w:val="de-DE"/>
              </w:rPr>
              <w:t> </w:t>
            </w:r>
          </w:p>
        </w:tc>
        <w:tc>
          <w:tcPr>
            <w:tcW w:w="3692" w:type="dxa"/>
            <w:vMerge w:val="restart"/>
            <w:tcBorders>
              <w:top w:val="nil"/>
              <w:left w:val="nil"/>
              <w:bottom w:val="nil"/>
              <w:right w:val="nil"/>
            </w:tcBorders>
            <w:shd w:val="clear" w:color="000000" w:fill="C7CFD8"/>
            <w:noWrap/>
            <w:vAlign w:val="center"/>
          </w:tcPr>
          <w:p w14:paraId="626245A0" w14:textId="77777777" w:rsidR="003E0CC6" w:rsidRPr="009B2786" w:rsidRDefault="003E0CC6">
            <w:pPr>
              <w:jc w:val="left"/>
              <w:rPr>
                <w:rFonts w:ascii="Arial Narrow" w:eastAsia="Times New Roman" w:hAnsi="Arial Narrow" w:cs="Times New Roman"/>
                <w:szCs w:val="24"/>
                <w:lang w:val="de-DE"/>
              </w:rPr>
            </w:pPr>
            <w:r w:rsidRPr="009B2786">
              <w:rPr>
                <w:rFonts w:ascii="Arial Narrow" w:eastAsia="Times New Roman" w:hAnsi="Arial Narrow" w:cs="Times New Roman"/>
                <w:b/>
                <w:sz w:val="16"/>
                <w:szCs w:val="24"/>
                <w:lang w:val="de-DE"/>
              </w:rPr>
              <w:t>Kostenkategorie</w:t>
            </w:r>
          </w:p>
        </w:tc>
        <w:tc>
          <w:tcPr>
            <w:tcW w:w="1400" w:type="dxa"/>
            <w:vMerge w:val="restart"/>
            <w:tcBorders>
              <w:top w:val="nil"/>
              <w:left w:val="nil"/>
              <w:bottom w:val="nil"/>
              <w:right w:val="nil"/>
            </w:tcBorders>
            <w:shd w:val="clear" w:color="000000" w:fill="C7CFD8"/>
            <w:vAlign w:val="center"/>
          </w:tcPr>
          <w:p w14:paraId="6F15F1ED" w14:textId="77777777" w:rsidR="003E0CC6" w:rsidRPr="009B2786" w:rsidRDefault="003E0CC6">
            <w:pPr>
              <w:jc w:val="center"/>
              <w:rPr>
                <w:rFonts w:ascii="Arial Narrow" w:eastAsia="Times New Roman" w:hAnsi="Arial Narrow" w:cs="Times New Roman"/>
                <w:szCs w:val="24"/>
                <w:lang w:val="de-DE"/>
              </w:rPr>
            </w:pPr>
            <w:r w:rsidRPr="009B2786">
              <w:rPr>
                <w:rFonts w:ascii="Arial Narrow" w:eastAsia="Times New Roman" w:hAnsi="Arial Narrow" w:cs="Times New Roman"/>
                <w:b/>
                <w:sz w:val="16"/>
                <w:szCs w:val="24"/>
                <w:lang w:val="de-DE"/>
              </w:rPr>
              <w:t xml:space="preserve">2022/23 </w:t>
            </w:r>
            <w:r w:rsidRPr="009B2786">
              <w:rPr>
                <w:rFonts w:ascii="Arial Narrow" w:eastAsia="Times New Roman" w:hAnsi="Arial Narrow" w:cs="Times New Roman"/>
                <w:b/>
                <w:sz w:val="16"/>
                <w:szCs w:val="24"/>
                <w:lang w:val="de-DE"/>
              </w:rPr>
              <w:br/>
              <w:t>Programm &amp; Haushaltsplan</w:t>
            </w:r>
          </w:p>
        </w:tc>
        <w:tc>
          <w:tcPr>
            <w:tcW w:w="1400" w:type="dxa"/>
            <w:vMerge w:val="restart"/>
            <w:tcBorders>
              <w:top w:val="nil"/>
              <w:left w:val="nil"/>
              <w:bottom w:val="nil"/>
              <w:right w:val="nil"/>
            </w:tcBorders>
            <w:shd w:val="clear" w:color="000000" w:fill="C7CFD8"/>
            <w:vAlign w:val="center"/>
          </w:tcPr>
          <w:p w14:paraId="37EEF308" w14:textId="77777777" w:rsidR="003E0CC6" w:rsidRPr="009B2786" w:rsidRDefault="003E0CC6">
            <w:pPr>
              <w:jc w:val="center"/>
              <w:rPr>
                <w:rFonts w:ascii="Arial Narrow" w:eastAsia="Times New Roman" w:hAnsi="Arial Narrow" w:cs="Times New Roman"/>
                <w:szCs w:val="24"/>
                <w:lang w:val="de-DE"/>
              </w:rPr>
            </w:pPr>
            <w:r w:rsidRPr="009B2786">
              <w:rPr>
                <w:rFonts w:ascii="Arial Narrow" w:eastAsia="Times New Roman" w:hAnsi="Arial Narrow" w:cs="Times New Roman"/>
                <w:b/>
                <w:sz w:val="16"/>
                <w:szCs w:val="24"/>
                <w:lang w:val="de-DE"/>
              </w:rPr>
              <w:t>2022/23</w:t>
            </w:r>
            <w:r w:rsidRPr="009B2786">
              <w:rPr>
                <w:rFonts w:ascii="Arial Narrow" w:eastAsia="Times New Roman" w:hAnsi="Arial Narrow" w:cs="Times New Roman"/>
                <w:b/>
                <w:sz w:val="16"/>
                <w:szCs w:val="24"/>
                <w:lang w:val="de-DE"/>
              </w:rPr>
              <w:br/>
              <w:t>Ist</w:t>
            </w:r>
          </w:p>
        </w:tc>
        <w:tc>
          <w:tcPr>
            <w:tcW w:w="1400" w:type="dxa"/>
            <w:vMerge w:val="restart"/>
            <w:tcBorders>
              <w:top w:val="nil"/>
              <w:left w:val="nil"/>
              <w:bottom w:val="nil"/>
              <w:right w:val="nil"/>
            </w:tcBorders>
            <w:shd w:val="clear" w:color="000000" w:fill="C7CFD8"/>
            <w:vAlign w:val="center"/>
          </w:tcPr>
          <w:p w14:paraId="64EE3CF7" w14:textId="0425459C" w:rsidR="003E0CC6" w:rsidRPr="009B2786" w:rsidRDefault="003E0CC6">
            <w:pPr>
              <w:jc w:val="center"/>
              <w:rPr>
                <w:rFonts w:ascii="Arial Narrow" w:eastAsia="Times New Roman" w:hAnsi="Arial Narrow" w:cs="Times New Roman"/>
                <w:szCs w:val="24"/>
                <w:lang w:val="de-DE"/>
              </w:rPr>
            </w:pPr>
            <w:r w:rsidRPr="009B2786">
              <w:rPr>
                <w:rFonts w:ascii="Arial Narrow" w:eastAsia="Times New Roman" w:hAnsi="Arial Narrow" w:cs="Times New Roman"/>
                <w:b/>
                <w:sz w:val="16"/>
                <w:szCs w:val="24"/>
                <w:lang w:val="de-DE"/>
              </w:rPr>
              <w:t>2022/23 Ist im Vergleich zu P&amp;</w:t>
            </w:r>
            <w:r w:rsidR="00DD4556" w:rsidRPr="009B2786">
              <w:rPr>
                <w:rFonts w:ascii="Arial Narrow" w:eastAsia="Times New Roman" w:hAnsi="Arial Narrow" w:cs="Times New Roman"/>
                <w:b/>
                <w:sz w:val="16"/>
                <w:szCs w:val="24"/>
                <w:lang w:val="de-DE"/>
              </w:rPr>
              <w:t>H</w:t>
            </w:r>
          </w:p>
        </w:tc>
      </w:tr>
      <w:tr w:rsidR="003E0CC6" w:rsidRPr="009B2786" w14:paraId="0137A474" w14:textId="77777777" w:rsidTr="00DD4556">
        <w:trPr>
          <w:trHeight w:val="405"/>
          <w:jc w:val="center"/>
        </w:trPr>
        <w:tc>
          <w:tcPr>
            <w:tcW w:w="400" w:type="dxa"/>
            <w:tcBorders>
              <w:top w:val="nil"/>
              <w:left w:val="nil"/>
              <w:bottom w:val="nil"/>
              <w:right w:val="nil"/>
            </w:tcBorders>
            <w:shd w:val="clear" w:color="000000" w:fill="C7CFD8"/>
            <w:noWrap/>
            <w:vAlign w:val="bottom"/>
          </w:tcPr>
          <w:p w14:paraId="4BAB9214" w14:textId="77777777" w:rsidR="003E0CC6" w:rsidRPr="009B2786" w:rsidRDefault="003E0CC6">
            <w:pPr>
              <w:jc w:val="left"/>
              <w:rPr>
                <w:rFonts w:cs="Times New Roman"/>
                <w:szCs w:val="24"/>
                <w:lang w:val="de-DE"/>
              </w:rPr>
            </w:pPr>
            <w:r w:rsidRPr="009B2786">
              <w:rPr>
                <w:rFonts w:ascii="Arial Narrow" w:hAnsi="Arial Narrow" w:cs="Times New Roman"/>
                <w:b/>
                <w:sz w:val="16"/>
                <w:szCs w:val="24"/>
                <w:lang w:val="de-DE"/>
              </w:rPr>
              <w:t> </w:t>
            </w:r>
          </w:p>
        </w:tc>
        <w:tc>
          <w:tcPr>
            <w:tcW w:w="3692" w:type="dxa"/>
            <w:vMerge/>
            <w:tcBorders>
              <w:top w:val="nil"/>
              <w:left w:val="nil"/>
              <w:bottom w:val="nil"/>
              <w:right w:val="nil"/>
            </w:tcBorders>
            <w:vAlign w:val="center"/>
          </w:tcPr>
          <w:p w14:paraId="100FD8B1" w14:textId="77777777" w:rsidR="003E0CC6" w:rsidRPr="009B2786" w:rsidRDefault="003E0CC6">
            <w:pPr>
              <w:jc w:val="left"/>
              <w:rPr>
                <w:rFonts w:ascii="Arial Narrow" w:eastAsia="Times New Roman" w:hAnsi="Arial Narrow" w:cs="Times New Roman"/>
                <w:b/>
                <w:sz w:val="16"/>
                <w:szCs w:val="24"/>
                <w:lang w:val="de-DE"/>
              </w:rPr>
            </w:pPr>
          </w:p>
        </w:tc>
        <w:tc>
          <w:tcPr>
            <w:tcW w:w="1400" w:type="dxa"/>
            <w:vMerge/>
            <w:tcBorders>
              <w:top w:val="nil"/>
              <w:left w:val="nil"/>
              <w:bottom w:val="nil"/>
              <w:right w:val="nil"/>
            </w:tcBorders>
            <w:vAlign w:val="center"/>
          </w:tcPr>
          <w:p w14:paraId="4AF8C675" w14:textId="77777777" w:rsidR="003E0CC6" w:rsidRPr="009B2786" w:rsidRDefault="003E0CC6">
            <w:pPr>
              <w:jc w:val="left"/>
              <w:rPr>
                <w:rFonts w:ascii="Arial Narrow" w:eastAsia="Times New Roman" w:hAnsi="Arial Narrow" w:cs="Times New Roman"/>
                <w:b/>
                <w:color w:val="000000"/>
                <w:sz w:val="16"/>
                <w:szCs w:val="24"/>
                <w:lang w:val="de-DE"/>
              </w:rPr>
            </w:pPr>
          </w:p>
        </w:tc>
        <w:tc>
          <w:tcPr>
            <w:tcW w:w="1400" w:type="dxa"/>
            <w:vMerge/>
            <w:tcBorders>
              <w:top w:val="nil"/>
              <w:left w:val="nil"/>
              <w:bottom w:val="nil"/>
              <w:right w:val="nil"/>
            </w:tcBorders>
            <w:vAlign w:val="center"/>
          </w:tcPr>
          <w:p w14:paraId="44E24D45" w14:textId="77777777" w:rsidR="003E0CC6" w:rsidRPr="009B2786" w:rsidRDefault="003E0CC6">
            <w:pPr>
              <w:jc w:val="left"/>
              <w:rPr>
                <w:rFonts w:ascii="Arial Narrow" w:eastAsia="Times New Roman" w:hAnsi="Arial Narrow" w:cs="Times New Roman"/>
                <w:b/>
                <w:color w:val="000000"/>
                <w:sz w:val="16"/>
                <w:szCs w:val="24"/>
                <w:lang w:val="de-DE"/>
              </w:rPr>
            </w:pPr>
          </w:p>
        </w:tc>
        <w:tc>
          <w:tcPr>
            <w:tcW w:w="1400" w:type="dxa"/>
            <w:vMerge/>
            <w:tcBorders>
              <w:top w:val="nil"/>
              <w:left w:val="nil"/>
              <w:bottom w:val="nil"/>
              <w:right w:val="nil"/>
            </w:tcBorders>
            <w:vAlign w:val="center"/>
          </w:tcPr>
          <w:p w14:paraId="38BB36F2" w14:textId="77777777" w:rsidR="003E0CC6" w:rsidRPr="009B2786" w:rsidRDefault="003E0CC6">
            <w:pPr>
              <w:jc w:val="left"/>
              <w:rPr>
                <w:rFonts w:ascii="Arial Narrow" w:eastAsia="Times New Roman" w:hAnsi="Arial Narrow" w:cs="Times New Roman"/>
                <w:b/>
                <w:color w:val="000000"/>
                <w:sz w:val="16"/>
                <w:szCs w:val="24"/>
                <w:lang w:val="de-DE"/>
              </w:rPr>
            </w:pPr>
          </w:p>
        </w:tc>
      </w:tr>
      <w:tr w:rsidR="003E0CC6" w:rsidRPr="009B2786" w14:paraId="7DDE840C" w14:textId="77777777" w:rsidTr="00DD4556">
        <w:trPr>
          <w:trHeight w:val="300"/>
          <w:jc w:val="center"/>
        </w:trPr>
        <w:tc>
          <w:tcPr>
            <w:tcW w:w="4092" w:type="dxa"/>
            <w:gridSpan w:val="2"/>
            <w:tcBorders>
              <w:top w:val="nil"/>
              <w:left w:val="nil"/>
              <w:bottom w:val="nil"/>
              <w:right w:val="nil"/>
            </w:tcBorders>
            <w:noWrap/>
            <w:vAlign w:val="bottom"/>
          </w:tcPr>
          <w:p w14:paraId="4EACB501" w14:textId="77777777" w:rsidR="003E0CC6" w:rsidRPr="009B2786" w:rsidRDefault="003E0CC6">
            <w:pPr>
              <w:jc w:val="left"/>
              <w:rPr>
                <w:rFonts w:ascii="Arial Narrow" w:eastAsia="Times New Roman" w:hAnsi="Arial Narrow" w:cs="Times New Roman"/>
                <w:szCs w:val="24"/>
                <w:lang w:val="de-DE"/>
              </w:rPr>
            </w:pPr>
            <w:r w:rsidRPr="009B2786">
              <w:rPr>
                <w:rFonts w:ascii="Arial Narrow" w:eastAsia="Times New Roman" w:hAnsi="Arial Narrow" w:cs="Times New Roman"/>
                <w:b/>
                <w:sz w:val="16"/>
                <w:szCs w:val="24"/>
                <w:lang w:val="de-DE"/>
              </w:rPr>
              <w:t>Personalkosten</w:t>
            </w:r>
          </w:p>
        </w:tc>
        <w:tc>
          <w:tcPr>
            <w:tcW w:w="1400" w:type="dxa"/>
            <w:tcBorders>
              <w:top w:val="nil"/>
              <w:left w:val="nil"/>
              <w:bottom w:val="nil"/>
              <w:right w:val="nil"/>
            </w:tcBorders>
            <w:noWrap/>
            <w:vAlign w:val="bottom"/>
          </w:tcPr>
          <w:p w14:paraId="52A8D06A" w14:textId="77777777" w:rsidR="003E0CC6" w:rsidRPr="009B2786" w:rsidRDefault="003E0CC6">
            <w:pPr>
              <w:jc w:val="left"/>
              <w:rPr>
                <w:rFonts w:ascii="Arial Narrow" w:eastAsia="Times New Roman" w:hAnsi="Arial Narrow" w:cs="Times New Roman"/>
                <w:b/>
                <w:sz w:val="16"/>
                <w:szCs w:val="24"/>
                <w:lang w:val="de-DE"/>
              </w:rPr>
            </w:pPr>
          </w:p>
        </w:tc>
        <w:tc>
          <w:tcPr>
            <w:tcW w:w="1400" w:type="dxa"/>
            <w:tcBorders>
              <w:top w:val="nil"/>
              <w:left w:val="nil"/>
              <w:bottom w:val="nil"/>
              <w:right w:val="nil"/>
            </w:tcBorders>
            <w:noWrap/>
            <w:vAlign w:val="bottom"/>
          </w:tcPr>
          <w:p w14:paraId="31504AC6" w14:textId="77777777" w:rsidR="003E0CC6" w:rsidRPr="009B2786" w:rsidRDefault="003E0CC6">
            <w:pPr>
              <w:jc w:val="right"/>
              <w:rPr>
                <w:rFonts w:ascii="Arial Narrow" w:eastAsia="Times New Roman" w:hAnsi="Arial Narrow" w:cs="Times New Roman"/>
                <w:szCs w:val="24"/>
                <w:lang w:val="de-DE"/>
              </w:rPr>
            </w:pPr>
          </w:p>
        </w:tc>
        <w:tc>
          <w:tcPr>
            <w:tcW w:w="1400" w:type="dxa"/>
            <w:tcBorders>
              <w:top w:val="nil"/>
              <w:left w:val="nil"/>
              <w:bottom w:val="nil"/>
              <w:right w:val="nil"/>
            </w:tcBorders>
            <w:noWrap/>
            <w:vAlign w:val="bottom"/>
          </w:tcPr>
          <w:p w14:paraId="705166B8" w14:textId="77777777" w:rsidR="003E0CC6" w:rsidRPr="009B2786" w:rsidRDefault="003E0CC6">
            <w:pPr>
              <w:jc w:val="left"/>
              <w:rPr>
                <w:rFonts w:ascii="Arial Narrow" w:eastAsia="Times New Roman" w:hAnsi="Arial Narrow" w:cs="Times New Roman"/>
                <w:szCs w:val="24"/>
                <w:lang w:val="de-DE"/>
              </w:rPr>
            </w:pPr>
          </w:p>
        </w:tc>
      </w:tr>
      <w:tr w:rsidR="003E0CC6" w:rsidRPr="009B2786" w14:paraId="0AE8DE04" w14:textId="77777777" w:rsidTr="00DD4556">
        <w:trPr>
          <w:trHeight w:val="270"/>
          <w:jc w:val="center"/>
        </w:trPr>
        <w:tc>
          <w:tcPr>
            <w:tcW w:w="400" w:type="dxa"/>
            <w:tcBorders>
              <w:top w:val="nil"/>
              <w:left w:val="nil"/>
              <w:bottom w:val="nil"/>
              <w:right w:val="nil"/>
            </w:tcBorders>
            <w:noWrap/>
            <w:vAlign w:val="bottom"/>
          </w:tcPr>
          <w:p w14:paraId="5C7CAD14" w14:textId="77777777" w:rsidR="003E0CC6" w:rsidRPr="009B2786" w:rsidRDefault="003E0CC6">
            <w:pPr>
              <w:jc w:val="left"/>
              <w:rPr>
                <w:rFonts w:ascii="Times New Roman" w:eastAsia="Times New Roman" w:hAnsi="Times New Roman" w:cs="Times New Roman"/>
                <w:szCs w:val="24"/>
                <w:lang w:val="de-DE"/>
              </w:rPr>
            </w:pPr>
          </w:p>
        </w:tc>
        <w:tc>
          <w:tcPr>
            <w:tcW w:w="3692" w:type="dxa"/>
            <w:tcBorders>
              <w:top w:val="nil"/>
              <w:left w:val="nil"/>
              <w:bottom w:val="nil"/>
              <w:right w:val="nil"/>
            </w:tcBorders>
            <w:noWrap/>
            <w:vAlign w:val="center"/>
          </w:tcPr>
          <w:p w14:paraId="3608C7AF" w14:textId="77777777" w:rsidR="003E0CC6" w:rsidRPr="009B2786" w:rsidRDefault="003E0CC6" w:rsidP="00DD4556">
            <w:pPr>
              <w:jc w:val="left"/>
              <w:rPr>
                <w:rFonts w:ascii="Arial Narrow" w:eastAsia="Times New Roman" w:hAnsi="Arial Narrow" w:cs="Times New Roman"/>
                <w:szCs w:val="24"/>
                <w:lang w:val="de-DE"/>
              </w:rPr>
            </w:pPr>
            <w:r w:rsidRPr="009B2786">
              <w:rPr>
                <w:rFonts w:ascii="Arial Narrow" w:eastAsia="Times New Roman" w:hAnsi="Arial Narrow" w:cs="Times New Roman"/>
                <w:sz w:val="16"/>
                <w:szCs w:val="24"/>
                <w:lang w:val="de-DE"/>
              </w:rPr>
              <w:t>Posten</w:t>
            </w:r>
          </w:p>
        </w:tc>
        <w:tc>
          <w:tcPr>
            <w:tcW w:w="1400" w:type="dxa"/>
            <w:tcBorders>
              <w:top w:val="nil"/>
              <w:left w:val="nil"/>
              <w:bottom w:val="nil"/>
              <w:right w:val="nil"/>
            </w:tcBorders>
            <w:noWrap/>
            <w:vAlign w:val="center"/>
          </w:tcPr>
          <w:p w14:paraId="09E1623D" w14:textId="77777777" w:rsidR="003E0CC6" w:rsidRPr="009B2786" w:rsidRDefault="003E0CC6" w:rsidP="00DD4556">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 xml:space="preserve">                    4</w:t>
            </w:r>
            <w:r w:rsidR="00C8370C" w:rsidRPr="009B2786">
              <w:rPr>
                <w:rFonts w:ascii="Arial Narrow" w:eastAsia="Times New Roman" w:hAnsi="Arial Narrow" w:cs="Times New Roman"/>
                <w:sz w:val="16"/>
                <w:szCs w:val="24"/>
                <w:lang w:val="de-DE"/>
              </w:rPr>
              <w:t>.</w:t>
            </w:r>
            <w:r w:rsidRPr="009B2786">
              <w:rPr>
                <w:rFonts w:ascii="Arial Narrow" w:eastAsia="Times New Roman" w:hAnsi="Arial Narrow" w:cs="Times New Roman"/>
                <w:sz w:val="16"/>
                <w:szCs w:val="24"/>
                <w:lang w:val="de-DE"/>
              </w:rPr>
              <w:t xml:space="preserve">792 </w:t>
            </w:r>
          </w:p>
        </w:tc>
        <w:tc>
          <w:tcPr>
            <w:tcW w:w="1400" w:type="dxa"/>
            <w:tcBorders>
              <w:top w:val="nil"/>
              <w:left w:val="nil"/>
              <w:bottom w:val="nil"/>
              <w:right w:val="nil"/>
            </w:tcBorders>
            <w:noWrap/>
            <w:vAlign w:val="center"/>
          </w:tcPr>
          <w:p w14:paraId="26827396" w14:textId="77777777" w:rsidR="003E0CC6" w:rsidRPr="009B2786" w:rsidRDefault="003E0CC6" w:rsidP="00DD4556">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 xml:space="preserve">                    4</w:t>
            </w:r>
            <w:r w:rsidR="00C8370C" w:rsidRPr="009B2786">
              <w:rPr>
                <w:rFonts w:ascii="Arial Narrow" w:eastAsia="Times New Roman" w:hAnsi="Arial Narrow" w:cs="Times New Roman"/>
                <w:sz w:val="16"/>
                <w:szCs w:val="24"/>
                <w:lang w:val="de-DE"/>
              </w:rPr>
              <w:t>.</w:t>
            </w:r>
            <w:r w:rsidRPr="009B2786">
              <w:rPr>
                <w:rFonts w:ascii="Arial Narrow" w:eastAsia="Times New Roman" w:hAnsi="Arial Narrow" w:cs="Times New Roman"/>
                <w:sz w:val="16"/>
                <w:szCs w:val="24"/>
                <w:lang w:val="de-DE"/>
              </w:rPr>
              <w:t xml:space="preserve">302 </w:t>
            </w:r>
          </w:p>
        </w:tc>
        <w:tc>
          <w:tcPr>
            <w:tcW w:w="1400" w:type="dxa"/>
            <w:tcBorders>
              <w:top w:val="nil"/>
              <w:left w:val="nil"/>
              <w:bottom w:val="nil"/>
              <w:right w:val="nil"/>
            </w:tcBorders>
            <w:noWrap/>
            <w:vAlign w:val="center"/>
          </w:tcPr>
          <w:p w14:paraId="75990885" w14:textId="77777777" w:rsidR="003E0CC6" w:rsidRPr="009B2786" w:rsidRDefault="003E0CC6" w:rsidP="00DD4556">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90%</w:t>
            </w:r>
          </w:p>
        </w:tc>
      </w:tr>
      <w:tr w:rsidR="003E0CC6" w:rsidRPr="009B2786" w14:paraId="36765D96" w14:textId="77777777" w:rsidTr="00DD4556">
        <w:trPr>
          <w:trHeight w:val="270"/>
          <w:jc w:val="center"/>
        </w:trPr>
        <w:tc>
          <w:tcPr>
            <w:tcW w:w="400" w:type="dxa"/>
            <w:tcBorders>
              <w:top w:val="nil"/>
              <w:left w:val="nil"/>
              <w:bottom w:val="nil"/>
              <w:right w:val="nil"/>
            </w:tcBorders>
            <w:noWrap/>
            <w:vAlign w:val="bottom"/>
          </w:tcPr>
          <w:p w14:paraId="2299F122" w14:textId="77777777" w:rsidR="003E0CC6" w:rsidRPr="009B2786" w:rsidRDefault="003E0CC6">
            <w:pPr>
              <w:jc w:val="right"/>
              <w:rPr>
                <w:rFonts w:ascii="Arial Narrow" w:eastAsia="Times New Roman" w:hAnsi="Arial Narrow" w:cs="Times New Roman"/>
                <w:sz w:val="16"/>
                <w:szCs w:val="24"/>
                <w:lang w:val="de-DE"/>
              </w:rPr>
            </w:pPr>
          </w:p>
        </w:tc>
        <w:tc>
          <w:tcPr>
            <w:tcW w:w="3692" w:type="dxa"/>
            <w:tcBorders>
              <w:top w:val="nil"/>
              <w:left w:val="nil"/>
              <w:bottom w:val="nil"/>
              <w:right w:val="nil"/>
            </w:tcBorders>
            <w:noWrap/>
            <w:vAlign w:val="center"/>
          </w:tcPr>
          <w:p w14:paraId="06C4693E" w14:textId="77777777" w:rsidR="003E0CC6" w:rsidRPr="009B2786" w:rsidRDefault="003E0CC6" w:rsidP="00DD4556">
            <w:pPr>
              <w:jc w:val="left"/>
              <w:rPr>
                <w:rFonts w:ascii="Arial Narrow" w:eastAsia="Times New Roman" w:hAnsi="Arial Narrow" w:cs="Times New Roman"/>
                <w:szCs w:val="24"/>
                <w:lang w:val="de-DE"/>
              </w:rPr>
            </w:pPr>
            <w:r w:rsidRPr="009B2786">
              <w:rPr>
                <w:rFonts w:ascii="Arial Narrow" w:eastAsia="Times New Roman" w:hAnsi="Arial Narrow" w:cs="Times New Roman"/>
                <w:sz w:val="16"/>
                <w:szCs w:val="24"/>
                <w:lang w:val="de-DE"/>
              </w:rPr>
              <w:t>Bedienstete auf Zeit</w:t>
            </w:r>
          </w:p>
        </w:tc>
        <w:tc>
          <w:tcPr>
            <w:tcW w:w="1400" w:type="dxa"/>
            <w:tcBorders>
              <w:top w:val="nil"/>
              <w:left w:val="nil"/>
              <w:bottom w:val="nil"/>
              <w:right w:val="nil"/>
            </w:tcBorders>
            <w:noWrap/>
            <w:vAlign w:val="center"/>
          </w:tcPr>
          <w:p w14:paraId="3806125E" w14:textId="77777777" w:rsidR="003E0CC6" w:rsidRPr="009B2786" w:rsidRDefault="003E0CC6" w:rsidP="00DD4556">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 xml:space="preserve">                       526 </w:t>
            </w:r>
          </w:p>
        </w:tc>
        <w:tc>
          <w:tcPr>
            <w:tcW w:w="1400" w:type="dxa"/>
            <w:tcBorders>
              <w:top w:val="nil"/>
              <w:left w:val="nil"/>
              <w:bottom w:val="nil"/>
              <w:right w:val="nil"/>
            </w:tcBorders>
            <w:noWrap/>
            <w:vAlign w:val="center"/>
          </w:tcPr>
          <w:p w14:paraId="5BFB6561" w14:textId="77777777" w:rsidR="003E0CC6" w:rsidRPr="009B2786" w:rsidRDefault="003E0CC6" w:rsidP="00DD4556">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 xml:space="preserve">                       324 </w:t>
            </w:r>
          </w:p>
        </w:tc>
        <w:tc>
          <w:tcPr>
            <w:tcW w:w="1400" w:type="dxa"/>
            <w:tcBorders>
              <w:top w:val="nil"/>
              <w:left w:val="nil"/>
              <w:bottom w:val="nil"/>
              <w:right w:val="nil"/>
            </w:tcBorders>
            <w:noWrap/>
            <w:vAlign w:val="center"/>
          </w:tcPr>
          <w:p w14:paraId="566D3425" w14:textId="77777777" w:rsidR="003E0CC6" w:rsidRPr="009B2786" w:rsidRDefault="003E0CC6" w:rsidP="00DD4556">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61%</w:t>
            </w:r>
          </w:p>
        </w:tc>
      </w:tr>
      <w:tr w:rsidR="003E0CC6" w:rsidRPr="009B2786" w14:paraId="564A1A22" w14:textId="77777777" w:rsidTr="00DD4556">
        <w:trPr>
          <w:trHeight w:val="270"/>
          <w:jc w:val="center"/>
        </w:trPr>
        <w:tc>
          <w:tcPr>
            <w:tcW w:w="400" w:type="dxa"/>
            <w:tcBorders>
              <w:top w:val="nil"/>
              <w:left w:val="nil"/>
              <w:bottom w:val="nil"/>
              <w:right w:val="nil"/>
            </w:tcBorders>
            <w:noWrap/>
            <w:vAlign w:val="bottom"/>
          </w:tcPr>
          <w:p w14:paraId="75F11DC7" w14:textId="77777777" w:rsidR="003E0CC6" w:rsidRPr="009B2786" w:rsidRDefault="003E0CC6">
            <w:pPr>
              <w:jc w:val="right"/>
              <w:rPr>
                <w:rFonts w:ascii="Arial Narrow" w:eastAsia="Times New Roman" w:hAnsi="Arial Narrow" w:cs="Times New Roman"/>
                <w:sz w:val="16"/>
                <w:szCs w:val="24"/>
                <w:lang w:val="de-DE"/>
              </w:rPr>
            </w:pPr>
          </w:p>
        </w:tc>
        <w:tc>
          <w:tcPr>
            <w:tcW w:w="3692" w:type="dxa"/>
            <w:tcBorders>
              <w:top w:val="nil"/>
              <w:left w:val="nil"/>
              <w:bottom w:val="nil"/>
              <w:right w:val="nil"/>
            </w:tcBorders>
            <w:noWrap/>
            <w:vAlign w:val="center"/>
          </w:tcPr>
          <w:p w14:paraId="3E1056C6" w14:textId="77777777" w:rsidR="003E0CC6" w:rsidRPr="009B2786" w:rsidRDefault="003E0CC6" w:rsidP="00DD4556">
            <w:pPr>
              <w:jc w:val="left"/>
              <w:rPr>
                <w:rFonts w:ascii="Arial Narrow" w:eastAsia="Times New Roman" w:hAnsi="Arial Narrow" w:cs="Times New Roman"/>
                <w:szCs w:val="24"/>
                <w:lang w:val="de-DE"/>
              </w:rPr>
            </w:pPr>
            <w:r w:rsidRPr="009B2786">
              <w:rPr>
                <w:rFonts w:ascii="Arial Narrow" w:eastAsia="Times New Roman" w:hAnsi="Arial Narrow" w:cs="Times New Roman"/>
                <w:sz w:val="16"/>
                <w:szCs w:val="24"/>
                <w:lang w:val="de-DE"/>
              </w:rPr>
              <w:t>Sonstige Personalkosten</w:t>
            </w:r>
          </w:p>
        </w:tc>
        <w:tc>
          <w:tcPr>
            <w:tcW w:w="1400" w:type="dxa"/>
            <w:tcBorders>
              <w:top w:val="nil"/>
              <w:left w:val="nil"/>
              <w:bottom w:val="nil"/>
              <w:right w:val="nil"/>
            </w:tcBorders>
            <w:noWrap/>
            <w:vAlign w:val="center"/>
          </w:tcPr>
          <w:p w14:paraId="13DDD0F6" w14:textId="77777777" w:rsidR="003E0CC6" w:rsidRPr="009B2786" w:rsidRDefault="003E0CC6" w:rsidP="00DD4556">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 xml:space="preserve">- </w:t>
            </w:r>
          </w:p>
        </w:tc>
        <w:tc>
          <w:tcPr>
            <w:tcW w:w="1400" w:type="dxa"/>
            <w:tcBorders>
              <w:top w:val="nil"/>
              <w:left w:val="nil"/>
              <w:bottom w:val="nil"/>
              <w:right w:val="nil"/>
            </w:tcBorders>
            <w:noWrap/>
            <w:vAlign w:val="center"/>
          </w:tcPr>
          <w:p w14:paraId="3FA6177A" w14:textId="77777777" w:rsidR="003E0CC6" w:rsidRPr="009B2786" w:rsidRDefault="003E0CC6" w:rsidP="00DD4556">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 xml:space="preserve">                         -   </w:t>
            </w:r>
          </w:p>
        </w:tc>
        <w:tc>
          <w:tcPr>
            <w:tcW w:w="1400" w:type="dxa"/>
            <w:tcBorders>
              <w:top w:val="nil"/>
              <w:left w:val="nil"/>
              <w:bottom w:val="nil"/>
              <w:right w:val="nil"/>
            </w:tcBorders>
            <w:noWrap/>
            <w:vAlign w:val="center"/>
          </w:tcPr>
          <w:p w14:paraId="61DF804E" w14:textId="77777777" w:rsidR="003E0CC6" w:rsidRPr="009B2786" w:rsidRDefault="003E0CC6" w:rsidP="00DD4556">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w:t>
            </w:r>
          </w:p>
        </w:tc>
      </w:tr>
      <w:tr w:rsidR="003E0CC6" w:rsidRPr="009B2786" w14:paraId="43D681FC" w14:textId="77777777" w:rsidTr="00DD4556">
        <w:trPr>
          <w:trHeight w:val="285"/>
          <w:jc w:val="center"/>
        </w:trPr>
        <w:tc>
          <w:tcPr>
            <w:tcW w:w="400" w:type="dxa"/>
            <w:tcBorders>
              <w:top w:val="nil"/>
              <w:left w:val="nil"/>
              <w:bottom w:val="nil"/>
              <w:right w:val="nil"/>
            </w:tcBorders>
            <w:noWrap/>
            <w:vAlign w:val="bottom"/>
          </w:tcPr>
          <w:p w14:paraId="73D97678" w14:textId="77777777" w:rsidR="003E0CC6" w:rsidRPr="009B2786" w:rsidRDefault="003E0CC6">
            <w:pPr>
              <w:jc w:val="right"/>
              <w:rPr>
                <w:rFonts w:ascii="Arial Narrow" w:eastAsia="Times New Roman" w:hAnsi="Arial Narrow" w:cs="Times New Roman"/>
                <w:sz w:val="16"/>
                <w:szCs w:val="24"/>
                <w:lang w:val="de-DE"/>
              </w:rPr>
            </w:pPr>
          </w:p>
        </w:tc>
        <w:tc>
          <w:tcPr>
            <w:tcW w:w="3692" w:type="dxa"/>
            <w:tcBorders>
              <w:top w:val="single" w:sz="4" w:space="0" w:color="C7CFD8"/>
              <w:left w:val="nil"/>
              <w:bottom w:val="single" w:sz="12" w:space="0" w:color="C7CFD8"/>
              <w:right w:val="nil"/>
            </w:tcBorders>
            <w:noWrap/>
            <w:vAlign w:val="center"/>
          </w:tcPr>
          <w:p w14:paraId="78A2DDEA" w14:textId="77777777" w:rsidR="003E0CC6" w:rsidRPr="009B2786" w:rsidRDefault="003E0CC6" w:rsidP="00DD4556">
            <w:pPr>
              <w:jc w:val="left"/>
              <w:rPr>
                <w:rFonts w:ascii="Arial Narrow" w:eastAsia="Times New Roman" w:hAnsi="Arial Narrow" w:cs="Times New Roman"/>
                <w:szCs w:val="24"/>
                <w:lang w:val="de-DE"/>
              </w:rPr>
            </w:pPr>
            <w:r w:rsidRPr="009B2786">
              <w:rPr>
                <w:rFonts w:ascii="Arial Narrow" w:eastAsia="Times New Roman" w:hAnsi="Arial Narrow" w:cs="Times New Roman"/>
                <w:b/>
                <w:sz w:val="16"/>
                <w:szCs w:val="24"/>
                <w:lang w:val="de-DE"/>
              </w:rPr>
              <w:t>Insgesamt, Personalkosten</w:t>
            </w:r>
          </w:p>
        </w:tc>
        <w:tc>
          <w:tcPr>
            <w:tcW w:w="1400" w:type="dxa"/>
            <w:tcBorders>
              <w:top w:val="single" w:sz="4" w:space="0" w:color="C7CFD8"/>
              <w:left w:val="nil"/>
              <w:bottom w:val="single" w:sz="12" w:space="0" w:color="C7CFD8"/>
              <w:right w:val="nil"/>
            </w:tcBorders>
            <w:noWrap/>
            <w:vAlign w:val="center"/>
          </w:tcPr>
          <w:p w14:paraId="1B2851D2" w14:textId="77777777" w:rsidR="003E0CC6" w:rsidRPr="009B2786" w:rsidRDefault="003E0CC6" w:rsidP="00DD4556">
            <w:pPr>
              <w:jc w:val="right"/>
              <w:rPr>
                <w:rFonts w:ascii="Arial Narrow" w:eastAsia="Times New Roman" w:hAnsi="Arial Narrow" w:cs="Times New Roman"/>
                <w:b/>
                <w:sz w:val="16"/>
                <w:szCs w:val="24"/>
                <w:lang w:val="de-DE"/>
              </w:rPr>
            </w:pPr>
            <w:r w:rsidRPr="009B2786">
              <w:rPr>
                <w:rFonts w:ascii="Arial Narrow" w:eastAsia="Times New Roman" w:hAnsi="Arial Narrow" w:cs="Times New Roman"/>
                <w:b/>
                <w:sz w:val="16"/>
                <w:szCs w:val="24"/>
                <w:lang w:val="de-DE"/>
              </w:rPr>
              <w:t xml:space="preserve">                    5</w:t>
            </w:r>
            <w:r w:rsidR="00C8370C" w:rsidRPr="009B2786">
              <w:rPr>
                <w:rFonts w:ascii="Arial Narrow" w:eastAsia="Times New Roman" w:hAnsi="Arial Narrow" w:cs="Times New Roman"/>
                <w:b/>
                <w:sz w:val="16"/>
                <w:szCs w:val="24"/>
                <w:lang w:val="de-DE"/>
              </w:rPr>
              <w:t>.</w:t>
            </w:r>
            <w:r w:rsidRPr="009B2786">
              <w:rPr>
                <w:rFonts w:ascii="Arial Narrow" w:eastAsia="Times New Roman" w:hAnsi="Arial Narrow" w:cs="Times New Roman"/>
                <w:b/>
                <w:sz w:val="16"/>
                <w:szCs w:val="24"/>
                <w:lang w:val="de-DE"/>
              </w:rPr>
              <w:t xml:space="preserve">319 </w:t>
            </w:r>
          </w:p>
        </w:tc>
        <w:tc>
          <w:tcPr>
            <w:tcW w:w="1400" w:type="dxa"/>
            <w:tcBorders>
              <w:top w:val="single" w:sz="4" w:space="0" w:color="C7CFD8"/>
              <w:left w:val="nil"/>
              <w:bottom w:val="single" w:sz="12" w:space="0" w:color="C7CFD8"/>
              <w:right w:val="nil"/>
            </w:tcBorders>
            <w:noWrap/>
            <w:vAlign w:val="center"/>
          </w:tcPr>
          <w:p w14:paraId="74D7A9D8" w14:textId="77777777" w:rsidR="003E0CC6" w:rsidRPr="009B2786" w:rsidRDefault="003E0CC6" w:rsidP="00DD4556">
            <w:pPr>
              <w:ind w:firstLineChars="100" w:firstLine="161"/>
              <w:jc w:val="right"/>
              <w:rPr>
                <w:rFonts w:ascii="Arial Narrow" w:eastAsia="Times New Roman" w:hAnsi="Arial Narrow" w:cs="Times New Roman"/>
                <w:b/>
                <w:sz w:val="16"/>
                <w:szCs w:val="24"/>
                <w:lang w:val="de-DE"/>
              </w:rPr>
            </w:pPr>
            <w:r w:rsidRPr="009B2786">
              <w:rPr>
                <w:rFonts w:ascii="Arial Narrow" w:eastAsia="Times New Roman" w:hAnsi="Arial Narrow" w:cs="Times New Roman"/>
                <w:b/>
                <w:sz w:val="16"/>
                <w:szCs w:val="24"/>
                <w:lang w:val="de-DE"/>
              </w:rPr>
              <w:t xml:space="preserve">                4</w:t>
            </w:r>
            <w:r w:rsidR="00C8370C" w:rsidRPr="009B2786">
              <w:rPr>
                <w:rFonts w:ascii="Arial Narrow" w:eastAsia="Times New Roman" w:hAnsi="Arial Narrow" w:cs="Times New Roman"/>
                <w:b/>
                <w:sz w:val="16"/>
                <w:szCs w:val="24"/>
                <w:lang w:val="de-DE"/>
              </w:rPr>
              <w:t>.</w:t>
            </w:r>
            <w:r w:rsidRPr="009B2786">
              <w:rPr>
                <w:rFonts w:ascii="Arial Narrow" w:eastAsia="Times New Roman" w:hAnsi="Arial Narrow" w:cs="Times New Roman"/>
                <w:b/>
                <w:sz w:val="16"/>
                <w:szCs w:val="24"/>
                <w:lang w:val="de-DE"/>
              </w:rPr>
              <w:t xml:space="preserve">626 </w:t>
            </w:r>
          </w:p>
        </w:tc>
        <w:tc>
          <w:tcPr>
            <w:tcW w:w="1400" w:type="dxa"/>
            <w:tcBorders>
              <w:top w:val="single" w:sz="4" w:space="0" w:color="C7CFD8"/>
              <w:left w:val="nil"/>
              <w:bottom w:val="single" w:sz="12" w:space="0" w:color="C7CFD8"/>
              <w:right w:val="nil"/>
            </w:tcBorders>
            <w:noWrap/>
            <w:vAlign w:val="center"/>
          </w:tcPr>
          <w:p w14:paraId="109BCB64" w14:textId="77777777" w:rsidR="003E0CC6" w:rsidRPr="009B2786" w:rsidRDefault="003E0CC6" w:rsidP="00DD4556">
            <w:pPr>
              <w:jc w:val="right"/>
              <w:rPr>
                <w:rFonts w:ascii="Arial Narrow" w:eastAsia="Times New Roman" w:hAnsi="Arial Narrow" w:cs="Times New Roman"/>
                <w:b/>
                <w:sz w:val="16"/>
                <w:szCs w:val="24"/>
                <w:lang w:val="de-DE"/>
              </w:rPr>
            </w:pPr>
            <w:r w:rsidRPr="009B2786">
              <w:rPr>
                <w:rFonts w:ascii="Arial Narrow" w:eastAsia="Times New Roman" w:hAnsi="Arial Narrow" w:cs="Times New Roman"/>
                <w:b/>
                <w:sz w:val="16"/>
                <w:szCs w:val="24"/>
                <w:lang w:val="de-DE"/>
              </w:rPr>
              <w:t>87%</w:t>
            </w:r>
          </w:p>
        </w:tc>
      </w:tr>
      <w:tr w:rsidR="003E0CC6" w:rsidRPr="009B2786" w14:paraId="539441D9" w14:textId="77777777" w:rsidTr="00DD4556">
        <w:trPr>
          <w:trHeight w:val="90"/>
          <w:jc w:val="center"/>
        </w:trPr>
        <w:tc>
          <w:tcPr>
            <w:tcW w:w="400" w:type="dxa"/>
            <w:tcBorders>
              <w:top w:val="nil"/>
              <w:left w:val="nil"/>
              <w:bottom w:val="nil"/>
              <w:right w:val="nil"/>
            </w:tcBorders>
            <w:noWrap/>
            <w:vAlign w:val="bottom"/>
          </w:tcPr>
          <w:p w14:paraId="17458567" w14:textId="77777777" w:rsidR="003E0CC6" w:rsidRPr="009B2786" w:rsidRDefault="003E0CC6">
            <w:pPr>
              <w:jc w:val="right"/>
              <w:rPr>
                <w:rFonts w:ascii="Arial Narrow" w:eastAsia="Times New Roman" w:hAnsi="Arial Narrow" w:cs="Times New Roman"/>
                <w:b/>
                <w:sz w:val="16"/>
                <w:szCs w:val="24"/>
                <w:lang w:val="de-DE"/>
              </w:rPr>
            </w:pPr>
          </w:p>
        </w:tc>
        <w:tc>
          <w:tcPr>
            <w:tcW w:w="3692" w:type="dxa"/>
            <w:tcBorders>
              <w:top w:val="nil"/>
              <w:left w:val="nil"/>
              <w:bottom w:val="nil"/>
              <w:right w:val="nil"/>
            </w:tcBorders>
            <w:noWrap/>
            <w:vAlign w:val="bottom"/>
          </w:tcPr>
          <w:p w14:paraId="611B86A0" w14:textId="77777777" w:rsidR="003E0CC6" w:rsidRPr="009B2786" w:rsidRDefault="003E0CC6">
            <w:pPr>
              <w:jc w:val="left"/>
              <w:rPr>
                <w:rFonts w:ascii="Arial Narrow" w:eastAsia="Times New Roman" w:hAnsi="Arial Narrow" w:cs="Times New Roman"/>
                <w:szCs w:val="24"/>
                <w:lang w:val="de-DE"/>
              </w:rPr>
            </w:pPr>
          </w:p>
        </w:tc>
        <w:tc>
          <w:tcPr>
            <w:tcW w:w="1400" w:type="dxa"/>
            <w:tcBorders>
              <w:top w:val="nil"/>
              <w:left w:val="nil"/>
              <w:bottom w:val="nil"/>
              <w:right w:val="nil"/>
            </w:tcBorders>
            <w:noWrap/>
            <w:vAlign w:val="bottom"/>
          </w:tcPr>
          <w:p w14:paraId="78088987" w14:textId="77777777" w:rsidR="003E0CC6" w:rsidRPr="009B2786" w:rsidRDefault="003E0CC6">
            <w:pPr>
              <w:jc w:val="left"/>
              <w:rPr>
                <w:rFonts w:ascii="Arial Narrow" w:eastAsia="Times New Roman" w:hAnsi="Arial Narrow" w:cs="Times New Roman"/>
                <w:szCs w:val="24"/>
                <w:lang w:val="de-DE"/>
              </w:rPr>
            </w:pPr>
          </w:p>
        </w:tc>
        <w:tc>
          <w:tcPr>
            <w:tcW w:w="1400" w:type="dxa"/>
            <w:tcBorders>
              <w:top w:val="nil"/>
              <w:left w:val="nil"/>
              <w:bottom w:val="nil"/>
              <w:right w:val="nil"/>
            </w:tcBorders>
            <w:noWrap/>
            <w:vAlign w:val="bottom"/>
          </w:tcPr>
          <w:p w14:paraId="7A910556" w14:textId="77777777" w:rsidR="003E0CC6" w:rsidRPr="009B2786" w:rsidRDefault="003E0CC6">
            <w:pPr>
              <w:jc w:val="right"/>
              <w:rPr>
                <w:rFonts w:ascii="Arial Narrow" w:eastAsia="Times New Roman" w:hAnsi="Arial Narrow" w:cs="Times New Roman"/>
                <w:szCs w:val="24"/>
                <w:lang w:val="de-DE"/>
              </w:rPr>
            </w:pPr>
          </w:p>
        </w:tc>
        <w:tc>
          <w:tcPr>
            <w:tcW w:w="1400" w:type="dxa"/>
            <w:tcBorders>
              <w:top w:val="nil"/>
              <w:left w:val="nil"/>
              <w:bottom w:val="nil"/>
              <w:right w:val="nil"/>
            </w:tcBorders>
            <w:noWrap/>
            <w:vAlign w:val="bottom"/>
          </w:tcPr>
          <w:p w14:paraId="2886B9D7" w14:textId="77777777" w:rsidR="003E0CC6" w:rsidRPr="009B2786" w:rsidRDefault="003E0CC6">
            <w:pPr>
              <w:jc w:val="left"/>
              <w:rPr>
                <w:rFonts w:ascii="Arial Narrow" w:eastAsia="Times New Roman" w:hAnsi="Arial Narrow" w:cs="Times New Roman"/>
                <w:szCs w:val="24"/>
                <w:lang w:val="de-DE"/>
              </w:rPr>
            </w:pPr>
          </w:p>
        </w:tc>
      </w:tr>
      <w:tr w:rsidR="003E0CC6" w:rsidRPr="009B2786" w14:paraId="7F53FF4B" w14:textId="77777777" w:rsidTr="00DD4556">
        <w:trPr>
          <w:trHeight w:val="270"/>
          <w:jc w:val="center"/>
        </w:trPr>
        <w:tc>
          <w:tcPr>
            <w:tcW w:w="4092" w:type="dxa"/>
            <w:gridSpan w:val="2"/>
            <w:tcBorders>
              <w:top w:val="nil"/>
              <w:left w:val="nil"/>
              <w:bottom w:val="nil"/>
              <w:right w:val="nil"/>
            </w:tcBorders>
            <w:noWrap/>
            <w:vAlign w:val="bottom"/>
          </w:tcPr>
          <w:p w14:paraId="79AF0C60" w14:textId="77777777" w:rsidR="003E0CC6" w:rsidRPr="009B2786" w:rsidRDefault="003E0CC6">
            <w:pPr>
              <w:jc w:val="left"/>
              <w:rPr>
                <w:rFonts w:ascii="Arial Narrow" w:eastAsia="Times New Roman" w:hAnsi="Arial Narrow" w:cs="Times New Roman"/>
                <w:szCs w:val="24"/>
                <w:lang w:val="de-DE"/>
              </w:rPr>
            </w:pPr>
            <w:r w:rsidRPr="009B2786">
              <w:rPr>
                <w:rFonts w:ascii="Arial Narrow" w:eastAsia="Times New Roman" w:hAnsi="Arial Narrow" w:cs="Times New Roman"/>
                <w:b/>
                <w:sz w:val="16"/>
                <w:szCs w:val="24"/>
                <w:lang w:val="de-DE"/>
              </w:rPr>
              <w:t>Nichtpersonalkosten</w:t>
            </w:r>
          </w:p>
        </w:tc>
        <w:tc>
          <w:tcPr>
            <w:tcW w:w="1400" w:type="dxa"/>
            <w:tcBorders>
              <w:top w:val="nil"/>
              <w:left w:val="nil"/>
              <w:bottom w:val="nil"/>
              <w:right w:val="nil"/>
            </w:tcBorders>
            <w:noWrap/>
            <w:vAlign w:val="bottom"/>
          </w:tcPr>
          <w:p w14:paraId="4B7ACA51" w14:textId="77777777" w:rsidR="003E0CC6" w:rsidRPr="009B2786" w:rsidRDefault="003E0CC6">
            <w:pPr>
              <w:jc w:val="left"/>
              <w:rPr>
                <w:rFonts w:ascii="Arial Narrow" w:eastAsia="Times New Roman" w:hAnsi="Arial Narrow" w:cs="Times New Roman"/>
                <w:b/>
                <w:sz w:val="16"/>
                <w:szCs w:val="24"/>
                <w:lang w:val="de-DE"/>
              </w:rPr>
            </w:pPr>
          </w:p>
        </w:tc>
        <w:tc>
          <w:tcPr>
            <w:tcW w:w="1400" w:type="dxa"/>
            <w:tcBorders>
              <w:top w:val="nil"/>
              <w:left w:val="nil"/>
              <w:bottom w:val="nil"/>
              <w:right w:val="nil"/>
            </w:tcBorders>
            <w:noWrap/>
            <w:vAlign w:val="bottom"/>
          </w:tcPr>
          <w:p w14:paraId="40B0609D" w14:textId="77777777" w:rsidR="003E0CC6" w:rsidRPr="009B2786" w:rsidRDefault="003E0CC6">
            <w:pPr>
              <w:jc w:val="right"/>
              <w:rPr>
                <w:rFonts w:ascii="Arial Narrow" w:eastAsia="Times New Roman" w:hAnsi="Arial Narrow" w:cs="Times New Roman"/>
                <w:szCs w:val="24"/>
                <w:lang w:val="de-DE"/>
              </w:rPr>
            </w:pPr>
          </w:p>
        </w:tc>
        <w:tc>
          <w:tcPr>
            <w:tcW w:w="1400" w:type="dxa"/>
            <w:tcBorders>
              <w:top w:val="nil"/>
              <w:left w:val="nil"/>
              <w:bottom w:val="nil"/>
              <w:right w:val="nil"/>
            </w:tcBorders>
            <w:noWrap/>
            <w:vAlign w:val="bottom"/>
          </w:tcPr>
          <w:p w14:paraId="4977430C" w14:textId="77777777" w:rsidR="003E0CC6" w:rsidRPr="009B2786" w:rsidRDefault="003E0CC6">
            <w:pPr>
              <w:jc w:val="left"/>
              <w:rPr>
                <w:rFonts w:ascii="Arial Narrow" w:eastAsia="Times New Roman" w:hAnsi="Arial Narrow" w:cs="Times New Roman"/>
                <w:szCs w:val="24"/>
                <w:lang w:val="de-DE"/>
              </w:rPr>
            </w:pPr>
          </w:p>
        </w:tc>
      </w:tr>
      <w:tr w:rsidR="003E0CC6" w:rsidRPr="009B2786" w14:paraId="0BC5E54B" w14:textId="77777777" w:rsidTr="00DD4556">
        <w:trPr>
          <w:trHeight w:val="60"/>
          <w:jc w:val="center"/>
        </w:trPr>
        <w:tc>
          <w:tcPr>
            <w:tcW w:w="400" w:type="dxa"/>
            <w:tcBorders>
              <w:top w:val="nil"/>
              <w:left w:val="nil"/>
              <w:bottom w:val="nil"/>
              <w:right w:val="nil"/>
            </w:tcBorders>
            <w:noWrap/>
            <w:vAlign w:val="bottom"/>
          </w:tcPr>
          <w:p w14:paraId="5475DB94" w14:textId="77777777" w:rsidR="003E0CC6" w:rsidRPr="009B2786" w:rsidRDefault="003E0CC6">
            <w:pPr>
              <w:jc w:val="right"/>
              <w:rPr>
                <w:rFonts w:ascii="Times New Roman" w:eastAsia="Times New Roman" w:hAnsi="Times New Roman" w:cs="Times New Roman"/>
                <w:szCs w:val="24"/>
                <w:lang w:val="de-DE"/>
              </w:rPr>
            </w:pPr>
          </w:p>
        </w:tc>
        <w:tc>
          <w:tcPr>
            <w:tcW w:w="3692" w:type="dxa"/>
            <w:tcBorders>
              <w:top w:val="nil"/>
              <w:left w:val="nil"/>
              <w:bottom w:val="nil"/>
              <w:right w:val="nil"/>
            </w:tcBorders>
            <w:noWrap/>
            <w:vAlign w:val="bottom"/>
          </w:tcPr>
          <w:p w14:paraId="48759601" w14:textId="77777777" w:rsidR="003E0CC6" w:rsidRPr="009B2786" w:rsidRDefault="003E0CC6">
            <w:pPr>
              <w:jc w:val="left"/>
              <w:rPr>
                <w:rFonts w:ascii="Arial Narrow" w:eastAsia="Times New Roman" w:hAnsi="Arial Narrow" w:cs="Times New Roman"/>
                <w:szCs w:val="24"/>
                <w:lang w:val="de-DE"/>
              </w:rPr>
            </w:pPr>
          </w:p>
        </w:tc>
        <w:tc>
          <w:tcPr>
            <w:tcW w:w="1400" w:type="dxa"/>
            <w:tcBorders>
              <w:top w:val="nil"/>
              <w:left w:val="nil"/>
              <w:bottom w:val="nil"/>
              <w:right w:val="nil"/>
            </w:tcBorders>
            <w:noWrap/>
            <w:vAlign w:val="bottom"/>
          </w:tcPr>
          <w:p w14:paraId="62088B03" w14:textId="77777777" w:rsidR="003E0CC6" w:rsidRPr="009B2786" w:rsidRDefault="003E0CC6">
            <w:pPr>
              <w:jc w:val="left"/>
              <w:rPr>
                <w:rFonts w:ascii="Arial Narrow" w:eastAsia="Times New Roman" w:hAnsi="Arial Narrow" w:cs="Times New Roman"/>
                <w:szCs w:val="24"/>
                <w:lang w:val="de-DE"/>
              </w:rPr>
            </w:pPr>
          </w:p>
        </w:tc>
        <w:tc>
          <w:tcPr>
            <w:tcW w:w="1400" w:type="dxa"/>
            <w:tcBorders>
              <w:top w:val="nil"/>
              <w:left w:val="nil"/>
              <w:bottom w:val="nil"/>
              <w:right w:val="nil"/>
            </w:tcBorders>
            <w:noWrap/>
            <w:vAlign w:val="bottom"/>
          </w:tcPr>
          <w:p w14:paraId="7CC9EC72" w14:textId="77777777" w:rsidR="003E0CC6" w:rsidRPr="009B2786" w:rsidRDefault="003E0CC6">
            <w:pPr>
              <w:jc w:val="right"/>
              <w:rPr>
                <w:rFonts w:ascii="Arial Narrow" w:eastAsia="Times New Roman" w:hAnsi="Arial Narrow" w:cs="Times New Roman"/>
                <w:szCs w:val="24"/>
                <w:lang w:val="de-DE"/>
              </w:rPr>
            </w:pPr>
          </w:p>
        </w:tc>
        <w:tc>
          <w:tcPr>
            <w:tcW w:w="1400" w:type="dxa"/>
            <w:tcBorders>
              <w:top w:val="nil"/>
              <w:left w:val="nil"/>
              <w:bottom w:val="nil"/>
              <w:right w:val="nil"/>
            </w:tcBorders>
            <w:noWrap/>
            <w:vAlign w:val="bottom"/>
          </w:tcPr>
          <w:p w14:paraId="6980C301" w14:textId="77777777" w:rsidR="003E0CC6" w:rsidRPr="009B2786" w:rsidRDefault="003E0CC6">
            <w:pPr>
              <w:jc w:val="left"/>
              <w:rPr>
                <w:rFonts w:ascii="Arial Narrow" w:eastAsia="Times New Roman" w:hAnsi="Arial Narrow" w:cs="Times New Roman"/>
                <w:szCs w:val="24"/>
                <w:lang w:val="de-DE"/>
              </w:rPr>
            </w:pPr>
          </w:p>
        </w:tc>
      </w:tr>
      <w:tr w:rsidR="003E0CC6" w:rsidRPr="009B2786" w14:paraId="31FF828F" w14:textId="77777777" w:rsidTr="00DD4556">
        <w:trPr>
          <w:trHeight w:val="270"/>
          <w:jc w:val="center"/>
        </w:trPr>
        <w:tc>
          <w:tcPr>
            <w:tcW w:w="4092" w:type="dxa"/>
            <w:gridSpan w:val="2"/>
            <w:tcBorders>
              <w:top w:val="nil"/>
              <w:left w:val="nil"/>
              <w:bottom w:val="nil"/>
              <w:right w:val="nil"/>
            </w:tcBorders>
            <w:noWrap/>
            <w:vAlign w:val="bottom"/>
          </w:tcPr>
          <w:p w14:paraId="41FA1F40" w14:textId="77777777" w:rsidR="003E0CC6" w:rsidRPr="009B2786" w:rsidRDefault="003E0CC6">
            <w:pPr>
              <w:jc w:val="left"/>
              <w:rPr>
                <w:rFonts w:ascii="Arial Narrow" w:eastAsia="Times New Roman" w:hAnsi="Arial Narrow" w:cs="Times New Roman"/>
                <w:szCs w:val="24"/>
                <w:lang w:val="de-DE"/>
              </w:rPr>
            </w:pPr>
            <w:r w:rsidRPr="009B2786">
              <w:rPr>
                <w:rFonts w:ascii="Arial Narrow" w:eastAsia="Times New Roman" w:hAnsi="Arial Narrow" w:cs="Times New Roman"/>
                <w:b/>
                <w:i/>
                <w:sz w:val="16"/>
                <w:szCs w:val="24"/>
                <w:lang w:val="de-DE"/>
              </w:rPr>
              <w:t>Praktika und Stipendien</w:t>
            </w:r>
          </w:p>
        </w:tc>
        <w:tc>
          <w:tcPr>
            <w:tcW w:w="1400" w:type="dxa"/>
            <w:tcBorders>
              <w:top w:val="nil"/>
              <w:left w:val="nil"/>
              <w:bottom w:val="nil"/>
              <w:right w:val="nil"/>
            </w:tcBorders>
            <w:noWrap/>
            <w:vAlign w:val="bottom"/>
          </w:tcPr>
          <w:p w14:paraId="338DAC26" w14:textId="77777777" w:rsidR="003E0CC6" w:rsidRPr="009B2786" w:rsidRDefault="003E0CC6">
            <w:pPr>
              <w:jc w:val="left"/>
              <w:rPr>
                <w:rFonts w:ascii="Arial Narrow" w:eastAsia="Times New Roman" w:hAnsi="Arial Narrow" w:cs="Times New Roman"/>
                <w:b/>
                <w:i/>
                <w:sz w:val="16"/>
                <w:szCs w:val="24"/>
                <w:lang w:val="de-DE"/>
              </w:rPr>
            </w:pPr>
          </w:p>
        </w:tc>
        <w:tc>
          <w:tcPr>
            <w:tcW w:w="1400" w:type="dxa"/>
            <w:tcBorders>
              <w:top w:val="nil"/>
              <w:left w:val="nil"/>
              <w:bottom w:val="nil"/>
              <w:right w:val="nil"/>
            </w:tcBorders>
            <w:noWrap/>
            <w:vAlign w:val="bottom"/>
          </w:tcPr>
          <w:p w14:paraId="5D11F5BC" w14:textId="77777777" w:rsidR="003E0CC6" w:rsidRPr="009B2786" w:rsidRDefault="003E0CC6">
            <w:pPr>
              <w:jc w:val="right"/>
              <w:rPr>
                <w:rFonts w:ascii="Arial Narrow" w:eastAsia="Times New Roman" w:hAnsi="Arial Narrow" w:cs="Times New Roman"/>
                <w:szCs w:val="24"/>
                <w:lang w:val="de-DE"/>
              </w:rPr>
            </w:pPr>
          </w:p>
        </w:tc>
        <w:tc>
          <w:tcPr>
            <w:tcW w:w="1400" w:type="dxa"/>
            <w:tcBorders>
              <w:top w:val="nil"/>
              <w:left w:val="nil"/>
              <w:bottom w:val="nil"/>
              <w:right w:val="nil"/>
            </w:tcBorders>
            <w:noWrap/>
            <w:vAlign w:val="bottom"/>
          </w:tcPr>
          <w:p w14:paraId="150D1586" w14:textId="77777777" w:rsidR="003E0CC6" w:rsidRPr="009B2786" w:rsidRDefault="003E0CC6">
            <w:pPr>
              <w:jc w:val="left"/>
              <w:rPr>
                <w:rFonts w:ascii="Arial Narrow" w:eastAsia="Times New Roman" w:hAnsi="Arial Narrow" w:cs="Times New Roman"/>
                <w:szCs w:val="24"/>
                <w:lang w:val="de-DE"/>
              </w:rPr>
            </w:pPr>
          </w:p>
        </w:tc>
      </w:tr>
      <w:tr w:rsidR="003E0CC6" w:rsidRPr="009B2786" w14:paraId="7FBDAB8D" w14:textId="77777777" w:rsidTr="00DD4556">
        <w:trPr>
          <w:trHeight w:val="330"/>
          <w:jc w:val="center"/>
        </w:trPr>
        <w:tc>
          <w:tcPr>
            <w:tcW w:w="400" w:type="dxa"/>
            <w:tcBorders>
              <w:top w:val="nil"/>
              <w:left w:val="nil"/>
              <w:bottom w:val="nil"/>
              <w:right w:val="nil"/>
            </w:tcBorders>
            <w:noWrap/>
            <w:vAlign w:val="bottom"/>
          </w:tcPr>
          <w:p w14:paraId="3240695D" w14:textId="77777777" w:rsidR="003E0CC6" w:rsidRPr="009B2786" w:rsidRDefault="003E0CC6">
            <w:pPr>
              <w:jc w:val="right"/>
              <w:rPr>
                <w:rFonts w:ascii="Times New Roman" w:eastAsia="Times New Roman" w:hAnsi="Times New Roman" w:cs="Times New Roman"/>
                <w:szCs w:val="24"/>
                <w:lang w:val="de-DE"/>
              </w:rPr>
            </w:pPr>
          </w:p>
        </w:tc>
        <w:tc>
          <w:tcPr>
            <w:tcW w:w="3692" w:type="dxa"/>
            <w:tcBorders>
              <w:top w:val="nil"/>
              <w:left w:val="nil"/>
              <w:bottom w:val="nil"/>
              <w:right w:val="nil"/>
            </w:tcBorders>
            <w:noWrap/>
            <w:vAlign w:val="center"/>
          </w:tcPr>
          <w:p w14:paraId="6C16DE36" w14:textId="77777777" w:rsidR="003E0CC6" w:rsidRPr="009B2786" w:rsidRDefault="003E0CC6" w:rsidP="00DD4556">
            <w:pPr>
              <w:jc w:val="left"/>
              <w:rPr>
                <w:rFonts w:ascii="Arial Narrow" w:eastAsia="Times New Roman" w:hAnsi="Arial Narrow" w:cs="Times New Roman"/>
                <w:szCs w:val="24"/>
                <w:lang w:val="de-DE"/>
              </w:rPr>
            </w:pPr>
            <w:r w:rsidRPr="009B2786">
              <w:rPr>
                <w:rFonts w:ascii="Arial Narrow" w:eastAsia="Times New Roman" w:hAnsi="Arial Narrow" w:cs="Times New Roman"/>
                <w:sz w:val="16"/>
                <w:szCs w:val="24"/>
                <w:lang w:val="de-DE"/>
              </w:rPr>
              <w:t>Praktika</w:t>
            </w:r>
          </w:p>
        </w:tc>
        <w:tc>
          <w:tcPr>
            <w:tcW w:w="1400" w:type="dxa"/>
            <w:tcBorders>
              <w:top w:val="nil"/>
              <w:left w:val="nil"/>
              <w:bottom w:val="nil"/>
              <w:right w:val="nil"/>
            </w:tcBorders>
            <w:noWrap/>
            <w:vAlign w:val="center"/>
          </w:tcPr>
          <w:p w14:paraId="4457BE1F" w14:textId="77777777" w:rsidR="003E0CC6" w:rsidRPr="009B2786" w:rsidRDefault="003E0CC6" w:rsidP="00DD4556">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 xml:space="preserve">5 </w:t>
            </w:r>
          </w:p>
        </w:tc>
        <w:tc>
          <w:tcPr>
            <w:tcW w:w="1400" w:type="dxa"/>
            <w:tcBorders>
              <w:top w:val="nil"/>
              <w:left w:val="nil"/>
              <w:bottom w:val="nil"/>
              <w:right w:val="nil"/>
            </w:tcBorders>
            <w:noWrap/>
            <w:vAlign w:val="center"/>
          </w:tcPr>
          <w:p w14:paraId="75257284" w14:textId="77777777" w:rsidR="003E0CC6" w:rsidRPr="009B2786" w:rsidRDefault="003E0CC6" w:rsidP="00DD4556">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 xml:space="preserve">- </w:t>
            </w:r>
          </w:p>
        </w:tc>
        <w:tc>
          <w:tcPr>
            <w:tcW w:w="1400" w:type="dxa"/>
            <w:tcBorders>
              <w:top w:val="nil"/>
              <w:left w:val="nil"/>
              <w:bottom w:val="nil"/>
              <w:right w:val="nil"/>
            </w:tcBorders>
            <w:noWrap/>
            <w:vAlign w:val="center"/>
          </w:tcPr>
          <w:p w14:paraId="38A72831" w14:textId="77777777" w:rsidR="003E0CC6" w:rsidRPr="009B2786" w:rsidRDefault="003E0CC6" w:rsidP="00DD4556">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w:t>
            </w:r>
          </w:p>
        </w:tc>
      </w:tr>
      <w:tr w:rsidR="003E0CC6" w:rsidRPr="009B2786" w14:paraId="74F4CEBD" w14:textId="77777777" w:rsidTr="00DD4556">
        <w:trPr>
          <w:trHeight w:val="270"/>
          <w:jc w:val="center"/>
        </w:trPr>
        <w:tc>
          <w:tcPr>
            <w:tcW w:w="400" w:type="dxa"/>
            <w:tcBorders>
              <w:top w:val="nil"/>
              <w:left w:val="nil"/>
              <w:bottom w:val="nil"/>
              <w:right w:val="nil"/>
            </w:tcBorders>
            <w:noWrap/>
            <w:vAlign w:val="bottom"/>
          </w:tcPr>
          <w:p w14:paraId="2A6B3291" w14:textId="77777777" w:rsidR="003E0CC6" w:rsidRPr="009B2786" w:rsidRDefault="003E0CC6">
            <w:pPr>
              <w:jc w:val="right"/>
              <w:rPr>
                <w:rFonts w:ascii="Arial Narrow" w:eastAsia="Times New Roman" w:hAnsi="Arial Narrow" w:cs="Times New Roman"/>
                <w:sz w:val="16"/>
                <w:szCs w:val="24"/>
                <w:lang w:val="de-DE"/>
              </w:rPr>
            </w:pPr>
          </w:p>
        </w:tc>
        <w:tc>
          <w:tcPr>
            <w:tcW w:w="3692" w:type="dxa"/>
            <w:tcBorders>
              <w:top w:val="nil"/>
              <w:left w:val="nil"/>
              <w:bottom w:val="nil"/>
              <w:right w:val="nil"/>
            </w:tcBorders>
            <w:noWrap/>
            <w:vAlign w:val="center"/>
          </w:tcPr>
          <w:p w14:paraId="6D7F9F58" w14:textId="77777777" w:rsidR="003E0CC6" w:rsidRPr="009B2786" w:rsidRDefault="003E0CC6" w:rsidP="00DD4556">
            <w:pPr>
              <w:jc w:val="left"/>
              <w:rPr>
                <w:rFonts w:ascii="Arial Narrow" w:eastAsia="Times New Roman" w:hAnsi="Arial Narrow" w:cs="Times New Roman"/>
                <w:szCs w:val="24"/>
                <w:lang w:val="de-DE"/>
              </w:rPr>
            </w:pPr>
            <w:r w:rsidRPr="009B2786">
              <w:rPr>
                <w:rFonts w:ascii="Arial Narrow" w:eastAsia="Times New Roman" w:hAnsi="Arial Narrow" w:cs="Times New Roman"/>
                <w:sz w:val="16"/>
                <w:szCs w:val="24"/>
                <w:lang w:val="de-DE"/>
              </w:rPr>
              <w:t>Stipendien</w:t>
            </w:r>
          </w:p>
        </w:tc>
        <w:tc>
          <w:tcPr>
            <w:tcW w:w="1400" w:type="dxa"/>
            <w:tcBorders>
              <w:top w:val="nil"/>
              <w:left w:val="nil"/>
              <w:bottom w:val="nil"/>
              <w:right w:val="nil"/>
            </w:tcBorders>
            <w:noWrap/>
            <w:vAlign w:val="center"/>
          </w:tcPr>
          <w:p w14:paraId="5410D56C" w14:textId="77777777" w:rsidR="003E0CC6" w:rsidRPr="009B2786" w:rsidRDefault="003E0CC6" w:rsidP="00DD4556">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 xml:space="preserve">65 </w:t>
            </w:r>
          </w:p>
        </w:tc>
        <w:tc>
          <w:tcPr>
            <w:tcW w:w="1400" w:type="dxa"/>
            <w:tcBorders>
              <w:top w:val="nil"/>
              <w:left w:val="nil"/>
              <w:bottom w:val="nil"/>
              <w:right w:val="nil"/>
            </w:tcBorders>
            <w:noWrap/>
            <w:vAlign w:val="center"/>
          </w:tcPr>
          <w:p w14:paraId="24D88427" w14:textId="77777777" w:rsidR="003E0CC6" w:rsidRPr="009B2786" w:rsidRDefault="003E0CC6" w:rsidP="00DD4556">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 xml:space="preserve">- </w:t>
            </w:r>
          </w:p>
        </w:tc>
        <w:tc>
          <w:tcPr>
            <w:tcW w:w="1400" w:type="dxa"/>
            <w:tcBorders>
              <w:top w:val="nil"/>
              <w:left w:val="nil"/>
              <w:bottom w:val="nil"/>
              <w:right w:val="nil"/>
            </w:tcBorders>
            <w:noWrap/>
            <w:vAlign w:val="center"/>
          </w:tcPr>
          <w:p w14:paraId="21527F92" w14:textId="77777777" w:rsidR="003E0CC6" w:rsidRPr="009B2786" w:rsidRDefault="003E0CC6" w:rsidP="00DD4556">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w:t>
            </w:r>
          </w:p>
        </w:tc>
      </w:tr>
      <w:tr w:rsidR="003E0CC6" w:rsidRPr="009B2786" w14:paraId="02D5343A" w14:textId="77777777" w:rsidTr="00DD4556">
        <w:trPr>
          <w:trHeight w:val="285"/>
          <w:jc w:val="center"/>
        </w:trPr>
        <w:tc>
          <w:tcPr>
            <w:tcW w:w="400" w:type="dxa"/>
            <w:tcBorders>
              <w:top w:val="nil"/>
              <w:left w:val="nil"/>
              <w:bottom w:val="nil"/>
              <w:right w:val="nil"/>
            </w:tcBorders>
            <w:noWrap/>
            <w:vAlign w:val="bottom"/>
          </w:tcPr>
          <w:p w14:paraId="6EAC2C88" w14:textId="77777777" w:rsidR="003E0CC6" w:rsidRPr="009B2786" w:rsidRDefault="003E0CC6">
            <w:pPr>
              <w:jc w:val="right"/>
              <w:rPr>
                <w:rFonts w:ascii="Arial Narrow" w:eastAsia="Times New Roman" w:hAnsi="Arial Narrow" w:cs="Times New Roman"/>
                <w:sz w:val="16"/>
                <w:szCs w:val="24"/>
                <w:lang w:val="de-DE"/>
              </w:rPr>
            </w:pPr>
          </w:p>
        </w:tc>
        <w:tc>
          <w:tcPr>
            <w:tcW w:w="3692" w:type="dxa"/>
            <w:tcBorders>
              <w:top w:val="single" w:sz="4" w:space="0" w:color="C7CFD8"/>
              <w:left w:val="nil"/>
              <w:bottom w:val="single" w:sz="12" w:space="0" w:color="C7CFD8"/>
              <w:right w:val="nil"/>
            </w:tcBorders>
            <w:noWrap/>
            <w:vAlign w:val="center"/>
          </w:tcPr>
          <w:p w14:paraId="5E35519E" w14:textId="77777777" w:rsidR="003E0CC6" w:rsidRPr="009B2786" w:rsidRDefault="003E0CC6" w:rsidP="00DD4556">
            <w:pPr>
              <w:jc w:val="left"/>
              <w:rPr>
                <w:rFonts w:ascii="Arial Narrow" w:eastAsia="Times New Roman" w:hAnsi="Arial Narrow" w:cs="Times New Roman"/>
                <w:szCs w:val="24"/>
                <w:lang w:val="de-DE"/>
              </w:rPr>
            </w:pPr>
            <w:r w:rsidRPr="009B2786">
              <w:rPr>
                <w:rFonts w:ascii="Arial Narrow" w:eastAsia="Times New Roman" w:hAnsi="Arial Narrow" w:cs="Times New Roman"/>
                <w:i/>
                <w:sz w:val="16"/>
                <w:szCs w:val="24"/>
                <w:lang w:val="de-DE"/>
              </w:rPr>
              <w:t>Zwischensumme, Praktika und Stipendien</w:t>
            </w:r>
          </w:p>
        </w:tc>
        <w:tc>
          <w:tcPr>
            <w:tcW w:w="1400" w:type="dxa"/>
            <w:tcBorders>
              <w:top w:val="single" w:sz="4" w:space="0" w:color="C7CFD8"/>
              <w:left w:val="nil"/>
              <w:bottom w:val="single" w:sz="12" w:space="0" w:color="C7CFD8"/>
              <w:right w:val="nil"/>
            </w:tcBorders>
            <w:noWrap/>
            <w:vAlign w:val="center"/>
          </w:tcPr>
          <w:p w14:paraId="3E89101C" w14:textId="77777777" w:rsidR="003E0CC6" w:rsidRPr="009B2786" w:rsidRDefault="003E0CC6" w:rsidP="00DD4556">
            <w:pPr>
              <w:jc w:val="right"/>
              <w:rPr>
                <w:rFonts w:ascii="Arial Narrow" w:eastAsia="Times New Roman" w:hAnsi="Arial Narrow" w:cs="Times New Roman"/>
                <w:b/>
                <w:sz w:val="16"/>
                <w:szCs w:val="24"/>
                <w:lang w:val="de-DE"/>
              </w:rPr>
            </w:pPr>
            <w:r w:rsidRPr="009B2786">
              <w:rPr>
                <w:rFonts w:ascii="Arial Narrow" w:eastAsia="Times New Roman" w:hAnsi="Arial Narrow" w:cs="Times New Roman"/>
                <w:b/>
                <w:sz w:val="16"/>
                <w:szCs w:val="24"/>
                <w:lang w:val="de-DE"/>
              </w:rPr>
              <w:t xml:space="preserve">70 </w:t>
            </w:r>
          </w:p>
        </w:tc>
        <w:tc>
          <w:tcPr>
            <w:tcW w:w="1400" w:type="dxa"/>
            <w:tcBorders>
              <w:top w:val="single" w:sz="4" w:space="0" w:color="C7CFD8"/>
              <w:left w:val="nil"/>
              <w:bottom w:val="single" w:sz="12" w:space="0" w:color="C7CFD8"/>
              <w:right w:val="nil"/>
            </w:tcBorders>
            <w:noWrap/>
            <w:vAlign w:val="center"/>
          </w:tcPr>
          <w:p w14:paraId="2B3BE9B9" w14:textId="77777777" w:rsidR="003E0CC6" w:rsidRPr="009B2786" w:rsidRDefault="003E0CC6" w:rsidP="00DD4556">
            <w:pPr>
              <w:jc w:val="right"/>
              <w:rPr>
                <w:rFonts w:ascii="Arial Narrow" w:eastAsia="Times New Roman" w:hAnsi="Arial Narrow" w:cs="Times New Roman"/>
                <w:b/>
                <w:sz w:val="16"/>
                <w:szCs w:val="24"/>
                <w:lang w:val="de-DE"/>
              </w:rPr>
            </w:pPr>
            <w:r w:rsidRPr="009B2786">
              <w:rPr>
                <w:rFonts w:ascii="Arial Narrow" w:eastAsia="Times New Roman" w:hAnsi="Arial Narrow" w:cs="Times New Roman"/>
                <w:b/>
                <w:sz w:val="16"/>
                <w:szCs w:val="24"/>
                <w:lang w:val="de-DE"/>
              </w:rPr>
              <w:t xml:space="preserve">- </w:t>
            </w:r>
          </w:p>
        </w:tc>
        <w:tc>
          <w:tcPr>
            <w:tcW w:w="1400" w:type="dxa"/>
            <w:tcBorders>
              <w:top w:val="single" w:sz="4" w:space="0" w:color="C7CFD8"/>
              <w:left w:val="nil"/>
              <w:bottom w:val="single" w:sz="12" w:space="0" w:color="C7CFD8"/>
              <w:right w:val="nil"/>
            </w:tcBorders>
            <w:noWrap/>
            <w:vAlign w:val="center"/>
          </w:tcPr>
          <w:p w14:paraId="34823919" w14:textId="77777777" w:rsidR="003E0CC6" w:rsidRPr="009B2786" w:rsidRDefault="003E0CC6" w:rsidP="00DD4556">
            <w:pPr>
              <w:jc w:val="right"/>
              <w:rPr>
                <w:rFonts w:ascii="Arial Narrow" w:eastAsia="Times New Roman" w:hAnsi="Arial Narrow" w:cs="Times New Roman"/>
                <w:b/>
                <w:sz w:val="16"/>
                <w:szCs w:val="24"/>
                <w:lang w:val="de-DE"/>
              </w:rPr>
            </w:pPr>
            <w:r w:rsidRPr="009B2786">
              <w:rPr>
                <w:rFonts w:ascii="Arial Narrow" w:eastAsia="Times New Roman" w:hAnsi="Arial Narrow" w:cs="Times New Roman"/>
                <w:b/>
                <w:sz w:val="16"/>
                <w:szCs w:val="24"/>
                <w:lang w:val="de-DE"/>
              </w:rPr>
              <w:t>-</w:t>
            </w:r>
          </w:p>
        </w:tc>
      </w:tr>
      <w:tr w:rsidR="003E0CC6" w:rsidRPr="009B2786" w14:paraId="41E3C003" w14:textId="77777777" w:rsidTr="00DD4556">
        <w:trPr>
          <w:trHeight w:val="345"/>
          <w:jc w:val="center"/>
        </w:trPr>
        <w:tc>
          <w:tcPr>
            <w:tcW w:w="4092" w:type="dxa"/>
            <w:gridSpan w:val="2"/>
            <w:tcBorders>
              <w:top w:val="nil"/>
              <w:left w:val="nil"/>
              <w:bottom w:val="nil"/>
              <w:right w:val="nil"/>
            </w:tcBorders>
            <w:noWrap/>
            <w:vAlign w:val="bottom"/>
          </w:tcPr>
          <w:p w14:paraId="484134C4" w14:textId="77777777" w:rsidR="003E0CC6" w:rsidRPr="009B2786" w:rsidRDefault="003E0CC6">
            <w:pPr>
              <w:jc w:val="left"/>
              <w:rPr>
                <w:rFonts w:ascii="Arial Narrow" w:eastAsia="Times New Roman" w:hAnsi="Arial Narrow" w:cs="Times New Roman"/>
                <w:szCs w:val="24"/>
                <w:lang w:val="de-DE"/>
              </w:rPr>
            </w:pPr>
            <w:r w:rsidRPr="009B2786">
              <w:rPr>
                <w:rFonts w:ascii="Arial Narrow" w:eastAsia="Times New Roman" w:hAnsi="Arial Narrow" w:cs="Times New Roman"/>
                <w:b/>
                <w:i/>
                <w:sz w:val="16"/>
                <w:szCs w:val="24"/>
                <w:lang w:val="de-DE"/>
              </w:rPr>
              <w:t>Reisen, Ausbildung und Zuschüsse</w:t>
            </w:r>
          </w:p>
        </w:tc>
        <w:tc>
          <w:tcPr>
            <w:tcW w:w="1400" w:type="dxa"/>
            <w:tcBorders>
              <w:top w:val="nil"/>
              <w:left w:val="nil"/>
              <w:bottom w:val="nil"/>
              <w:right w:val="nil"/>
            </w:tcBorders>
            <w:noWrap/>
            <w:vAlign w:val="bottom"/>
          </w:tcPr>
          <w:p w14:paraId="089216AE" w14:textId="77777777" w:rsidR="003E0CC6" w:rsidRPr="009B2786" w:rsidRDefault="003E0CC6">
            <w:pPr>
              <w:jc w:val="left"/>
              <w:rPr>
                <w:rFonts w:ascii="Arial Narrow" w:eastAsia="Times New Roman" w:hAnsi="Arial Narrow" w:cs="Times New Roman"/>
                <w:b/>
                <w:i/>
                <w:sz w:val="16"/>
                <w:szCs w:val="24"/>
                <w:lang w:val="de-DE"/>
              </w:rPr>
            </w:pPr>
          </w:p>
        </w:tc>
        <w:tc>
          <w:tcPr>
            <w:tcW w:w="1400" w:type="dxa"/>
            <w:tcBorders>
              <w:top w:val="nil"/>
              <w:left w:val="nil"/>
              <w:bottom w:val="nil"/>
              <w:right w:val="nil"/>
            </w:tcBorders>
            <w:noWrap/>
            <w:vAlign w:val="bottom"/>
          </w:tcPr>
          <w:p w14:paraId="677CC2A9" w14:textId="77777777" w:rsidR="003E0CC6" w:rsidRPr="009B2786" w:rsidRDefault="003E0CC6">
            <w:pPr>
              <w:jc w:val="right"/>
              <w:rPr>
                <w:rFonts w:ascii="Arial Narrow" w:eastAsia="Times New Roman" w:hAnsi="Arial Narrow" w:cs="Times New Roman"/>
                <w:szCs w:val="24"/>
                <w:lang w:val="de-DE"/>
              </w:rPr>
            </w:pPr>
          </w:p>
        </w:tc>
        <w:tc>
          <w:tcPr>
            <w:tcW w:w="1400" w:type="dxa"/>
            <w:tcBorders>
              <w:top w:val="nil"/>
              <w:left w:val="nil"/>
              <w:bottom w:val="nil"/>
              <w:right w:val="nil"/>
            </w:tcBorders>
            <w:noWrap/>
            <w:vAlign w:val="bottom"/>
          </w:tcPr>
          <w:p w14:paraId="3844C91A" w14:textId="77777777" w:rsidR="003E0CC6" w:rsidRPr="009B2786" w:rsidRDefault="003E0CC6">
            <w:pPr>
              <w:jc w:val="left"/>
              <w:rPr>
                <w:rFonts w:ascii="Arial Narrow" w:eastAsia="Times New Roman" w:hAnsi="Arial Narrow" w:cs="Times New Roman"/>
                <w:szCs w:val="24"/>
                <w:lang w:val="de-DE"/>
              </w:rPr>
            </w:pPr>
          </w:p>
        </w:tc>
      </w:tr>
      <w:tr w:rsidR="003E0CC6" w:rsidRPr="009B2786" w14:paraId="68DABA91" w14:textId="77777777" w:rsidTr="00DD4556">
        <w:trPr>
          <w:trHeight w:val="270"/>
          <w:jc w:val="center"/>
        </w:trPr>
        <w:tc>
          <w:tcPr>
            <w:tcW w:w="400" w:type="dxa"/>
            <w:tcBorders>
              <w:top w:val="nil"/>
              <w:left w:val="nil"/>
              <w:bottom w:val="nil"/>
              <w:right w:val="nil"/>
            </w:tcBorders>
            <w:noWrap/>
            <w:vAlign w:val="bottom"/>
          </w:tcPr>
          <w:p w14:paraId="594A1D90" w14:textId="77777777" w:rsidR="003E0CC6" w:rsidRPr="009B2786" w:rsidRDefault="003E0CC6">
            <w:pPr>
              <w:jc w:val="right"/>
              <w:rPr>
                <w:rFonts w:ascii="Times New Roman" w:eastAsia="Times New Roman" w:hAnsi="Times New Roman" w:cs="Times New Roman"/>
                <w:szCs w:val="24"/>
                <w:lang w:val="de-DE"/>
              </w:rPr>
            </w:pPr>
          </w:p>
        </w:tc>
        <w:tc>
          <w:tcPr>
            <w:tcW w:w="3692" w:type="dxa"/>
            <w:tcBorders>
              <w:top w:val="nil"/>
              <w:left w:val="nil"/>
              <w:bottom w:val="nil"/>
              <w:right w:val="nil"/>
            </w:tcBorders>
            <w:noWrap/>
            <w:vAlign w:val="center"/>
          </w:tcPr>
          <w:p w14:paraId="0B5CFB6D" w14:textId="77777777" w:rsidR="003E0CC6" w:rsidRPr="009B2786" w:rsidRDefault="003E0CC6" w:rsidP="00DD4556">
            <w:pPr>
              <w:jc w:val="left"/>
              <w:rPr>
                <w:rFonts w:ascii="Arial Narrow" w:eastAsia="Times New Roman" w:hAnsi="Arial Narrow" w:cs="Times New Roman"/>
                <w:szCs w:val="24"/>
                <w:lang w:val="de-DE"/>
              </w:rPr>
            </w:pPr>
            <w:r w:rsidRPr="009B2786">
              <w:rPr>
                <w:rFonts w:ascii="Arial Narrow" w:eastAsia="Times New Roman" w:hAnsi="Arial Narrow" w:cs="Times New Roman"/>
                <w:sz w:val="16"/>
                <w:szCs w:val="24"/>
                <w:lang w:val="de-DE"/>
              </w:rPr>
              <w:t>Dienstreisen</w:t>
            </w:r>
          </w:p>
        </w:tc>
        <w:tc>
          <w:tcPr>
            <w:tcW w:w="1400" w:type="dxa"/>
            <w:tcBorders>
              <w:top w:val="nil"/>
              <w:left w:val="nil"/>
              <w:bottom w:val="nil"/>
              <w:right w:val="nil"/>
            </w:tcBorders>
            <w:noWrap/>
            <w:vAlign w:val="center"/>
          </w:tcPr>
          <w:p w14:paraId="09263D79" w14:textId="77777777" w:rsidR="003E0CC6" w:rsidRPr="009B2786" w:rsidRDefault="003E0CC6" w:rsidP="00DD4556">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 xml:space="preserve">349 </w:t>
            </w:r>
          </w:p>
        </w:tc>
        <w:tc>
          <w:tcPr>
            <w:tcW w:w="1400" w:type="dxa"/>
            <w:tcBorders>
              <w:top w:val="nil"/>
              <w:left w:val="nil"/>
              <w:bottom w:val="nil"/>
              <w:right w:val="nil"/>
            </w:tcBorders>
            <w:noWrap/>
            <w:vAlign w:val="center"/>
          </w:tcPr>
          <w:p w14:paraId="1B10F944" w14:textId="77777777" w:rsidR="003E0CC6" w:rsidRPr="009B2786" w:rsidRDefault="003E0CC6" w:rsidP="00DD4556">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 xml:space="preserve">99 </w:t>
            </w:r>
          </w:p>
        </w:tc>
        <w:tc>
          <w:tcPr>
            <w:tcW w:w="1400" w:type="dxa"/>
            <w:tcBorders>
              <w:top w:val="nil"/>
              <w:left w:val="nil"/>
              <w:bottom w:val="nil"/>
              <w:right w:val="nil"/>
            </w:tcBorders>
            <w:noWrap/>
            <w:vAlign w:val="center"/>
          </w:tcPr>
          <w:p w14:paraId="753762EB" w14:textId="77777777" w:rsidR="003E0CC6" w:rsidRPr="009B2786" w:rsidRDefault="003E0CC6" w:rsidP="00DD4556">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28%</w:t>
            </w:r>
          </w:p>
        </w:tc>
      </w:tr>
      <w:tr w:rsidR="003E0CC6" w:rsidRPr="009B2786" w14:paraId="1EF59730" w14:textId="77777777" w:rsidTr="00DD4556">
        <w:trPr>
          <w:trHeight w:val="270"/>
          <w:jc w:val="center"/>
        </w:trPr>
        <w:tc>
          <w:tcPr>
            <w:tcW w:w="400" w:type="dxa"/>
            <w:tcBorders>
              <w:top w:val="nil"/>
              <w:left w:val="nil"/>
              <w:bottom w:val="nil"/>
              <w:right w:val="nil"/>
            </w:tcBorders>
            <w:noWrap/>
            <w:vAlign w:val="bottom"/>
          </w:tcPr>
          <w:p w14:paraId="2A344DC7" w14:textId="77777777" w:rsidR="003E0CC6" w:rsidRPr="009B2786" w:rsidRDefault="003E0CC6">
            <w:pPr>
              <w:jc w:val="right"/>
              <w:rPr>
                <w:rFonts w:ascii="Arial Narrow" w:eastAsia="Times New Roman" w:hAnsi="Arial Narrow" w:cs="Times New Roman"/>
                <w:sz w:val="16"/>
                <w:szCs w:val="24"/>
                <w:lang w:val="de-DE"/>
              </w:rPr>
            </w:pPr>
          </w:p>
        </w:tc>
        <w:tc>
          <w:tcPr>
            <w:tcW w:w="3692" w:type="dxa"/>
            <w:tcBorders>
              <w:top w:val="nil"/>
              <w:left w:val="nil"/>
              <w:bottom w:val="nil"/>
              <w:right w:val="nil"/>
            </w:tcBorders>
            <w:noWrap/>
            <w:vAlign w:val="center"/>
          </w:tcPr>
          <w:p w14:paraId="3398A3DC" w14:textId="77777777" w:rsidR="003E0CC6" w:rsidRPr="009B2786" w:rsidRDefault="003E0CC6" w:rsidP="00DD4556">
            <w:pPr>
              <w:jc w:val="left"/>
              <w:rPr>
                <w:rFonts w:ascii="Arial Narrow" w:eastAsia="Times New Roman" w:hAnsi="Arial Narrow" w:cs="Times New Roman"/>
                <w:szCs w:val="24"/>
                <w:lang w:val="de-DE"/>
              </w:rPr>
            </w:pPr>
            <w:r w:rsidRPr="009B2786">
              <w:rPr>
                <w:rFonts w:ascii="Arial Narrow" w:eastAsia="Times New Roman" w:hAnsi="Arial Narrow" w:cs="Times New Roman"/>
                <w:sz w:val="16"/>
                <w:szCs w:val="24"/>
                <w:lang w:val="de-DE"/>
              </w:rPr>
              <w:t>Reisen Dritter</w:t>
            </w:r>
          </w:p>
        </w:tc>
        <w:tc>
          <w:tcPr>
            <w:tcW w:w="1400" w:type="dxa"/>
            <w:tcBorders>
              <w:top w:val="nil"/>
              <w:left w:val="nil"/>
              <w:bottom w:val="nil"/>
              <w:right w:val="nil"/>
            </w:tcBorders>
            <w:noWrap/>
            <w:vAlign w:val="center"/>
          </w:tcPr>
          <w:p w14:paraId="01D2FD3A" w14:textId="77777777" w:rsidR="003E0CC6" w:rsidRPr="009B2786" w:rsidRDefault="003E0CC6" w:rsidP="00DD4556">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 xml:space="preserve">12 </w:t>
            </w:r>
          </w:p>
        </w:tc>
        <w:tc>
          <w:tcPr>
            <w:tcW w:w="1400" w:type="dxa"/>
            <w:tcBorders>
              <w:top w:val="nil"/>
              <w:left w:val="nil"/>
              <w:bottom w:val="nil"/>
              <w:right w:val="nil"/>
            </w:tcBorders>
            <w:noWrap/>
            <w:vAlign w:val="center"/>
          </w:tcPr>
          <w:p w14:paraId="1649466E" w14:textId="77777777" w:rsidR="003E0CC6" w:rsidRPr="009B2786" w:rsidRDefault="003E0CC6" w:rsidP="00DD4556">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 xml:space="preserve">- </w:t>
            </w:r>
          </w:p>
        </w:tc>
        <w:tc>
          <w:tcPr>
            <w:tcW w:w="1400" w:type="dxa"/>
            <w:tcBorders>
              <w:top w:val="nil"/>
              <w:left w:val="nil"/>
              <w:bottom w:val="nil"/>
              <w:right w:val="nil"/>
            </w:tcBorders>
            <w:noWrap/>
            <w:vAlign w:val="center"/>
          </w:tcPr>
          <w:p w14:paraId="141FB1D3" w14:textId="77777777" w:rsidR="003E0CC6" w:rsidRPr="009B2786" w:rsidRDefault="003E0CC6" w:rsidP="00DD4556">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w:t>
            </w:r>
          </w:p>
        </w:tc>
      </w:tr>
      <w:tr w:rsidR="003E0CC6" w:rsidRPr="009B2786" w14:paraId="44A7D219" w14:textId="77777777" w:rsidTr="00DD4556">
        <w:trPr>
          <w:trHeight w:val="285"/>
          <w:jc w:val="center"/>
        </w:trPr>
        <w:tc>
          <w:tcPr>
            <w:tcW w:w="400" w:type="dxa"/>
            <w:tcBorders>
              <w:top w:val="nil"/>
              <w:left w:val="nil"/>
              <w:bottom w:val="nil"/>
              <w:right w:val="nil"/>
            </w:tcBorders>
            <w:noWrap/>
            <w:vAlign w:val="bottom"/>
          </w:tcPr>
          <w:p w14:paraId="4EB5D45E" w14:textId="77777777" w:rsidR="003E0CC6" w:rsidRPr="009B2786" w:rsidRDefault="003E0CC6">
            <w:pPr>
              <w:jc w:val="right"/>
              <w:rPr>
                <w:rFonts w:ascii="Arial Narrow" w:eastAsia="Times New Roman" w:hAnsi="Arial Narrow" w:cs="Times New Roman"/>
                <w:sz w:val="16"/>
                <w:szCs w:val="24"/>
                <w:lang w:val="de-DE"/>
              </w:rPr>
            </w:pPr>
          </w:p>
        </w:tc>
        <w:tc>
          <w:tcPr>
            <w:tcW w:w="3692" w:type="dxa"/>
            <w:tcBorders>
              <w:top w:val="single" w:sz="4" w:space="0" w:color="C7CFD8"/>
              <w:left w:val="nil"/>
              <w:bottom w:val="single" w:sz="12" w:space="0" w:color="C7CFD8"/>
              <w:right w:val="nil"/>
            </w:tcBorders>
            <w:noWrap/>
            <w:vAlign w:val="center"/>
          </w:tcPr>
          <w:p w14:paraId="30A10260" w14:textId="77777777" w:rsidR="003E0CC6" w:rsidRPr="009B2786" w:rsidRDefault="003E0CC6" w:rsidP="00DD4556">
            <w:pPr>
              <w:jc w:val="left"/>
              <w:rPr>
                <w:rFonts w:ascii="Arial Narrow" w:eastAsia="Times New Roman" w:hAnsi="Arial Narrow" w:cs="Times New Roman"/>
                <w:szCs w:val="24"/>
                <w:lang w:val="de-DE"/>
              </w:rPr>
            </w:pPr>
            <w:r w:rsidRPr="009B2786">
              <w:rPr>
                <w:rFonts w:ascii="Arial Narrow" w:eastAsia="Times New Roman" w:hAnsi="Arial Narrow" w:cs="Times New Roman"/>
                <w:i/>
                <w:sz w:val="16"/>
                <w:szCs w:val="24"/>
                <w:lang w:val="de-DE"/>
              </w:rPr>
              <w:t>Zwischensumme, Reisen</w:t>
            </w:r>
          </w:p>
        </w:tc>
        <w:tc>
          <w:tcPr>
            <w:tcW w:w="1400" w:type="dxa"/>
            <w:tcBorders>
              <w:top w:val="single" w:sz="4" w:space="0" w:color="C7CFD8"/>
              <w:left w:val="nil"/>
              <w:bottom w:val="single" w:sz="12" w:space="0" w:color="C7CFD8"/>
              <w:right w:val="nil"/>
            </w:tcBorders>
            <w:noWrap/>
            <w:vAlign w:val="center"/>
          </w:tcPr>
          <w:p w14:paraId="2BE4E9C1" w14:textId="77777777" w:rsidR="003E0CC6" w:rsidRPr="009B2786" w:rsidRDefault="003E0CC6" w:rsidP="00DD4556">
            <w:pPr>
              <w:jc w:val="right"/>
              <w:rPr>
                <w:rFonts w:ascii="Arial Narrow" w:eastAsia="Times New Roman" w:hAnsi="Arial Narrow" w:cs="Times New Roman"/>
                <w:b/>
                <w:sz w:val="16"/>
                <w:szCs w:val="24"/>
                <w:lang w:val="de-DE"/>
              </w:rPr>
            </w:pPr>
            <w:r w:rsidRPr="009B2786">
              <w:rPr>
                <w:rFonts w:ascii="Arial Narrow" w:eastAsia="Times New Roman" w:hAnsi="Arial Narrow" w:cs="Times New Roman"/>
                <w:b/>
                <w:sz w:val="16"/>
                <w:szCs w:val="24"/>
                <w:lang w:val="de-DE"/>
              </w:rPr>
              <w:t xml:space="preserve">361 </w:t>
            </w:r>
          </w:p>
        </w:tc>
        <w:tc>
          <w:tcPr>
            <w:tcW w:w="1400" w:type="dxa"/>
            <w:tcBorders>
              <w:top w:val="single" w:sz="4" w:space="0" w:color="C7CFD8"/>
              <w:left w:val="nil"/>
              <w:bottom w:val="single" w:sz="12" w:space="0" w:color="C7CFD8"/>
              <w:right w:val="nil"/>
            </w:tcBorders>
            <w:noWrap/>
            <w:vAlign w:val="center"/>
          </w:tcPr>
          <w:p w14:paraId="07E85288" w14:textId="77777777" w:rsidR="003E0CC6" w:rsidRPr="009B2786" w:rsidRDefault="003E0CC6" w:rsidP="00DD4556">
            <w:pPr>
              <w:jc w:val="right"/>
              <w:rPr>
                <w:rFonts w:ascii="Arial Narrow" w:eastAsia="Times New Roman" w:hAnsi="Arial Narrow" w:cs="Times New Roman"/>
                <w:b/>
                <w:sz w:val="16"/>
                <w:szCs w:val="24"/>
                <w:lang w:val="de-DE"/>
              </w:rPr>
            </w:pPr>
            <w:r w:rsidRPr="009B2786">
              <w:rPr>
                <w:rFonts w:ascii="Arial Narrow" w:eastAsia="Times New Roman" w:hAnsi="Arial Narrow" w:cs="Times New Roman"/>
                <w:b/>
                <w:sz w:val="16"/>
                <w:szCs w:val="24"/>
                <w:lang w:val="de-DE"/>
              </w:rPr>
              <w:t xml:space="preserve">99 </w:t>
            </w:r>
          </w:p>
        </w:tc>
        <w:tc>
          <w:tcPr>
            <w:tcW w:w="1400" w:type="dxa"/>
            <w:tcBorders>
              <w:top w:val="single" w:sz="4" w:space="0" w:color="C7CFD8"/>
              <w:left w:val="nil"/>
              <w:bottom w:val="single" w:sz="12" w:space="0" w:color="C7CFD8"/>
              <w:right w:val="nil"/>
            </w:tcBorders>
            <w:noWrap/>
            <w:vAlign w:val="center"/>
          </w:tcPr>
          <w:p w14:paraId="76B2CE78" w14:textId="77777777" w:rsidR="003E0CC6" w:rsidRPr="009B2786" w:rsidRDefault="003E0CC6" w:rsidP="00DD4556">
            <w:pPr>
              <w:jc w:val="right"/>
              <w:rPr>
                <w:rFonts w:ascii="Arial Narrow" w:eastAsia="Times New Roman" w:hAnsi="Arial Narrow" w:cs="Times New Roman"/>
                <w:b/>
                <w:sz w:val="16"/>
                <w:szCs w:val="24"/>
                <w:lang w:val="de-DE"/>
              </w:rPr>
            </w:pPr>
            <w:r w:rsidRPr="009B2786">
              <w:rPr>
                <w:rFonts w:ascii="Arial Narrow" w:eastAsia="Times New Roman" w:hAnsi="Arial Narrow" w:cs="Times New Roman"/>
                <w:b/>
                <w:sz w:val="16"/>
                <w:szCs w:val="24"/>
                <w:lang w:val="de-DE"/>
              </w:rPr>
              <w:t>27%</w:t>
            </w:r>
          </w:p>
        </w:tc>
      </w:tr>
      <w:tr w:rsidR="003E0CC6" w:rsidRPr="009B2786" w14:paraId="1439B5A5" w14:textId="77777777" w:rsidTr="00DD4556">
        <w:trPr>
          <w:trHeight w:val="330"/>
          <w:jc w:val="center"/>
        </w:trPr>
        <w:tc>
          <w:tcPr>
            <w:tcW w:w="4092" w:type="dxa"/>
            <w:gridSpan w:val="2"/>
            <w:tcBorders>
              <w:top w:val="nil"/>
              <w:left w:val="nil"/>
              <w:bottom w:val="nil"/>
              <w:right w:val="nil"/>
            </w:tcBorders>
            <w:noWrap/>
            <w:vAlign w:val="bottom"/>
          </w:tcPr>
          <w:p w14:paraId="7533D056" w14:textId="77777777" w:rsidR="003E0CC6" w:rsidRPr="009B2786" w:rsidRDefault="003E0CC6">
            <w:pPr>
              <w:jc w:val="left"/>
              <w:rPr>
                <w:rFonts w:ascii="Arial Narrow" w:eastAsia="Times New Roman" w:hAnsi="Arial Narrow" w:cs="Times New Roman"/>
                <w:szCs w:val="24"/>
                <w:lang w:val="de-DE"/>
              </w:rPr>
            </w:pPr>
            <w:r w:rsidRPr="009B2786">
              <w:rPr>
                <w:rFonts w:ascii="Arial Narrow" w:eastAsia="Times New Roman" w:hAnsi="Arial Narrow" w:cs="Times New Roman"/>
                <w:b/>
                <w:i/>
                <w:sz w:val="16"/>
                <w:szCs w:val="24"/>
                <w:lang w:val="de-DE"/>
              </w:rPr>
              <w:t>Vertraglich vereinbarte Dienste</w:t>
            </w:r>
          </w:p>
        </w:tc>
        <w:tc>
          <w:tcPr>
            <w:tcW w:w="1400" w:type="dxa"/>
            <w:tcBorders>
              <w:top w:val="nil"/>
              <w:left w:val="nil"/>
              <w:bottom w:val="nil"/>
              <w:right w:val="nil"/>
            </w:tcBorders>
            <w:noWrap/>
            <w:vAlign w:val="bottom"/>
          </w:tcPr>
          <w:p w14:paraId="5FCC697A" w14:textId="77777777" w:rsidR="003E0CC6" w:rsidRPr="009B2786" w:rsidRDefault="003E0CC6">
            <w:pPr>
              <w:jc w:val="left"/>
              <w:rPr>
                <w:rFonts w:ascii="Arial Narrow" w:eastAsia="Times New Roman" w:hAnsi="Arial Narrow" w:cs="Times New Roman"/>
                <w:b/>
                <w:i/>
                <w:sz w:val="16"/>
                <w:szCs w:val="24"/>
                <w:lang w:val="de-DE"/>
              </w:rPr>
            </w:pPr>
          </w:p>
        </w:tc>
        <w:tc>
          <w:tcPr>
            <w:tcW w:w="1400" w:type="dxa"/>
            <w:tcBorders>
              <w:top w:val="nil"/>
              <w:left w:val="nil"/>
              <w:bottom w:val="nil"/>
              <w:right w:val="nil"/>
            </w:tcBorders>
            <w:noWrap/>
            <w:vAlign w:val="bottom"/>
          </w:tcPr>
          <w:p w14:paraId="3FF75F70" w14:textId="77777777" w:rsidR="003E0CC6" w:rsidRPr="009B2786" w:rsidRDefault="003E0CC6">
            <w:pPr>
              <w:jc w:val="right"/>
              <w:rPr>
                <w:rFonts w:ascii="Arial Narrow" w:eastAsia="Times New Roman" w:hAnsi="Arial Narrow" w:cs="Times New Roman"/>
                <w:szCs w:val="24"/>
                <w:lang w:val="de-DE"/>
              </w:rPr>
            </w:pPr>
          </w:p>
        </w:tc>
        <w:tc>
          <w:tcPr>
            <w:tcW w:w="1400" w:type="dxa"/>
            <w:tcBorders>
              <w:top w:val="nil"/>
              <w:left w:val="nil"/>
              <w:bottom w:val="nil"/>
              <w:right w:val="nil"/>
            </w:tcBorders>
            <w:noWrap/>
            <w:vAlign w:val="bottom"/>
          </w:tcPr>
          <w:p w14:paraId="101517AB" w14:textId="77777777" w:rsidR="003E0CC6" w:rsidRPr="009B2786" w:rsidRDefault="003E0CC6">
            <w:pPr>
              <w:jc w:val="left"/>
              <w:rPr>
                <w:rFonts w:ascii="Arial Narrow" w:eastAsia="Times New Roman" w:hAnsi="Arial Narrow" w:cs="Times New Roman"/>
                <w:szCs w:val="24"/>
                <w:lang w:val="de-DE"/>
              </w:rPr>
            </w:pPr>
          </w:p>
        </w:tc>
      </w:tr>
      <w:tr w:rsidR="003E0CC6" w:rsidRPr="009B2786" w14:paraId="566CF3B4" w14:textId="77777777" w:rsidTr="00DD4556">
        <w:trPr>
          <w:trHeight w:val="270"/>
          <w:jc w:val="center"/>
        </w:trPr>
        <w:tc>
          <w:tcPr>
            <w:tcW w:w="400" w:type="dxa"/>
            <w:tcBorders>
              <w:top w:val="nil"/>
              <w:left w:val="nil"/>
              <w:bottom w:val="nil"/>
              <w:right w:val="nil"/>
            </w:tcBorders>
            <w:noWrap/>
            <w:vAlign w:val="bottom"/>
          </w:tcPr>
          <w:p w14:paraId="04FA291A" w14:textId="77777777" w:rsidR="003E0CC6" w:rsidRPr="009B2786" w:rsidRDefault="003E0CC6">
            <w:pPr>
              <w:jc w:val="right"/>
              <w:rPr>
                <w:rFonts w:ascii="Times New Roman" w:eastAsia="Times New Roman" w:hAnsi="Times New Roman" w:cs="Times New Roman"/>
                <w:szCs w:val="24"/>
                <w:lang w:val="de-DE"/>
              </w:rPr>
            </w:pPr>
          </w:p>
        </w:tc>
        <w:tc>
          <w:tcPr>
            <w:tcW w:w="3692" w:type="dxa"/>
            <w:tcBorders>
              <w:top w:val="nil"/>
              <w:left w:val="nil"/>
              <w:bottom w:val="nil"/>
              <w:right w:val="nil"/>
            </w:tcBorders>
            <w:noWrap/>
            <w:vAlign w:val="center"/>
          </w:tcPr>
          <w:p w14:paraId="0C0779BB" w14:textId="77777777" w:rsidR="003E0CC6" w:rsidRPr="009B2786" w:rsidRDefault="003E0CC6" w:rsidP="00DD4556">
            <w:pPr>
              <w:jc w:val="left"/>
              <w:rPr>
                <w:rFonts w:ascii="Arial Narrow" w:eastAsia="Times New Roman" w:hAnsi="Arial Narrow" w:cs="Times New Roman"/>
                <w:szCs w:val="24"/>
                <w:lang w:val="de-DE"/>
              </w:rPr>
            </w:pPr>
            <w:r w:rsidRPr="009B2786">
              <w:rPr>
                <w:rFonts w:ascii="Arial Narrow" w:eastAsia="Times New Roman" w:hAnsi="Arial Narrow" w:cs="Times New Roman"/>
                <w:sz w:val="16"/>
                <w:szCs w:val="24"/>
                <w:lang w:val="de-DE"/>
              </w:rPr>
              <w:t>Konferenzen</w:t>
            </w:r>
          </w:p>
        </w:tc>
        <w:tc>
          <w:tcPr>
            <w:tcW w:w="1400" w:type="dxa"/>
            <w:tcBorders>
              <w:top w:val="nil"/>
              <w:left w:val="nil"/>
              <w:bottom w:val="nil"/>
              <w:right w:val="nil"/>
            </w:tcBorders>
            <w:noWrap/>
            <w:vAlign w:val="center"/>
          </w:tcPr>
          <w:p w14:paraId="15D59FA7" w14:textId="77777777" w:rsidR="003E0CC6" w:rsidRPr="009B2786" w:rsidRDefault="003E0CC6" w:rsidP="00DD4556">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 xml:space="preserve">180 </w:t>
            </w:r>
          </w:p>
        </w:tc>
        <w:tc>
          <w:tcPr>
            <w:tcW w:w="1400" w:type="dxa"/>
            <w:tcBorders>
              <w:top w:val="nil"/>
              <w:left w:val="nil"/>
              <w:bottom w:val="nil"/>
              <w:right w:val="nil"/>
            </w:tcBorders>
            <w:noWrap/>
            <w:vAlign w:val="center"/>
          </w:tcPr>
          <w:p w14:paraId="3F5A7D4B" w14:textId="77777777" w:rsidR="003E0CC6" w:rsidRPr="009B2786" w:rsidRDefault="003E0CC6" w:rsidP="00DD4556">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 xml:space="preserve">264 </w:t>
            </w:r>
          </w:p>
        </w:tc>
        <w:tc>
          <w:tcPr>
            <w:tcW w:w="1400" w:type="dxa"/>
            <w:tcBorders>
              <w:top w:val="nil"/>
              <w:left w:val="nil"/>
              <w:bottom w:val="nil"/>
              <w:right w:val="nil"/>
            </w:tcBorders>
            <w:noWrap/>
            <w:vAlign w:val="center"/>
          </w:tcPr>
          <w:p w14:paraId="0D8585DC" w14:textId="77777777" w:rsidR="003E0CC6" w:rsidRPr="009B2786" w:rsidRDefault="003E0CC6" w:rsidP="00DD4556">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147%</w:t>
            </w:r>
          </w:p>
        </w:tc>
      </w:tr>
      <w:tr w:rsidR="003E0CC6" w:rsidRPr="009B2786" w14:paraId="4D245C29" w14:textId="77777777" w:rsidTr="00DD4556">
        <w:trPr>
          <w:trHeight w:val="270"/>
          <w:jc w:val="center"/>
        </w:trPr>
        <w:tc>
          <w:tcPr>
            <w:tcW w:w="400" w:type="dxa"/>
            <w:tcBorders>
              <w:top w:val="nil"/>
              <w:left w:val="nil"/>
              <w:bottom w:val="nil"/>
              <w:right w:val="nil"/>
            </w:tcBorders>
            <w:noWrap/>
            <w:vAlign w:val="bottom"/>
          </w:tcPr>
          <w:p w14:paraId="2CCE35BB" w14:textId="77777777" w:rsidR="003E0CC6" w:rsidRPr="009B2786" w:rsidRDefault="003E0CC6">
            <w:pPr>
              <w:jc w:val="right"/>
              <w:rPr>
                <w:rFonts w:ascii="Arial Narrow" w:eastAsia="Times New Roman" w:hAnsi="Arial Narrow" w:cs="Times New Roman"/>
                <w:sz w:val="16"/>
                <w:szCs w:val="24"/>
                <w:lang w:val="de-DE"/>
              </w:rPr>
            </w:pPr>
          </w:p>
        </w:tc>
        <w:tc>
          <w:tcPr>
            <w:tcW w:w="3692" w:type="dxa"/>
            <w:tcBorders>
              <w:top w:val="nil"/>
              <w:left w:val="nil"/>
              <w:bottom w:val="nil"/>
              <w:right w:val="nil"/>
            </w:tcBorders>
            <w:noWrap/>
            <w:vAlign w:val="center"/>
          </w:tcPr>
          <w:p w14:paraId="7DF00BA4" w14:textId="77777777" w:rsidR="003E0CC6" w:rsidRPr="009B2786" w:rsidRDefault="003E0CC6" w:rsidP="00DD4556">
            <w:pPr>
              <w:jc w:val="left"/>
              <w:rPr>
                <w:rFonts w:ascii="Arial Narrow" w:eastAsia="Times New Roman" w:hAnsi="Arial Narrow" w:cs="Times New Roman"/>
                <w:szCs w:val="24"/>
                <w:lang w:val="de-DE"/>
              </w:rPr>
            </w:pPr>
            <w:r w:rsidRPr="009B2786">
              <w:rPr>
                <w:rFonts w:ascii="Arial Narrow" w:eastAsia="Times New Roman" w:hAnsi="Arial Narrow" w:cs="Times New Roman"/>
                <w:sz w:val="16"/>
                <w:szCs w:val="24"/>
                <w:lang w:val="de-DE"/>
              </w:rPr>
              <w:t>Veröffentlichungen</w:t>
            </w:r>
          </w:p>
        </w:tc>
        <w:tc>
          <w:tcPr>
            <w:tcW w:w="1400" w:type="dxa"/>
            <w:tcBorders>
              <w:top w:val="nil"/>
              <w:left w:val="nil"/>
              <w:bottom w:val="nil"/>
              <w:right w:val="nil"/>
            </w:tcBorders>
            <w:noWrap/>
            <w:vAlign w:val="center"/>
          </w:tcPr>
          <w:p w14:paraId="7CFB8211" w14:textId="77777777" w:rsidR="003E0CC6" w:rsidRPr="009B2786" w:rsidRDefault="003E0CC6" w:rsidP="00DD4556">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 xml:space="preserve">- </w:t>
            </w:r>
          </w:p>
        </w:tc>
        <w:tc>
          <w:tcPr>
            <w:tcW w:w="1400" w:type="dxa"/>
            <w:tcBorders>
              <w:top w:val="nil"/>
              <w:left w:val="nil"/>
              <w:bottom w:val="nil"/>
              <w:right w:val="nil"/>
            </w:tcBorders>
            <w:noWrap/>
            <w:vAlign w:val="center"/>
          </w:tcPr>
          <w:p w14:paraId="57B9D12B" w14:textId="77777777" w:rsidR="003E0CC6" w:rsidRPr="009B2786" w:rsidRDefault="003E0CC6" w:rsidP="00DD4556">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 xml:space="preserve">- </w:t>
            </w:r>
          </w:p>
        </w:tc>
        <w:tc>
          <w:tcPr>
            <w:tcW w:w="1400" w:type="dxa"/>
            <w:tcBorders>
              <w:top w:val="nil"/>
              <w:left w:val="nil"/>
              <w:bottom w:val="nil"/>
              <w:right w:val="nil"/>
            </w:tcBorders>
            <w:noWrap/>
            <w:vAlign w:val="center"/>
          </w:tcPr>
          <w:p w14:paraId="0E9A365E" w14:textId="77777777" w:rsidR="003E0CC6" w:rsidRPr="009B2786" w:rsidRDefault="003E0CC6" w:rsidP="00DD4556">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w:t>
            </w:r>
          </w:p>
        </w:tc>
      </w:tr>
      <w:tr w:rsidR="003E0CC6" w:rsidRPr="009B2786" w14:paraId="0F4C4F3E" w14:textId="77777777" w:rsidTr="00DD4556">
        <w:trPr>
          <w:trHeight w:val="270"/>
          <w:jc w:val="center"/>
        </w:trPr>
        <w:tc>
          <w:tcPr>
            <w:tcW w:w="400" w:type="dxa"/>
            <w:tcBorders>
              <w:top w:val="nil"/>
              <w:left w:val="nil"/>
              <w:bottom w:val="nil"/>
              <w:right w:val="nil"/>
            </w:tcBorders>
            <w:noWrap/>
            <w:vAlign w:val="bottom"/>
          </w:tcPr>
          <w:p w14:paraId="06F06A96" w14:textId="77777777" w:rsidR="003E0CC6" w:rsidRPr="009B2786" w:rsidRDefault="003E0CC6">
            <w:pPr>
              <w:jc w:val="right"/>
              <w:rPr>
                <w:rFonts w:ascii="Arial Narrow" w:eastAsia="Times New Roman" w:hAnsi="Arial Narrow" w:cs="Times New Roman"/>
                <w:sz w:val="16"/>
                <w:szCs w:val="24"/>
                <w:lang w:val="de-DE"/>
              </w:rPr>
            </w:pPr>
          </w:p>
        </w:tc>
        <w:tc>
          <w:tcPr>
            <w:tcW w:w="3692" w:type="dxa"/>
            <w:tcBorders>
              <w:top w:val="nil"/>
              <w:left w:val="nil"/>
              <w:bottom w:val="nil"/>
              <w:right w:val="nil"/>
            </w:tcBorders>
            <w:noWrap/>
            <w:vAlign w:val="center"/>
          </w:tcPr>
          <w:p w14:paraId="5035C03A" w14:textId="77777777" w:rsidR="003E0CC6" w:rsidRPr="009B2786" w:rsidRDefault="003E0CC6" w:rsidP="00DD4556">
            <w:pPr>
              <w:jc w:val="left"/>
              <w:rPr>
                <w:rFonts w:ascii="Arial Narrow" w:eastAsia="Times New Roman" w:hAnsi="Arial Narrow" w:cs="Times New Roman"/>
                <w:szCs w:val="24"/>
                <w:lang w:val="de-DE"/>
              </w:rPr>
            </w:pPr>
            <w:r w:rsidRPr="009B2786">
              <w:rPr>
                <w:rFonts w:ascii="Arial Narrow" w:eastAsia="Times New Roman" w:hAnsi="Arial Narrow" w:cs="Times New Roman"/>
                <w:sz w:val="16"/>
                <w:szCs w:val="24"/>
                <w:lang w:val="de-DE"/>
              </w:rPr>
              <w:t>Einzeln vertraglich vereinbarte Dienstleistungen</w:t>
            </w:r>
          </w:p>
        </w:tc>
        <w:tc>
          <w:tcPr>
            <w:tcW w:w="1400" w:type="dxa"/>
            <w:tcBorders>
              <w:top w:val="nil"/>
              <w:left w:val="nil"/>
              <w:bottom w:val="nil"/>
              <w:right w:val="nil"/>
            </w:tcBorders>
            <w:noWrap/>
            <w:vAlign w:val="center"/>
          </w:tcPr>
          <w:p w14:paraId="391C52B4" w14:textId="77777777" w:rsidR="003E0CC6" w:rsidRPr="009B2786" w:rsidRDefault="003E0CC6" w:rsidP="00DD4556">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 xml:space="preserve">5 </w:t>
            </w:r>
          </w:p>
        </w:tc>
        <w:tc>
          <w:tcPr>
            <w:tcW w:w="1400" w:type="dxa"/>
            <w:tcBorders>
              <w:top w:val="nil"/>
              <w:left w:val="nil"/>
              <w:bottom w:val="nil"/>
              <w:right w:val="nil"/>
            </w:tcBorders>
            <w:noWrap/>
            <w:vAlign w:val="center"/>
          </w:tcPr>
          <w:p w14:paraId="0E9D90DF" w14:textId="77777777" w:rsidR="003E0CC6" w:rsidRPr="009B2786" w:rsidRDefault="003E0CC6" w:rsidP="00DD4556">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 xml:space="preserve">114 </w:t>
            </w:r>
          </w:p>
        </w:tc>
        <w:tc>
          <w:tcPr>
            <w:tcW w:w="1400" w:type="dxa"/>
            <w:tcBorders>
              <w:top w:val="nil"/>
              <w:left w:val="nil"/>
              <w:bottom w:val="nil"/>
              <w:right w:val="nil"/>
            </w:tcBorders>
            <w:noWrap/>
            <w:vAlign w:val="center"/>
          </w:tcPr>
          <w:p w14:paraId="4DCB6772" w14:textId="77777777" w:rsidR="003E0CC6" w:rsidRPr="009B2786" w:rsidRDefault="003E0CC6" w:rsidP="00DD4556">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+100%</w:t>
            </w:r>
          </w:p>
        </w:tc>
      </w:tr>
      <w:tr w:rsidR="003E0CC6" w:rsidRPr="009B2786" w14:paraId="3EC7BE82" w14:textId="77777777" w:rsidTr="00DD4556">
        <w:trPr>
          <w:trHeight w:val="270"/>
          <w:jc w:val="center"/>
        </w:trPr>
        <w:tc>
          <w:tcPr>
            <w:tcW w:w="400" w:type="dxa"/>
            <w:tcBorders>
              <w:top w:val="nil"/>
              <w:left w:val="nil"/>
              <w:bottom w:val="nil"/>
              <w:right w:val="nil"/>
            </w:tcBorders>
            <w:noWrap/>
            <w:vAlign w:val="bottom"/>
          </w:tcPr>
          <w:p w14:paraId="7D88B44B" w14:textId="77777777" w:rsidR="003E0CC6" w:rsidRPr="009B2786" w:rsidRDefault="003E0CC6">
            <w:pPr>
              <w:jc w:val="right"/>
              <w:rPr>
                <w:rFonts w:ascii="Arial Narrow" w:eastAsia="Times New Roman" w:hAnsi="Arial Narrow" w:cs="Times New Roman"/>
                <w:sz w:val="16"/>
                <w:szCs w:val="24"/>
                <w:lang w:val="de-DE"/>
              </w:rPr>
            </w:pPr>
          </w:p>
        </w:tc>
        <w:tc>
          <w:tcPr>
            <w:tcW w:w="3692" w:type="dxa"/>
            <w:tcBorders>
              <w:top w:val="nil"/>
              <w:left w:val="nil"/>
              <w:bottom w:val="nil"/>
              <w:right w:val="nil"/>
            </w:tcBorders>
            <w:noWrap/>
            <w:vAlign w:val="center"/>
          </w:tcPr>
          <w:p w14:paraId="007998FC" w14:textId="77777777" w:rsidR="003E0CC6" w:rsidRPr="009B2786" w:rsidRDefault="003E0CC6" w:rsidP="00DD4556">
            <w:pPr>
              <w:jc w:val="left"/>
              <w:rPr>
                <w:rFonts w:ascii="Arial Narrow" w:eastAsia="Times New Roman" w:hAnsi="Arial Narrow" w:cs="Times New Roman"/>
                <w:szCs w:val="24"/>
                <w:lang w:val="de-DE"/>
              </w:rPr>
            </w:pPr>
            <w:r w:rsidRPr="009B2786">
              <w:rPr>
                <w:rFonts w:ascii="Arial Narrow" w:eastAsia="Times New Roman" w:hAnsi="Arial Narrow" w:cs="Times New Roman"/>
                <w:sz w:val="16"/>
                <w:szCs w:val="24"/>
                <w:lang w:val="de-DE"/>
              </w:rPr>
              <w:t>Andere vertraglich vereinbarte Dienstleistungen</w:t>
            </w:r>
          </w:p>
        </w:tc>
        <w:tc>
          <w:tcPr>
            <w:tcW w:w="1400" w:type="dxa"/>
            <w:tcBorders>
              <w:top w:val="nil"/>
              <w:left w:val="nil"/>
              <w:bottom w:val="nil"/>
              <w:right w:val="nil"/>
            </w:tcBorders>
            <w:noWrap/>
            <w:vAlign w:val="center"/>
          </w:tcPr>
          <w:p w14:paraId="53EEB936" w14:textId="77777777" w:rsidR="003E0CC6" w:rsidRPr="009B2786" w:rsidRDefault="003E0CC6" w:rsidP="00DD4556">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 xml:space="preserve">405 </w:t>
            </w:r>
          </w:p>
        </w:tc>
        <w:tc>
          <w:tcPr>
            <w:tcW w:w="1400" w:type="dxa"/>
            <w:tcBorders>
              <w:top w:val="nil"/>
              <w:left w:val="nil"/>
              <w:bottom w:val="nil"/>
              <w:right w:val="nil"/>
            </w:tcBorders>
            <w:noWrap/>
            <w:vAlign w:val="center"/>
          </w:tcPr>
          <w:p w14:paraId="08443945" w14:textId="77777777" w:rsidR="003E0CC6" w:rsidRPr="009B2786" w:rsidRDefault="003E0CC6" w:rsidP="00DD4556">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1</w:t>
            </w:r>
            <w:r w:rsidR="00C8370C" w:rsidRPr="009B2786">
              <w:rPr>
                <w:rFonts w:ascii="Arial Narrow" w:eastAsia="Times New Roman" w:hAnsi="Arial Narrow" w:cs="Times New Roman"/>
                <w:sz w:val="16"/>
                <w:szCs w:val="24"/>
                <w:lang w:val="de-DE"/>
              </w:rPr>
              <w:t>.</w:t>
            </w:r>
            <w:r w:rsidRPr="009B2786">
              <w:rPr>
                <w:rFonts w:ascii="Arial Narrow" w:eastAsia="Times New Roman" w:hAnsi="Arial Narrow" w:cs="Times New Roman"/>
                <w:sz w:val="16"/>
                <w:szCs w:val="24"/>
                <w:lang w:val="de-DE"/>
              </w:rPr>
              <w:t xml:space="preserve">009 </w:t>
            </w:r>
          </w:p>
        </w:tc>
        <w:tc>
          <w:tcPr>
            <w:tcW w:w="1400" w:type="dxa"/>
            <w:tcBorders>
              <w:top w:val="nil"/>
              <w:left w:val="nil"/>
              <w:bottom w:val="nil"/>
              <w:right w:val="nil"/>
            </w:tcBorders>
            <w:noWrap/>
            <w:vAlign w:val="center"/>
          </w:tcPr>
          <w:p w14:paraId="3C55B32E" w14:textId="77777777" w:rsidR="003E0CC6" w:rsidRPr="009B2786" w:rsidRDefault="003E0CC6" w:rsidP="00DD4556">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+100%</w:t>
            </w:r>
          </w:p>
        </w:tc>
      </w:tr>
      <w:tr w:rsidR="003E0CC6" w:rsidRPr="009B2786" w14:paraId="6A7A547F" w14:textId="77777777" w:rsidTr="00DD4556">
        <w:trPr>
          <w:trHeight w:val="300"/>
          <w:jc w:val="center"/>
        </w:trPr>
        <w:tc>
          <w:tcPr>
            <w:tcW w:w="400" w:type="dxa"/>
            <w:tcBorders>
              <w:top w:val="nil"/>
              <w:left w:val="nil"/>
              <w:bottom w:val="nil"/>
              <w:right w:val="nil"/>
            </w:tcBorders>
            <w:noWrap/>
            <w:vAlign w:val="bottom"/>
          </w:tcPr>
          <w:p w14:paraId="0FE4500E" w14:textId="77777777" w:rsidR="003E0CC6" w:rsidRPr="009B2786" w:rsidRDefault="003E0CC6">
            <w:pPr>
              <w:jc w:val="right"/>
              <w:rPr>
                <w:rFonts w:ascii="Arial Narrow" w:eastAsia="Times New Roman" w:hAnsi="Arial Narrow" w:cs="Times New Roman"/>
                <w:sz w:val="16"/>
                <w:szCs w:val="24"/>
                <w:lang w:val="de-DE"/>
              </w:rPr>
            </w:pPr>
          </w:p>
        </w:tc>
        <w:tc>
          <w:tcPr>
            <w:tcW w:w="3692" w:type="dxa"/>
            <w:tcBorders>
              <w:top w:val="single" w:sz="4" w:space="0" w:color="C7CFD8"/>
              <w:left w:val="nil"/>
              <w:bottom w:val="single" w:sz="12" w:space="0" w:color="C7CFD8"/>
              <w:right w:val="nil"/>
            </w:tcBorders>
            <w:noWrap/>
            <w:vAlign w:val="center"/>
          </w:tcPr>
          <w:p w14:paraId="44DFDFDC" w14:textId="77777777" w:rsidR="003E0CC6" w:rsidRPr="009B2786" w:rsidRDefault="003E0CC6" w:rsidP="00DD4556">
            <w:pPr>
              <w:jc w:val="left"/>
              <w:rPr>
                <w:rFonts w:ascii="Arial Narrow" w:eastAsia="Times New Roman" w:hAnsi="Arial Narrow" w:cs="Times New Roman"/>
                <w:szCs w:val="24"/>
                <w:lang w:val="de-DE"/>
              </w:rPr>
            </w:pPr>
            <w:r w:rsidRPr="009B2786">
              <w:rPr>
                <w:rFonts w:ascii="Arial Narrow" w:eastAsia="Times New Roman" w:hAnsi="Arial Narrow" w:cs="Times New Roman"/>
                <w:i/>
                <w:sz w:val="16"/>
                <w:szCs w:val="24"/>
                <w:lang w:val="de-DE"/>
              </w:rPr>
              <w:t>Zwischensumme, Vertraglich vereinbarte Dienstleistungen</w:t>
            </w:r>
          </w:p>
        </w:tc>
        <w:tc>
          <w:tcPr>
            <w:tcW w:w="1400" w:type="dxa"/>
            <w:tcBorders>
              <w:top w:val="single" w:sz="4" w:space="0" w:color="C7CFD8"/>
              <w:left w:val="nil"/>
              <w:bottom w:val="single" w:sz="12" w:space="0" w:color="C7CFD8"/>
              <w:right w:val="nil"/>
            </w:tcBorders>
            <w:noWrap/>
            <w:vAlign w:val="center"/>
          </w:tcPr>
          <w:p w14:paraId="5B9BCC4B" w14:textId="77777777" w:rsidR="003E0CC6" w:rsidRPr="009B2786" w:rsidRDefault="003E0CC6" w:rsidP="00DD4556">
            <w:pPr>
              <w:jc w:val="right"/>
              <w:rPr>
                <w:rFonts w:ascii="Arial Narrow" w:eastAsia="Times New Roman" w:hAnsi="Arial Narrow" w:cs="Times New Roman"/>
                <w:b/>
                <w:sz w:val="16"/>
                <w:szCs w:val="24"/>
                <w:lang w:val="de-DE"/>
              </w:rPr>
            </w:pPr>
            <w:r w:rsidRPr="009B2786">
              <w:rPr>
                <w:rFonts w:ascii="Arial Narrow" w:eastAsia="Times New Roman" w:hAnsi="Arial Narrow" w:cs="Times New Roman"/>
                <w:b/>
                <w:sz w:val="16"/>
                <w:szCs w:val="24"/>
                <w:lang w:val="de-DE"/>
              </w:rPr>
              <w:t xml:space="preserve">590 </w:t>
            </w:r>
          </w:p>
        </w:tc>
        <w:tc>
          <w:tcPr>
            <w:tcW w:w="1400" w:type="dxa"/>
            <w:tcBorders>
              <w:top w:val="single" w:sz="4" w:space="0" w:color="C7CFD8"/>
              <w:left w:val="nil"/>
              <w:bottom w:val="single" w:sz="12" w:space="0" w:color="C7CFD8"/>
              <w:right w:val="nil"/>
            </w:tcBorders>
            <w:noWrap/>
            <w:vAlign w:val="center"/>
          </w:tcPr>
          <w:p w14:paraId="02F93D21" w14:textId="77777777" w:rsidR="003E0CC6" w:rsidRPr="009B2786" w:rsidRDefault="003E0CC6" w:rsidP="00DD4556">
            <w:pPr>
              <w:jc w:val="right"/>
              <w:rPr>
                <w:rFonts w:ascii="Arial Narrow" w:eastAsia="Times New Roman" w:hAnsi="Arial Narrow" w:cs="Times New Roman"/>
                <w:b/>
                <w:sz w:val="16"/>
                <w:szCs w:val="24"/>
                <w:lang w:val="de-DE"/>
              </w:rPr>
            </w:pPr>
            <w:r w:rsidRPr="009B2786">
              <w:rPr>
                <w:rFonts w:ascii="Arial Narrow" w:eastAsia="Times New Roman" w:hAnsi="Arial Narrow" w:cs="Times New Roman"/>
                <w:b/>
                <w:sz w:val="16"/>
                <w:szCs w:val="24"/>
                <w:lang w:val="de-DE"/>
              </w:rPr>
              <w:t>1</w:t>
            </w:r>
            <w:r w:rsidR="00C8370C" w:rsidRPr="009B2786">
              <w:rPr>
                <w:rFonts w:ascii="Arial Narrow" w:eastAsia="Times New Roman" w:hAnsi="Arial Narrow" w:cs="Times New Roman"/>
                <w:b/>
                <w:sz w:val="16"/>
                <w:szCs w:val="24"/>
                <w:lang w:val="de-DE"/>
              </w:rPr>
              <w:t>.</w:t>
            </w:r>
            <w:r w:rsidRPr="009B2786">
              <w:rPr>
                <w:rFonts w:ascii="Arial Narrow" w:eastAsia="Times New Roman" w:hAnsi="Arial Narrow" w:cs="Times New Roman"/>
                <w:b/>
                <w:sz w:val="16"/>
                <w:szCs w:val="24"/>
                <w:lang w:val="de-DE"/>
              </w:rPr>
              <w:t xml:space="preserve">388 </w:t>
            </w:r>
          </w:p>
        </w:tc>
        <w:tc>
          <w:tcPr>
            <w:tcW w:w="1400" w:type="dxa"/>
            <w:tcBorders>
              <w:top w:val="single" w:sz="4" w:space="0" w:color="C7CFD8"/>
              <w:left w:val="nil"/>
              <w:bottom w:val="single" w:sz="12" w:space="0" w:color="C7CFD8"/>
              <w:right w:val="nil"/>
            </w:tcBorders>
            <w:noWrap/>
            <w:vAlign w:val="center"/>
          </w:tcPr>
          <w:p w14:paraId="2EAAD356" w14:textId="77777777" w:rsidR="003E0CC6" w:rsidRPr="009B2786" w:rsidRDefault="003E0CC6" w:rsidP="00DD4556">
            <w:pPr>
              <w:jc w:val="right"/>
              <w:rPr>
                <w:rFonts w:ascii="Arial Narrow" w:eastAsia="Times New Roman" w:hAnsi="Arial Narrow" w:cs="Times New Roman"/>
                <w:b/>
                <w:sz w:val="16"/>
                <w:szCs w:val="24"/>
                <w:lang w:val="de-DE"/>
              </w:rPr>
            </w:pPr>
            <w:r w:rsidRPr="009B2786">
              <w:rPr>
                <w:rFonts w:ascii="Arial Narrow" w:eastAsia="Times New Roman" w:hAnsi="Arial Narrow" w:cs="Times New Roman"/>
                <w:b/>
                <w:sz w:val="16"/>
                <w:szCs w:val="24"/>
                <w:lang w:val="de-DE"/>
              </w:rPr>
              <w:t>+100%</w:t>
            </w:r>
          </w:p>
        </w:tc>
      </w:tr>
      <w:tr w:rsidR="003E0CC6" w:rsidRPr="009B2786" w14:paraId="4D3BF230" w14:textId="77777777" w:rsidTr="00DD4556">
        <w:trPr>
          <w:trHeight w:val="330"/>
          <w:jc w:val="center"/>
        </w:trPr>
        <w:tc>
          <w:tcPr>
            <w:tcW w:w="4092" w:type="dxa"/>
            <w:gridSpan w:val="2"/>
            <w:tcBorders>
              <w:top w:val="nil"/>
              <w:left w:val="nil"/>
              <w:bottom w:val="nil"/>
              <w:right w:val="nil"/>
            </w:tcBorders>
            <w:noWrap/>
            <w:vAlign w:val="bottom"/>
          </w:tcPr>
          <w:p w14:paraId="72087D33" w14:textId="77777777" w:rsidR="003E0CC6" w:rsidRPr="009B2786" w:rsidRDefault="003E0CC6">
            <w:pPr>
              <w:jc w:val="left"/>
              <w:rPr>
                <w:rFonts w:ascii="Arial Narrow" w:eastAsia="Times New Roman" w:hAnsi="Arial Narrow" w:cs="Times New Roman"/>
                <w:szCs w:val="24"/>
                <w:lang w:val="de-DE"/>
              </w:rPr>
            </w:pPr>
            <w:r w:rsidRPr="009B2786">
              <w:rPr>
                <w:rFonts w:ascii="Arial Narrow" w:eastAsia="Times New Roman" w:hAnsi="Arial Narrow" w:cs="Times New Roman"/>
                <w:b/>
                <w:i/>
                <w:sz w:val="16"/>
                <w:szCs w:val="24"/>
                <w:lang w:val="de-DE"/>
              </w:rPr>
              <w:t>Betriebsaufwand</w:t>
            </w:r>
          </w:p>
        </w:tc>
        <w:tc>
          <w:tcPr>
            <w:tcW w:w="1400" w:type="dxa"/>
            <w:tcBorders>
              <w:top w:val="nil"/>
              <w:left w:val="nil"/>
              <w:bottom w:val="nil"/>
              <w:right w:val="nil"/>
            </w:tcBorders>
            <w:noWrap/>
            <w:vAlign w:val="bottom"/>
          </w:tcPr>
          <w:p w14:paraId="4AB81167" w14:textId="77777777" w:rsidR="003E0CC6" w:rsidRPr="009B2786" w:rsidRDefault="003E0CC6">
            <w:pPr>
              <w:jc w:val="left"/>
              <w:rPr>
                <w:rFonts w:ascii="Arial Narrow" w:eastAsia="Times New Roman" w:hAnsi="Arial Narrow" w:cs="Times New Roman"/>
                <w:b/>
                <w:i/>
                <w:sz w:val="16"/>
                <w:szCs w:val="24"/>
                <w:lang w:val="de-DE"/>
              </w:rPr>
            </w:pPr>
          </w:p>
        </w:tc>
        <w:tc>
          <w:tcPr>
            <w:tcW w:w="1400" w:type="dxa"/>
            <w:tcBorders>
              <w:top w:val="nil"/>
              <w:left w:val="nil"/>
              <w:bottom w:val="nil"/>
              <w:right w:val="nil"/>
            </w:tcBorders>
            <w:noWrap/>
            <w:vAlign w:val="bottom"/>
          </w:tcPr>
          <w:p w14:paraId="12806A46" w14:textId="77777777" w:rsidR="003E0CC6" w:rsidRPr="009B2786" w:rsidRDefault="003E0CC6">
            <w:pPr>
              <w:jc w:val="right"/>
              <w:rPr>
                <w:rFonts w:ascii="Arial Narrow" w:eastAsia="Times New Roman" w:hAnsi="Arial Narrow" w:cs="Times New Roman"/>
                <w:szCs w:val="24"/>
                <w:lang w:val="de-DE"/>
              </w:rPr>
            </w:pPr>
          </w:p>
        </w:tc>
        <w:tc>
          <w:tcPr>
            <w:tcW w:w="1400" w:type="dxa"/>
            <w:tcBorders>
              <w:top w:val="nil"/>
              <w:left w:val="nil"/>
              <w:bottom w:val="nil"/>
              <w:right w:val="nil"/>
            </w:tcBorders>
            <w:noWrap/>
            <w:vAlign w:val="bottom"/>
          </w:tcPr>
          <w:p w14:paraId="6379A857" w14:textId="77777777" w:rsidR="003E0CC6" w:rsidRPr="009B2786" w:rsidRDefault="003E0CC6">
            <w:pPr>
              <w:jc w:val="left"/>
              <w:rPr>
                <w:rFonts w:ascii="Arial Narrow" w:eastAsia="Times New Roman" w:hAnsi="Arial Narrow" w:cs="Times New Roman"/>
                <w:szCs w:val="24"/>
                <w:lang w:val="de-DE"/>
              </w:rPr>
            </w:pPr>
          </w:p>
        </w:tc>
      </w:tr>
      <w:tr w:rsidR="003E0CC6" w:rsidRPr="009B2786" w14:paraId="557F3447" w14:textId="77777777" w:rsidTr="00DD4556">
        <w:trPr>
          <w:trHeight w:val="270"/>
          <w:jc w:val="center"/>
        </w:trPr>
        <w:tc>
          <w:tcPr>
            <w:tcW w:w="400" w:type="dxa"/>
            <w:tcBorders>
              <w:top w:val="nil"/>
              <w:left w:val="nil"/>
              <w:bottom w:val="nil"/>
              <w:right w:val="nil"/>
            </w:tcBorders>
            <w:noWrap/>
            <w:vAlign w:val="bottom"/>
          </w:tcPr>
          <w:p w14:paraId="0FC6FA73" w14:textId="77777777" w:rsidR="003E0CC6" w:rsidRPr="009B2786" w:rsidRDefault="003E0CC6">
            <w:pPr>
              <w:jc w:val="right"/>
              <w:rPr>
                <w:rFonts w:ascii="Times New Roman" w:eastAsia="Times New Roman" w:hAnsi="Times New Roman" w:cs="Times New Roman"/>
                <w:szCs w:val="24"/>
                <w:lang w:val="de-DE"/>
              </w:rPr>
            </w:pPr>
          </w:p>
        </w:tc>
        <w:tc>
          <w:tcPr>
            <w:tcW w:w="3692" w:type="dxa"/>
            <w:tcBorders>
              <w:top w:val="nil"/>
              <w:left w:val="nil"/>
              <w:bottom w:val="single" w:sz="8" w:space="0" w:color="BFBFBF"/>
              <w:right w:val="nil"/>
            </w:tcBorders>
            <w:noWrap/>
            <w:vAlign w:val="center"/>
          </w:tcPr>
          <w:p w14:paraId="5F82CD8A" w14:textId="77777777" w:rsidR="003E0CC6" w:rsidRPr="009B2786" w:rsidRDefault="003E0CC6">
            <w:pPr>
              <w:jc w:val="left"/>
              <w:rPr>
                <w:rFonts w:ascii="Arial Narrow" w:eastAsia="Times New Roman" w:hAnsi="Arial Narrow" w:cs="Times New Roman"/>
                <w:szCs w:val="24"/>
                <w:lang w:val="de-DE"/>
              </w:rPr>
            </w:pPr>
            <w:r w:rsidRPr="009B2786">
              <w:rPr>
                <w:rFonts w:ascii="Arial Narrow" w:eastAsia="Times New Roman" w:hAnsi="Arial Narrow" w:cs="Times New Roman"/>
                <w:i/>
                <w:sz w:val="16"/>
                <w:szCs w:val="24"/>
                <w:lang w:val="de-DE"/>
              </w:rPr>
              <w:t>Zwischensumme, Betriebsaufwand</w:t>
            </w:r>
          </w:p>
        </w:tc>
        <w:tc>
          <w:tcPr>
            <w:tcW w:w="1400" w:type="dxa"/>
            <w:tcBorders>
              <w:top w:val="nil"/>
              <w:left w:val="nil"/>
              <w:bottom w:val="single" w:sz="8" w:space="0" w:color="BFBFBF"/>
              <w:right w:val="nil"/>
            </w:tcBorders>
            <w:noWrap/>
            <w:vAlign w:val="center"/>
          </w:tcPr>
          <w:p w14:paraId="38141714" w14:textId="77777777" w:rsidR="003E0CC6" w:rsidRPr="009B2786" w:rsidRDefault="003E0CC6">
            <w:pPr>
              <w:jc w:val="right"/>
              <w:rPr>
                <w:rFonts w:ascii="Arial Narrow" w:eastAsia="Times New Roman" w:hAnsi="Arial Narrow" w:cs="Times New Roman"/>
                <w:b/>
                <w:sz w:val="16"/>
                <w:szCs w:val="24"/>
                <w:lang w:val="de-DE"/>
              </w:rPr>
            </w:pPr>
            <w:r w:rsidRPr="009B2786">
              <w:rPr>
                <w:rFonts w:ascii="Arial Narrow" w:eastAsia="Times New Roman" w:hAnsi="Arial Narrow" w:cs="Times New Roman"/>
                <w:b/>
                <w:sz w:val="16"/>
                <w:szCs w:val="24"/>
                <w:lang w:val="de-DE"/>
              </w:rPr>
              <w:t>1</w:t>
            </w:r>
            <w:r w:rsidR="00C8370C" w:rsidRPr="009B2786">
              <w:rPr>
                <w:rFonts w:ascii="Arial Narrow" w:eastAsia="Times New Roman" w:hAnsi="Arial Narrow" w:cs="Times New Roman"/>
                <w:b/>
                <w:sz w:val="16"/>
                <w:szCs w:val="24"/>
                <w:lang w:val="de-DE"/>
              </w:rPr>
              <w:t>.</w:t>
            </w:r>
            <w:r w:rsidRPr="009B2786">
              <w:rPr>
                <w:rFonts w:ascii="Arial Narrow" w:eastAsia="Times New Roman" w:hAnsi="Arial Narrow" w:cs="Times New Roman"/>
                <w:b/>
                <w:sz w:val="16"/>
                <w:szCs w:val="24"/>
                <w:lang w:val="de-DE"/>
              </w:rPr>
              <w:t xml:space="preserve">285 </w:t>
            </w:r>
          </w:p>
        </w:tc>
        <w:tc>
          <w:tcPr>
            <w:tcW w:w="1400" w:type="dxa"/>
            <w:tcBorders>
              <w:top w:val="nil"/>
              <w:left w:val="nil"/>
              <w:bottom w:val="single" w:sz="8" w:space="0" w:color="BFBFBF"/>
              <w:right w:val="nil"/>
            </w:tcBorders>
            <w:noWrap/>
            <w:vAlign w:val="center"/>
          </w:tcPr>
          <w:p w14:paraId="75C61BFA" w14:textId="77777777" w:rsidR="003E0CC6" w:rsidRPr="009B2786" w:rsidRDefault="003E0CC6">
            <w:pPr>
              <w:jc w:val="right"/>
              <w:rPr>
                <w:rFonts w:ascii="Arial Narrow" w:eastAsia="Times New Roman" w:hAnsi="Arial Narrow" w:cs="Times New Roman"/>
                <w:b/>
                <w:sz w:val="16"/>
                <w:szCs w:val="24"/>
                <w:lang w:val="de-DE"/>
              </w:rPr>
            </w:pPr>
            <w:r w:rsidRPr="009B2786">
              <w:rPr>
                <w:rFonts w:ascii="Arial Narrow" w:eastAsia="Times New Roman" w:hAnsi="Arial Narrow" w:cs="Times New Roman"/>
                <w:b/>
                <w:sz w:val="16"/>
                <w:szCs w:val="24"/>
                <w:lang w:val="de-DE"/>
              </w:rPr>
              <w:t>1</w:t>
            </w:r>
            <w:r w:rsidR="00C8370C" w:rsidRPr="009B2786">
              <w:rPr>
                <w:rFonts w:ascii="Arial Narrow" w:eastAsia="Times New Roman" w:hAnsi="Arial Narrow" w:cs="Times New Roman"/>
                <w:b/>
                <w:sz w:val="16"/>
                <w:szCs w:val="24"/>
                <w:lang w:val="de-DE"/>
              </w:rPr>
              <w:t>.</w:t>
            </w:r>
            <w:r w:rsidRPr="009B2786">
              <w:rPr>
                <w:rFonts w:ascii="Arial Narrow" w:eastAsia="Times New Roman" w:hAnsi="Arial Narrow" w:cs="Times New Roman"/>
                <w:b/>
                <w:sz w:val="16"/>
                <w:szCs w:val="24"/>
                <w:lang w:val="de-DE"/>
              </w:rPr>
              <w:t xml:space="preserve">267 </w:t>
            </w:r>
          </w:p>
        </w:tc>
        <w:tc>
          <w:tcPr>
            <w:tcW w:w="1400" w:type="dxa"/>
            <w:tcBorders>
              <w:top w:val="nil"/>
              <w:left w:val="nil"/>
              <w:bottom w:val="single" w:sz="8" w:space="0" w:color="BFBFBF"/>
              <w:right w:val="nil"/>
            </w:tcBorders>
            <w:noWrap/>
            <w:vAlign w:val="center"/>
          </w:tcPr>
          <w:p w14:paraId="4C2C2B1F" w14:textId="77777777" w:rsidR="003E0CC6" w:rsidRPr="009B2786" w:rsidRDefault="003E0CC6">
            <w:pPr>
              <w:jc w:val="right"/>
              <w:rPr>
                <w:rFonts w:ascii="Arial Narrow" w:eastAsia="Times New Roman" w:hAnsi="Arial Narrow" w:cs="Times New Roman"/>
                <w:b/>
                <w:sz w:val="16"/>
                <w:szCs w:val="24"/>
                <w:lang w:val="de-DE"/>
              </w:rPr>
            </w:pPr>
            <w:r w:rsidRPr="009B2786">
              <w:rPr>
                <w:rFonts w:ascii="Arial Narrow" w:eastAsia="Times New Roman" w:hAnsi="Arial Narrow" w:cs="Times New Roman"/>
                <w:b/>
                <w:sz w:val="16"/>
                <w:szCs w:val="24"/>
                <w:lang w:val="de-DE"/>
              </w:rPr>
              <w:t>99%</w:t>
            </w:r>
          </w:p>
        </w:tc>
      </w:tr>
      <w:tr w:rsidR="003E0CC6" w:rsidRPr="009B2786" w14:paraId="240F4762" w14:textId="77777777" w:rsidTr="00DD4556">
        <w:trPr>
          <w:trHeight w:val="345"/>
          <w:jc w:val="center"/>
        </w:trPr>
        <w:tc>
          <w:tcPr>
            <w:tcW w:w="4092" w:type="dxa"/>
            <w:gridSpan w:val="2"/>
            <w:tcBorders>
              <w:top w:val="nil"/>
              <w:left w:val="nil"/>
              <w:bottom w:val="nil"/>
              <w:right w:val="nil"/>
            </w:tcBorders>
            <w:noWrap/>
            <w:vAlign w:val="bottom"/>
          </w:tcPr>
          <w:p w14:paraId="0C0576D7" w14:textId="77777777" w:rsidR="003E0CC6" w:rsidRPr="009B2786" w:rsidRDefault="003E0CC6">
            <w:pPr>
              <w:jc w:val="left"/>
              <w:rPr>
                <w:rFonts w:ascii="Arial Narrow" w:eastAsia="Times New Roman" w:hAnsi="Arial Narrow" w:cs="Times New Roman"/>
                <w:szCs w:val="24"/>
                <w:lang w:val="de-DE"/>
              </w:rPr>
            </w:pPr>
            <w:r w:rsidRPr="009B2786">
              <w:rPr>
                <w:rFonts w:ascii="Arial Narrow" w:eastAsia="Times New Roman" w:hAnsi="Arial Narrow" w:cs="Times New Roman"/>
                <w:b/>
                <w:i/>
                <w:sz w:val="16"/>
                <w:szCs w:val="24"/>
                <w:lang w:val="de-DE"/>
              </w:rPr>
              <w:t>Gerät und Bürobedarf</w:t>
            </w:r>
          </w:p>
        </w:tc>
        <w:tc>
          <w:tcPr>
            <w:tcW w:w="1400" w:type="dxa"/>
            <w:tcBorders>
              <w:top w:val="nil"/>
              <w:left w:val="nil"/>
              <w:bottom w:val="nil"/>
              <w:right w:val="nil"/>
            </w:tcBorders>
            <w:noWrap/>
            <w:vAlign w:val="bottom"/>
          </w:tcPr>
          <w:p w14:paraId="48ACD0ED" w14:textId="77777777" w:rsidR="003E0CC6" w:rsidRPr="009B2786" w:rsidRDefault="003E0CC6">
            <w:pPr>
              <w:jc w:val="left"/>
              <w:rPr>
                <w:rFonts w:ascii="Arial Narrow" w:eastAsia="Times New Roman" w:hAnsi="Arial Narrow" w:cs="Times New Roman"/>
                <w:b/>
                <w:i/>
                <w:sz w:val="16"/>
                <w:szCs w:val="24"/>
                <w:lang w:val="de-DE"/>
              </w:rPr>
            </w:pPr>
          </w:p>
        </w:tc>
        <w:tc>
          <w:tcPr>
            <w:tcW w:w="1400" w:type="dxa"/>
            <w:tcBorders>
              <w:top w:val="nil"/>
              <w:left w:val="nil"/>
              <w:bottom w:val="nil"/>
              <w:right w:val="nil"/>
            </w:tcBorders>
            <w:noWrap/>
            <w:vAlign w:val="bottom"/>
          </w:tcPr>
          <w:p w14:paraId="28D7DE21" w14:textId="77777777" w:rsidR="003E0CC6" w:rsidRPr="009B2786" w:rsidRDefault="003E0CC6">
            <w:pPr>
              <w:jc w:val="right"/>
              <w:rPr>
                <w:rFonts w:ascii="Arial Narrow" w:eastAsia="Times New Roman" w:hAnsi="Arial Narrow" w:cs="Times New Roman"/>
                <w:szCs w:val="24"/>
                <w:lang w:val="de-DE"/>
              </w:rPr>
            </w:pPr>
          </w:p>
        </w:tc>
        <w:tc>
          <w:tcPr>
            <w:tcW w:w="1400" w:type="dxa"/>
            <w:tcBorders>
              <w:top w:val="nil"/>
              <w:left w:val="nil"/>
              <w:bottom w:val="nil"/>
              <w:right w:val="nil"/>
            </w:tcBorders>
            <w:noWrap/>
            <w:vAlign w:val="bottom"/>
          </w:tcPr>
          <w:p w14:paraId="7C715D25" w14:textId="77777777" w:rsidR="003E0CC6" w:rsidRPr="009B2786" w:rsidRDefault="003E0CC6">
            <w:pPr>
              <w:jc w:val="left"/>
              <w:rPr>
                <w:rFonts w:ascii="Arial Narrow" w:eastAsia="Times New Roman" w:hAnsi="Arial Narrow" w:cs="Times New Roman"/>
                <w:szCs w:val="24"/>
                <w:lang w:val="de-DE"/>
              </w:rPr>
            </w:pPr>
          </w:p>
        </w:tc>
      </w:tr>
      <w:tr w:rsidR="003E0CC6" w:rsidRPr="009B2786" w14:paraId="19DDA73E" w14:textId="77777777" w:rsidTr="00875D19">
        <w:trPr>
          <w:trHeight w:val="270"/>
          <w:jc w:val="center"/>
        </w:trPr>
        <w:tc>
          <w:tcPr>
            <w:tcW w:w="400" w:type="dxa"/>
            <w:tcBorders>
              <w:top w:val="nil"/>
              <w:left w:val="nil"/>
              <w:bottom w:val="nil"/>
              <w:right w:val="nil"/>
            </w:tcBorders>
            <w:noWrap/>
            <w:vAlign w:val="bottom"/>
          </w:tcPr>
          <w:p w14:paraId="793246A7" w14:textId="77777777" w:rsidR="003E0CC6" w:rsidRPr="009B2786" w:rsidRDefault="003E0CC6">
            <w:pPr>
              <w:jc w:val="right"/>
              <w:rPr>
                <w:rFonts w:ascii="Times New Roman" w:eastAsia="Times New Roman" w:hAnsi="Times New Roman" w:cs="Times New Roman"/>
                <w:szCs w:val="24"/>
                <w:lang w:val="de-DE"/>
              </w:rPr>
            </w:pPr>
          </w:p>
        </w:tc>
        <w:tc>
          <w:tcPr>
            <w:tcW w:w="3692" w:type="dxa"/>
            <w:tcBorders>
              <w:top w:val="nil"/>
              <w:left w:val="nil"/>
              <w:bottom w:val="nil"/>
              <w:right w:val="nil"/>
            </w:tcBorders>
            <w:noWrap/>
            <w:vAlign w:val="center"/>
          </w:tcPr>
          <w:p w14:paraId="18CD5C85" w14:textId="77777777" w:rsidR="003E0CC6" w:rsidRPr="009B2786" w:rsidRDefault="003E0CC6" w:rsidP="00875D19">
            <w:pPr>
              <w:jc w:val="left"/>
              <w:rPr>
                <w:rFonts w:ascii="Arial Narrow" w:eastAsia="Times New Roman" w:hAnsi="Arial Narrow" w:cs="Times New Roman"/>
                <w:szCs w:val="24"/>
                <w:lang w:val="de-DE"/>
              </w:rPr>
            </w:pPr>
            <w:r w:rsidRPr="009B2786">
              <w:rPr>
                <w:rFonts w:ascii="Arial Narrow" w:eastAsia="Times New Roman" w:hAnsi="Arial Narrow" w:cs="Times New Roman"/>
                <w:sz w:val="16"/>
                <w:szCs w:val="24"/>
                <w:lang w:val="de-DE"/>
              </w:rPr>
              <w:t>Mobiliar und Gerät</w:t>
            </w:r>
          </w:p>
        </w:tc>
        <w:tc>
          <w:tcPr>
            <w:tcW w:w="1400" w:type="dxa"/>
            <w:tcBorders>
              <w:top w:val="nil"/>
              <w:left w:val="nil"/>
              <w:bottom w:val="nil"/>
              <w:right w:val="nil"/>
            </w:tcBorders>
            <w:noWrap/>
            <w:vAlign w:val="center"/>
          </w:tcPr>
          <w:p w14:paraId="19632ADE" w14:textId="77777777" w:rsidR="003E0CC6" w:rsidRPr="009B2786" w:rsidRDefault="003E0CC6" w:rsidP="00875D19">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 xml:space="preserve">5 </w:t>
            </w:r>
          </w:p>
        </w:tc>
        <w:tc>
          <w:tcPr>
            <w:tcW w:w="1400" w:type="dxa"/>
            <w:tcBorders>
              <w:top w:val="nil"/>
              <w:left w:val="nil"/>
              <w:bottom w:val="nil"/>
              <w:right w:val="nil"/>
            </w:tcBorders>
            <w:noWrap/>
            <w:vAlign w:val="center"/>
          </w:tcPr>
          <w:p w14:paraId="0C70443E" w14:textId="77777777" w:rsidR="003E0CC6" w:rsidRPr="009B2786" w:rsidRDefault="003E0CC6" w:rsidP="00875D19">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 xml:space="preserve">- </w:t>
            </w:r>
          </w:p>
        </w:tc>
        <w:tc>
          <w:tcPr>
            <w:tcW w:w="1400" w:type="dxa"/>
            <w:tcBorders>
              <w:top w:val="nil"/>
              <w:left w:val="nil"/>
              <w:bottom w:val="nil"/>
              <w:right w:val="nil"/>
            </w:tcBorders>
            <w:noWrap/>
            <w:vAlign w:val="center"/>
          </w:tcPr>
          <w:p w14:paraId="49F6BDD6" w14:textId="77777777" w:rsidR="003E0CC6" w:rsidRPr="009B2786" w:rsidRDefault="003E0CC6" w:rsidP="00875D19">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w:t>
            </w:r>
          </w:p>
        </w:tc>
      </w:tr>
      <w:tr w:rsidR="003E0CC6" w:rsidRPr="009B2786" w14:paraId="5FC78141" w14:textId="77777777" w:rsidTr="00875D19">
        <w:trPr>
          <w:trHeight w:val="270"/>
          <w:jc w:val="center"/>
        </w:trPr>
        <w:tc>
          <w:tcPr>
            <w:tcW w:w="400" w:type="dxa"/>
            <w:tcBorders>
              <w:top w:val="nil"/>
              <w:left w:val="nil"/>
              <w:bottom w:val="nil"/>
              <w:right w:val="nil"/>
            </w:tcBorders>
            <w:noWrap/>
            <w:vAlign w:val="bottom"/>
          </w:tcPr>
          <w:p w14:paraId="6765A999" w14:textId="77777777" w:rsidR="003E0CC6" w:rsidRPr="009B2786" w:rsidRDefault="003E0CC6">
            <w:pPr>
              <w:jc w:val="right"/>
              <w:rPr>
                <w:rFonts w:ascii="Arial Narrow" w:eastAsia="Times New Roman" w:hAnsi="Arial Narrow" w:cs="Times New Roman"/>
                <w:sz w:val="16"/>
                <w:szCs w:val="24"/>
                <w:lang w:val="de-DE"/>
              </w:rPr>
            </w:pPr>
          </w:p>
        </w:tc>
        <w:tc>
          <w:tcPr>
            <w:tcW w:w="3692" w:type="dxa"/>
            <w:tcBorders>
              <w:top w:val="nil"/>
              <w:left w:val="nil"/>
              <w:bottom w:val="nil"/>
              <w:right w:val="nil"/>
            </w:tcBorders>
            <w:noWrap/>
            <w:vAlign w:val="center"/>
          </w:tcPr>
          <w:p w14:paraId="422835A3" w14:textId="77777777" w:rsidR="003E0CC6" w:rsidRPr="009B2786" w:rsidRDefault="003E0CC6" w:rsidP="00875D19">
            <w:pPr>
              <w:jc w:val="left"/>
              <w:rPr>
                <w:rFonts w:ascii="Arial Narrow" w:eastAsia="Times New Roman" w:hAnsi="Arial Narrow" w:cs="Times New Roman"/>
                <w:szCs w:val="24"/>
                <w:lang w:val="de-DE"/>
              </w:rPr>
            </w:pPr>
            <w:r w:rsidRPr="009B2786">
              <w:rPr>
                <w:rFonts w:ascii="Arial Narrow" w:eastAsia="Times New Roman" w:hAnsi="Arial Narrow" w:cs="Times New Roman"/>
                <w:sz w:val="16"/>
                <w:szCs w:val="24"/>
                <w:lang w:val="de-DE"/>
              </w:rPr>
              <w:t>Bürobedarf und Material</w:t>
            </w:r>
          </w:p>
        </w:tc>
        <w:tc>
          <w:tcPr>
            <w:tcW w:w="1400" w:type="dxa"/>
            <w:tcBorders>
              <w:top w:val="nil"/>
              <w:left w:val="nil"/>
              <w:bottom w:val="nil"/>
              <w:right w:val="nil"/>
            </w:tcBorders>
            <w:noWrap/>
            <w:vAlign w:val="center"/>
          </w:tcPr>
          <w:p w14:paraId="1B9E8D00" w14:textId="77777777" w:rsidR="003E0CC6" w:rsidRPr="009B2786" w:rsidRDefault="003E0CC6" w:rsidP="00875D19">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 xml:space="preserve">5 </w:t>
            </w:r>
          </w:p>
        </w:tc>
        <w:tc>
          <w:tcPr>
            <w:tcW w:w="1400" w:type="dxa"/>
            <w:tcBorders>
              <w:top w:val="nil"/>
              <w:left w:val="nil"/>
              <w:bottom w:val="nil"/>
              <w:right w:val="nil"/>
            </w:tcBorders>
            <w:noWrap/>
            <w:vAlign w:val="center"/>
          </w:tcPr>
          <w:p w14:paraId="2C940A39" w14:textId="77777777" w:rsidR="003E0CC6" w:rsidRPr="009B2786" w:rsidRDefault="003E0CC6" w:rsidP="00875D19">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 xml:space="preserve">3 </w:t>
            </w:r>
          </w:p>
        </w:tc>
        <w:tc>
          <w:tcPr>
            <w:tcW w:w="1400" w:type="dxa"/>
            <w:tcBorders>
              <w:top w:val="nil"/>
              <w:left w:val="nil"/>
              <w:bottom w:val="nil"/>
              <w:right w:val="nil"/>
            </w:tcBorders>
            <w:noWrap/>
            <w:vAlign w:val="center"/>
          </w:tcPr>
          <w:p w14:paraId="465902A6" w14:textId="77777777" w:rsidR="003E0CC6" w:rsidRPr="009B2786" w:rsidRDefault="003E0CC6" w:rsidP="00875D19">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54%</w:t>
            </w:r>
          </w:p>
        </w:tc>
      </w:tr>
      <w:tr w:rsidR="003E0CC6" w:rsidRPr="009B2786" w14:paraId="0B13CAE4" w14:textId="77777777" w:rsidTr="00875D19">
        <w:trPr>
          <w:trHeight w:val="285"/>
          <w:jc w:val="center"/>
        </w:trPr>
        <w:tc>
          <w:tcPr>
            <w:tcW w:w="400" w:type="dxa"/>
            <w:tcBorders>
              <w:top w:val="nil"/>
              <w:left w:val="nil"/>
              <w:bottom w:val="nil"/>
              <w:right w:val="nil"/>
            </w:tcBorders>
            <w:noWrap/>
            <w:vAlign w:val="bottom"/>
          </w:tcPr>
          <w:p w14:paraId="03B68A7C" w14:textId="77777777" w:rsidR="003E0CC6" w:rsidRPr="009B2786" w:rsidRDefault="003E0CC6">
            <w:pPr>
              <w:jc w:val="right"/>
              <w:rPr>
                <w:rFonts w:ascii="Arial Narrow" w:eastAsia="Times New Roman" w:hAnsi="Arial Narrow" w:cs="Times New Roman"/>
                <w:sz w:val="16"/>
                <w:szCs w:val="24"/>
                <w:lang w:val="de-DE"/>
              </w:rPr>
            </w:pPr>
          </w:p>
        </w:tc>
        <w:tc>
          <w:tcPr>
            <w:tcW w:w="3692" w:type="dxa"/>
            <w:tcBorders>
              <w:top w:val="single" w:sz="4" w:space="0" w:color="C7CFD8"/>
              <w:left w:val="nil"/>
              <w:bottom w:val="single" w:sz="12" w:space="0" w:color="C7CFD8"/>
              <w:right w:val="nil"/>
            </w:tcBorders>
            <w:noWrap/>
            <w:vAlign w:val="center"/>
          </w:tcPr>
          <w:p w14:paraId="0CEB71CB" w14:textId="77777777" w:rsidR="003E0CC6" w:rsidRPr="009B2786" w:rsidRDefault="003E0CC6" w:rsidP="00875D19">
            <w:pPr>
              <w:jc w:val="left"/>
              <w:rPr>
                <w:rFonts w:ascii="Arial Narrow" w:eastAsia="Times New Roman" w:hAnsi="Arial Narrow" w:cs="Times New Roman"/>
                <w:szCs w:val="24"/>
                <w:lang w:val="de-DE"/>
              </w:rPr>
            </w:pPr>
            <w:r w:rsidRPr="009B2786">
              <w:rPr>
                <w:rFonts w:ascii="Arial Narrow" w:eastAsia="Times New Roman" w:hAnsi="Arial Narrow" w:cs="Times New Roman"/>
                <w:i/>
                <w:sz w:val="16"/>
                <w:szCs w:val="24"/>
                <w:lang w:val="de-DE"/>
              </w:rPr>
              <w:t>Zwischensumme, Betriebsausstattung und Bürobedarf</w:t>
            </w:r>
          </w:p>
        </w:tc>
        <w:tc>
          <w:tcPr>
            <w:tcW w:w="1400" w:type="dxa"/>
            <w:tcBorders>
              <w:top w:val="single" w:sz="4" w:space="0" w:color="C7CFD8"/>
              <w:left w:val="nil"/>
              <w:bottom w:val="single" w:sz="12" w:space="0" w:color="C7CFD8"/>
              <w:right w:val="nil"/>
            </w:tcBorders>
            <w:noWrap/>
            <w:vAlign w:val="center"/>
          </w:tcPr>
          <w:p w14:paraId="3F793BCF" w14:textId="77777777" w:rsidR="003E0CC6" w:rsidRPr="009B2786" w:rsidRDefault="003E0CC6" w:rsidP="00875D19">
            <w:pPr>
              <w:jc w:val="right"/>
              <w:rPr>
                <w:rFonts w:ascii="Arial Narrow" w:eastAsia="Times New Roman" w:hAnsi="Arial Narrow" w:cs="Times New Roman"/>
                <w:b/>
                <w:sz w:val="16"/>
                <w:szCs w:val="24"/>
                <w:lang w:val="de-DE"/>
              </w:rPr>
            </w:pPr>
            <w:r w:rsidRPr="009B2786">
              <w:rPr>
                <w:rFonts w:ascii="Arial Narrow" w:eastAsia="Times New Roman" w:hAnsi="Arial Narrow" w:cs="Times New Roman"/>
                <w:b/>
                <w:sz w:val="16"/>
                <w:szCs w:val="24"/>
                <w:lang w:val="de-DE"/>
              </w:rPr>
              <w:t xml:space="preserve">10 </w:t>
            </w:r>
          </w:p>
        </w:tc>
        <w:tc>
          <w:tcPr>
            <w:tcW w:w="1400" w:type="dxa"/>
            <w:tcBorders>
              <w:top w:val="single" w:sz="4" w:space="0" w:color="C7CFD8"/>
              <w:left w:val="nil"/>
              <w:bottom w:val="single" w:sz="12" w:space="0" w:color="C7CFD8"/>
              <w:right w:val="nil"/>
            </w:tcBorders>
            <w:noWrap/>
            <w:vAlign w:val="center"/>
          </w:tcPr>
          <w:p w14:paraId="28F83D7B" w14:textId="77777777" w:rsidR="003E0CC6" w:rsidRPr="009B2786" w:rsidRDefault="003E0CC6" w:rsidP="00875D19">
            <w:pPr>
              <w:jc w:val="right"/>
              <w:rPr>
                <w:rFonts w:ascii="Arial Narrow" w:eastAsia="Times New Roman" w:hAnsi="Arial Narrow" w:cs="Times New Roman"/>
                <w:b/>
                <w:sz w:val="16"/>
                <w:szCs w:val="24"/>
                <w:lang w:val="de-DE"/>
              </w:rPr>
            </w:pPr>
            <w:r w:rsidRPr="009B2786">
              <w:rPr>
                <w:rFonts w:ascii="Arial Narrow" w:eastAsia="Times New Roman" w:hAnsi="Arial Narrow" w:cs="Times New Roman"/>
                <w:b/>
                <w:sz w:val="16"/>
                <w:szCs w:val="24"/>
                <w:lang w:val="de-DE"/>
              </w:rPr>
              <w:t xml:space="preserve">3 </w:t>
            </w:r>
          </w:p>
        </w:tc>
        <w:tc>
          <w:tcPr>
            <w:tcW w:w="1400" w:type="dxa"/>
            <w:tcBorders>
              <w:top w:val="single" w:sz="4" w:space="0" w:color="C7CFD8"/>
              <w:left w:val="nil"/>
              <w:bottom w:val="single" w:sz="12" w:space="0" w:color="C7CFD8"/>
              <w:right w:val="nil"/>
            </w:tcBorders>
            <w:noWrap/>
            <w:vAlign w:val="center"/>
          </w:tcPr>
          <w:p w14:paraId="565B63E2" w14:textId="77777777" w:rsidR="003E0CC6" w:rsidRPr="009B2786" w:rsidRDefault="003E0CC6" w:rsidP="00875D19">
            <w:pPr>
              <w:jc w:val="right"/>
              <w:rPr>
                <w:rFonts w:ascii="Arial Narrow" w:eastAsia="Times New Roman" w:hAnsi="Arial Narrow" w:cs="Times New Roman"/>
                <w:b/>
                <w:sz w:val="16"/>
                <w:szCs w:val="24"/>
                <w:lang w:val="de-DE"/>
              </w:rPr>
            </w:pPr>
            <w:r w:rsidRPr="009B2786">
              <w:rPr>
                <w:rFonts w:ascii="Arial Narrow" w:eastAsia="Times New Roman" w:hAnsi="Arial Narrow" w:cs="Times New Roman"/>
                <w:b/>
                <w:sz w:val="16"/>
                <w:szCs w:val="24"/>
                <w:lang w:val="de-DE"/>
              </w:rPr>
              <w:t>27%</w:t>
            </w:r>
          </w:p>
        </w:tc>
      </w:tr>
      <w:tr w:rsidR="003E0CC6" w:rsidRPr="009B2786" w14:paraId="719A5148" w14:textId="77777777" w:rsidTr="00DD4556">
        <w:trPr>
          <w:trHeight w:val="390"/>
          <w:jc w:val="center"/>
        </w:trPr>
        <w:tc>
          <w:tcPr>
            <w:tcW w:w="400" w:type="dxa"/>
            <w:tcBorders>
              <w:top w:val="nil"/>
              <w:left w:val="nil"/>
              <w:bottom w:val="nil"/>
              <w:right w:val="nil"/>
            </w:tcBorders>
            <w:noWrap/>
            <w:vAlign w:val="bottom"/>
          </w:tcPr>
          <w:p w14:paraId="115B54FD" w14:textId="77777777" w:rsidR="003E0CC6" w:rsidRPr="009B2786" w:rsidRDefault="003E0CC6">
            <w:pPr>
              <w:jc w:val="right"/>
              <w:rPr>
                <w:rFonts w:ascii="Arial Narrow" w:eastAsia="Times New Roman" w:hAnsi="Arial Narrow" w:cs="Times New Roman"/>
                <w:b/>
                <w:sz w:val="16"/>
                <w:szCs w:val="24"/>
                <w:lang w:val="de-DE"/>
              </w:rPr>
            </w:pPr>
          </w:p>
        </w:tc>
        <w:tc>
          <w:tcPr>
            <w:tcW w:w="3692" w:type="dxa"/>
            <w:tcBorders>
              <w:top w:val="single" w:sz="4" w:space="0" w:color="C7CFD8"/>
              <w:left w:val="nil"/>
              <w:bottom w:val="single" w:sz="12" w:space="0" w:color="C7CFD8"/>
              <w:right w:val="nil"/>
            </w:tcBorders>
            <w:noWrap/>
            <w:vAlign w:val="center"/>
          </w:tcPr>
          <w:p w14:paraId="77D81E50" w14:textId="77777777" w:rsidR="003E0CC6" w:rsidRPr="009B2786" w:rsidRDefault="003E0CC6">
            <w:pPr>
              <w:jc w:val="left"/>
              <w:rPr>
                <w:rFonts w:ascii="Arial Narrow" w:eastAsia="Times New Roman" w:hAnsi="Arial Narrow" w:cs="Times New Roman"/>
                <w:szCs w:val="24"/>
                <w:lang w:val="de-DE"/>
              </w:rPr>
            </w:pPr>
            <w:r w:rsidRPr="009B2786">
              <w:rPr>
                <w:rFonts w:ascii="Arial Narrow" w:eastAsia="Times New Roman" w:hAnsi="Arial Narrow" w:cs="Times New Roman"/>
                <w:b/>
                <w:sz w:val="16"/>
                <w:szCs w:val="24"/>
                <w:lang w:val="de-DE"/>
              </w:rPr>
              <w:t>Insgesamt, Nichtpersonalkosten</w:t>
            </w:r>
          </w:p>
        </w:tc>
        <w:tc>
          <w:tcPr>
            <w:tcW w:w="1400" w:type="dxa"/>
            <w:tcBorders>
              <w:top w:val="single" w:sz="4" w:space="0" w:color="C7CFD8"/>
              <w:left w:val="nil"/>
              <w:bottom w:val="single" w:sz="12" w:space="0" w:color="C7CFD8"/>
              <w:right w:val="nil"/>
            </w:tcBorders>
            <w:noWrap/>
            <w:vAlign w:val="center"/>
          </w:tcPr>
          <w:p w14:paraId="390FC9F1" w14:textId="77777777" w:rsidR="003E0CC6" w:rsidRPr="009B2786" w:rsidRDefault="003E0CC6">
            <w:pPr>
              <w:jc w:val="right"/>
              <w:rPr>
                <w:rFonts w:ascii="Arial Narrow" w:eastAsia="Times New Roman" w:hAnsi="Arial Narrow" w:cs="Times New Roman"/>
                <w:b/>
                <w:sz w:val="16"/>
                <w:szCs w:val="24"/>
                <w:lang w:val="de-DE"/>
              </w:rPr>
            </w:pPr>
            <w:r w:rsidRPr="009B2786">
              <w:rPr>
                <w:rFonts w:ascii="Arial Narrow" w:eastAsia="Times New Roman" w:hAnsi="Arial Narrow" w:cs="Times New Roman"/>
                <w:b/>
                <w:sz w:val="16"/>
                <w:szCs w:val="24"/>
                <w:lang w:val="de-DE"/>
              </w:rPr>
              <w:t>2</w:t>
            </w:r>
            <w:r w:rsidR="00C8370C" w:rsidRPr="009B2786">
              <w:rPr>
                <w:rFonts w:ascii="Arial Narrow" w:eastAsia="Times New Roman" w:hAnsi="Arial Narrow" w:cs="Times New Roman"/>
                <w:b/>
                <w:sz w:val="16"/>
                <w:szCs w:val="24"/>
                <w:lang w:val="de-DE"/>
              </w:rPr>
              <w:t>.</w:t>
            </w:r>
            <w:r w:rsidRPr="009B2786">
              <w:rPr>
                <w:rFonts w:ascii="Arial Narrow" w:eastAsia="Times New Roman" w:hAnsi="Arial Narrow" w:cs="Times New Roman"/>
                <w:b/>
                <w:sz w:val="16"/>
                <w:szCs w:val="24"/>
                <w:lang w:val="de-DE"/>
              </w:rPr>
              <w:t xml:space="preserve">316 </w:t>
            </w:r>
          </w:p>
        </w:tc>
        <w:tc>
          <w:tcPr>
            <w:tcW w:w="1400" w:type="dxa"/>
            <w:tcBorders>
              <w:top w:val="single" w:sz="4" w:space="0" w:color="C7CFD8"/>
              <w:left w:val="nil"/>
              <w:bottom w:val="single" w:sz="12" w:space="0" w:color="C7CFD8"/>
              <w:right w:val="nil"/>
            </w:tcBorders>
            <w:noWrap/>
            <w:vAlign w:val="center"/>
          </w:tcPr>
          <w:p w14:paraId="2DC2E52A" w14:textId="77777777" w:rsidR="003E0CC6" w:rsidRPr="009B2786" w:rsidRDefault="003E0CC6">
            <w:pPr>
              <w:jc w:val="right"/>
              <w:rPr>
                <w:rFonts w:ascii="Arial Narrow" w:eastAsia="Times New Roman" w:hAnsi="Arial Narrow" w:cs="Times New Roman"/>
                <w:b/>
                <w:sz w:val="16"/>
                <w:szCs w:val="24"/>
                <w:lang w:val="de-DE"/>
              </w:rPr>
            </w:pPr>
            <w:r w:rsidRPr="009B2786">
              <w:rPr>
                <w:rFonts w:ascii="Arial Narrow" w:eastAsia="Times New Roman" w:hAnsi="Arial Narrow" w:cs="Times New Roman"/>
                <w:b/>
                <w:sz w:val="16"/>
                <w:szCs w:val="24"/>
                <w:lang w:val="de-DE"/>
              </w:rPr>
              <w:t>2</w:t>
            </w:r>
            <w:r w:rsidR="00C8370C" w:rsidRPr="009B2786">
              <w:rPr>
                <w:rFonts w:ascii="Arial Narrow" w:eastAsia="Times New Roman" w:hAnsi="Arial Narrow" w:cs="Times New Roman"/>
                <w:b/>
                <w:sz w:val="16"/>
                <w:szCs w:val="24"/>
                <w:lang w:val="de-DE"/>
              </w:rPr>
              <w:t>.</w:t>
            </w:r>
            <w:r w:rsidRPr="009B2786">
              <w:rPr>
                <w:rFonts w:ascii="Arial Narrow" w:eastAsia="Times New Roman" w:hAnsi="Arial Narrow" w:cs="Times New Roman"/>
                <w:b/>
                <w:sz w:val="16"/>
                <w:szCs w:val="24"/>
                <w:lang w:val="de-DE"/>
              </w:rPr>
              <w:t xml:space="preserve">756 </w:t>
            </w:r>
          </w:p>
        </w:tc>
        <w:tc>
          <w:tcPr>
            <w:tcW w:w="1400" w:type="dxa"/>
            <w:tcBorders>
              <w:top w:val="single" w:sz="4" w:space="0" w:color="C7CFD8"/>
              <w:left w:val="nil"/>
              <w:bottom w:val="single" w:sz="12" w:space="0" w:color="C7CFD8"/>
              <w:right w:val="nil"/>
            </w:tcBorders>
            <w:noWrap/>
            <w:vAlign w:val="center"/>
          </w:tcPr>
          <w:p w14:paraId="28DE4218" w14:textId="77777777" w:rsidR="003E0CC6" w:rsidRPr="009B2786" w:rsidRDefault="003E0CC6">
            <w:pPr>
              <w:jc w:val="right"/>
              <w:rPr>
                <w:rFonts w:ascii="Arial Narrow" w:eastAsia="Times New Roman" w:hAnsi="Arial Narrow" w:cs="Times New Roman"/>
                <w:b/>
                <w:sz w:val="16"/>
                <w:szCs w:val="24"/>
                <w:lang w:val="de-DE"/>
              </w:rPr>
            </w:pPr>
            <w:r w:rsidRPr="009B2786">
              <w:rPr>
                <w:rFonts w:ascii="Arial Narrow" w:eastAsia="Times New Roman" w:hAnsi="Arial Narrow" w:cs="Times New Roman"/>
                <w:b/>
                <w:sz w:val="16"/>
                <w:szCs w:val="24"/>
                <w:lang w:val="de-DE"/>
              </w:rPr>
              <w:t>119%</w:t>
            </w:r>
          </w:p>
        </w:tc>
      </w:tr>
      <w:tr w:rsidR="003E0CC6" w:rsidRPr="009B2786" w14:paraId="222748BA" w14:textId="77777777" w:rsidTr="00DD4556">
        <w:trPr>
          <w:trHeight w:val="135"/>
          <w:jc w:val="center"/>
        </w:trPr>
        <w:tc>
          <w:tcPr>
            <w:tcW w:w="400" w:type="dxa"/>
            <w:tcBorders>
              <w:top w:val="nil"/>
              <w:left w:val="nil"/>
              <w:bottom w:val="nil"/>
              <w:right w:val="nil"/>
            </w:tcBorders>
            <w:noWrap/>
            <w:vAlign w:val="bottom"/>
          </w:tcPr>
          <w:p w14:paraId="482D2AB2" w14:textId="77777777" w:rsidR="003E0CC6" w:rsidRPr="009B2786" w:rsidRDefault="003E0CC6">
            <w:pPr>
              <w:jc w:val="right"/>
              <w:rPr>
                <w:rFonts w:ascii="Arial Narrow" w:eastAsia="Times New Roman" w:hAnsi="Arial Narrow" w:cs="Times New Roman"/>
                <w:b/>
                <w:sz w:val="16"/>
                <w:szCs w:val="24"/>
                <w:lang w:val="de-DE"/>
              </w:rPr>
            </w:pPr>
          </w:p>
        </w:tc>
        <w:tc>
          <w:tcPr>
            <w:tcW w:w="3692" w:type="dxa"/>
            <w:tcBorders>
              <w:top w:val="nil"/>
              <w:left w:val="nil"/>
              <w:bottom w:val="nil"/>
              <w:right w:val="nil"/>
            </w:tcBorders>
            <w:noWrap/>
            <w:vAlign w:val="bottom"/>
          </w:tcPr>
          <w:p w14:paraId="07CBCC1A" w14:textId="77777777" w:rsidR="003E0CC6" w:rsidRPr="009B2786" w:rsidRDefault="003E0CC6">
            <w:pPr>
              <w:jc w:val="left"/>
              <w:rPr>
                <w:rFonts w:ascii="Arial Narrow" w:eastAsia="Times New Roman" w:hAnsi="Arial Narrow" w:cs="Times New Roman"/>
                <w:szCs w:val="24"/>
                <w:lang w:val="de-DE"/>
              </w:rPr>
            </w:pPr>
          </w:p>
        </w:tc>
        <w:tc>
          <w:tcPr>
            <w:tcW w:w="1400" w:type="dxa"/>
            <w:tcBorders>
              <w:top w:val="nil"/>
              <w:left w:val="nil"/>
              <w:bottom w:val="nil"/>
              <w:right w:val="nil"/>
            </w:tcBorders>
            <w:noWrap/>
            <w:vAlign w:val="bottom"/>
          </w:tcPr>
          <w:p w14:paraId="3061C854" w14:textId="77777777" w:rsidR="003E0CC6" w:rsidRPr="009B2786" w:rsidRDefault="003E0CC6">
            <w:pPr>
              <w:jc w:val="left"/>
              <w:rPr>
                <w:rFonts w:ascii="Arial Narrow" w:eastAsia="Times New Roman" w:hAnsi="Arial Narrow" w:cs="Times New Roman"/>
                <w:szCs w:val="24"/>
                <w:lang w:val="de-DE"/>
              </w:rPr>
            </w:pPr>
          </w:p>
        </w:tc>
        <w:tc>
          <w:tcPr>
            <w:tcW w:w="1400" w:type="dxa"/>
            <w:tcBorders>
              <w:top w:val="nil"/>
              <w:left w:val="nil"/>
              <w:bottom w:val="nil"/>
              <w:right w:val="nil"/>
            </w:tcBorders>
            <w:noWrap/>
            <w:vAlign w:val="bottom"/>
          </w:tcPr>
          <w:p w14:paraId="324F11E9" w14:textId="77777777" w:rsidR="003E0CC6" w:rsidRPr="009B2786" w:rsidRDefault="003E0CC6">
            <w:pPr>
              <w:jc w:val="right"/>
              <w:rPr>
                <w:rFonts w:ascii="Arial Narrow" w:eastAsia="Times New Roman" w:hAnsi="Arial Narrow" w:cs="Times New Roman"/>
                <w:szCs w:val="24"/>
                <w:lang w:val="de-DE"/>
              </w:rPr>
            </w:pPr>
          </w:p>
        </w:tc>
        <w:tc>
          <w:tcPr>
            <w:tcW w:w="1400" w:type="dxa"/>
            <w:tcBorders>
              <w:top w:val="nil"/>
              <w:left w:val="nil"/>
              <w:bottom w:val="nil"/>
              <w:right w:val="nil"/>
            </w:tcBorders>
            <w:noWrap/>
            <w:vAlign w:val="bottom"/>
          </w:tcPr>
          <w:p w14:paraId="1E6EF7DB" w14:textId="77777777" w:rsidR="003E0CC6" w:rsidRPr="009B2786" w:rsidRDefault="003E0CC6">
            <w:pPr>
              <w:jc w:val="left"/>
              <w:rPr>
                <w:rFonts w:ascii="Arial Narrow" w:eastAsia="Times New Roman" w:hAnsi="Arial Narrow" w:cs="Times New Roman"/>
                <w:szCs w:val="24"/>
                <w:lang w:val="de-DE"/>
              </w:rPr>
            </w:pPr>
          </w:p>
        </w:tc>
      </w:tr>
      <w:tr w:rsidR="003E0CC6" w:rsidRPr="009B2786" w14:paraId="1BC3AB0B" w14:textId="77777777" w:rsidTr="00875D19">
        <w:trPr>
          <w:trHeight w:val="270"/>
          <w:jc w:val="center"/>
        </w:trPr>
        <w:tc>
          <w:tcPr>
            <w:tcW w:w="400" w:type="dxa"/>
            <w:tcBorders>
              <w:top w:val="nil"/>
              <w:left w:val="nil"/>
              <w:bottom w:val="single" w:sz="12" w:space="0" w:color="C7CFD8"/>
              <w:right w:val="nil"/>
            </w:tcBorders>
            <w:noWrap/>
            <w:vAlign w:val="center"/>
          </w:tcPr>
          <w:p w14:paraId="581DDBF0" w14:textId="77777777" w:rsidR="003E0CC6" w:rsidRPr="009B2786" w:rsidRDefault="003E0CC6">
            <w:pPr>
              <w:jc w:val="left"/>
              <w:rPr>
                <w:rFonts w:cs="Times New Roman"/>
                <w:szCs w:val="24"/>
                <w:lang w:val="de-DE"/>
              </w:rPr>
            </w:pPr>
            <w:r w:rsidRPr="009B2786">
              <w:rPr>
                <w:rFonts w:ascii="Arial Narrow" w:hAnsi="Arial Narrow" w:cs="Times New Roman"/>
                <w:b/>
                <w:sz w:val="16"/>
                <w:szCs w:val="24"/>
                <w:lang w:val="de-DE"/>
              </w:rPr>
              <w:t> </w:t>
            </w:r>
          </w:p>
        </w:tc>
        <w:tc>
          <w:tcPr>
            <w:tcW w:w="3692" w:type="dxa"/>
            <w:tcBorders>
              <w:top w:val="nil"/>
              <w:left w:val="nil"/>
              <w:bottom w:val="single" w:sz="12" w:space="0" w:color="C7CFD8"/>
              <w:right w:val="nil"/>
            </w:tcBorders>
            <w:noWrap/>
            <w:vAlign w:val="center"/>
          </w:tcPr>
          <w:p w14:paraId="0C8B7443" w14:textId="77777777" w:rsidR="003E0CC6" w:rsidRPr="009B2786" w:rsidRDefault="003E0CC6">
            <w:pPr>
              <w:jc w:val="left"/>
              <w:rPr>
                <w:rFonts w:ascii="Arial Narrow" w:hAnsi="Arial Narrow" w:cs="Times New Roman"/>
                <w:szCs w:val="24"/>
                <w:lang w:val="de-DE"/>
              </w:rPr>
            </w:pPr>
            <w:r w:rsidRPr="009B2786">
              <w:rPr>
                <w:rFonts w:ascii="Arial Narrow" w:hAnsi="Arial Narrow" w:cs="Times New Roman"/>
                <w:b/>
                <w:sz w:val="16"/>
                <w:szCs w:val="24"/>
                <w:lang w:val="de-DE"/>
              </w:rPr>
              <w:t xml:space="preserve"> INSGESAMT </w:t>
            </w:r>
          </w:p>
        </w:tc>
        <w:tc>
          <w:tcPr>
            <w:tcW w:w="1400" w:type="dxa"/>
            <w:tcBorders>
              <w:top w:val="nil"/>
              <w:left w:val="nil"/>
              <w:bottom w:val="single" w:sz="12" w:space="0" w:color="C7CFD8"/>
              <w:right w:val="nil"/>
            </w:tcBorders>
            <w:noWrap/>
            <w:vAlign w:val="center"/>
          </w:tcPr>
          <w:p w14:paraId="5CF7DB4C" w14:textId="77777777" w:rsidR="003E0CC6" w:rsidRPr="009B2786" w:rsidRDefault="003E0CC6" w:rsidP="00875D19">
            <w:pPr>
              <w:ind w:firstLineChars="100" w:firstLine="161"/>
              <w:jc w:val="right"/>
              <w:rPr>
                <w:rFonts w:ascii="Arial Narrow" w:eastAsia="Times New Roman" w:hAnsi="Arial Narrow" w:cs="Times New Roman"/>
                <w:b/>
                <w:sz w:val="16"/>
                <w:szCs w:val="24"/>
                <w:lang w:val="de-DE"/>
              </w:rPr>
            </w:pPr>
            <w:r w:rsidRPr="009B2786">
              <w:rPr>
                <w:rFonts w:ascii="Arial Narrow" w:eastAsia="Times New Roman" w:hAnsi="Arial Narrow" w:cs="Times New Roman"/>
                <w:b/>
                <w:sz w:val="16"/>
                <w:szCs w:val="24"/>
                <w:lang w:val="de-DE"/>
              </w:rPr>
              <w:t xml:space="preserve">                   7</w:t>
            </w:r>
            <w:r w:rsidR="00C8370C" w:rsidRPr="009B2786">
              <w:rPr>
                <w:rFonts w:ascii="Arial Narrow" w:eastAsia="Times New Roman" w:hAnsi="Arial Narrow" w:cs="Times New Roman"/>
                <w:b/>
                <w:sz w:val="16"/>
                <w:szCs w:val="24"/>
                <w:lang w:val="de-DE"/>
              </w:rPr>
              <w:t>.</w:t>
            </w:r>
            <w:r w:rsidRPr="009B2786">
              <w:rPr>
                <w:rFonts w:ascii="Arial Narrow" w:eastAsia="Times New Roman" w:hAnsi="Arial Narrow" w:cs="Times New Roman"/>
                <w:b/>
                <w:sz w:val="16"/>
                <w:szCs w:val="24"/>
                <w:lang w:val="de-DE"/>
              </w:rPr>
              <w:t xml:space="preserve">635 </w:t>
            </w:r>
          </w:p>
        </w:tc>
        <w:tc>
          <w:tcPr>
            <w:tcW w:w="1400" w:type="dxa"/>
            <w:tcBorders>
              <w:top w:val="nil"/>
              <w:left w:val="nil"/>
              <w:bottom w:val="single" w:sz="12" w:space="0" w:color="C7CFD8"/>
              <w:right w:val="nil"/>
            </w:tcBorders>
            <w:noWrap/>
            <w:vAlign w:val="center"/>
          </w:tcPr>
          <w:p w14:paraId="2BA4CBDA" w14:textId="77777777" w:rsidR="003E0CC6" w:rsidRPr="009B2786" w:rsidRDefault="003E0CC6" w:rsidP="00875D19">
            <w:pPr>
              <w:jc w:val="right"/>
              <w:rPr>
                <w:rFonts w:ascii="Arial Narrow" w:eastAsia="Times New Roman" w:hAnsi="Arial Narrow" w:cs="Times New Roman"/>
                <w:b/>
                <w:sz w:val="16"/>
                <w:szCs w:val="24"/>
                <w:lang w:val="de-DE"/>
              </w:rPr>
            </w:pPr>
            <w:r w:rsidRPr="009B2786">
              <w:rPr>
                <w:rFonts w:ascii="Arial Narrow" w:eastAsia="Times New Roman" w:hAnsi="Arial Narrow" w:cs="Times New Roman"/>
                <w:b/>
                <w:sz w:val="16"/>
                <w:szCs w:val="24"/>
                <w:lang w:val="de-DE"/>
              </w:rPr>
              <w:t xml:space="preserve">                       7</w:t>
            </w:r>
            <w:r w:rsidR="00C8370C" w:rsidRPr="009B2786">
              <w:rPr>
                <w:rFonts w:ascii="Arial Narrow" w:eastAsia="Times New Roman" w:hAnsi="Arial Narrow" w:cs="Times New Roman"/>
                <w:b/>
                <w:sz w:val="16"/>
                <w:szCs w:val="24"/>
                <w:lang w:val="de-DE"/>
              </w:rPr>
              <w:t>.</w:t>
            </w:r>
            <w:r w:rsidRPr="009B2786">
              <w:rPr>
                <w:rFonts w:ascii="Arial Narrow" w:eastAsia="Times New Roman" w:hAnsi="Arial Narrow" w:cs="Times New Roman"/>
                <w:b/>
                <w:sz w:val="16"/>
                <w:szCs w:val="24"/>
                <w:lang w:val="de-DE"/>
              </w:rPr>
              <w:t xml:space="preserve">382 </w:t>
            </w:r>
          </w:p>
        </w:tc>
        <w:tc>
          <w:tcPr>
            <w:tcW w:w="1400" w:type="dxa"/>
            <w:tcBorders>
              <w:top w:val="nil"/>
              <w:left w:val="nil"/>
              <w:bottom w:val="single" w:sz="12" w:space="0" w:color="C7CFD8"/>
              <w:right w:val="nil"/>
            </w:tcBorders>
            <w:noWrap/>
            <w:vAlign w:val="center"/>
          </w:tcPr>
          <w:p w14:paraId="6C2D2A7B" w14:textId="77777777" w:rsidR="003E0CC6" w:rsidRPr="009B2786" w:rsidRDefault="003E0CC6" w:rsidP="00875D19">
            <w:pPr>
              <w:jc w:val="right"/>
              <w:rPr>
                <w:rFonts w:ascii="Arial Narrow" w:eastAsia="Times New Roman" w:hAnsi="Arial Narrow" w:cs="Times New Roman"/>
                <w:b/>
                <w:sz w:val="16"/>
                <w:szCs w:val="24"/>
                <w:lang w:val="de-DE"/>
              </w:rPr>
            </w:pPr>
            <w:r w:rsidRPr="009B2786">
              <w:rPr>
                <w:rFonts w:ascii="Arial Narrow" w:eastAsia="Times New Roman" w:hAnsi="Arial Narrow" w:cs="Times New Roman"/>
                <w:b/>
                <w:sz w:val="16"/>
                <w:szCs w:val="24"/>
                <w:lang w:val="de-DE"/>
              </w:rPr>
              <w:t>97%</w:t>
            </w:r>
          </w:p>
        </w:tc>
      </w:tr>
    </w:tbl>
    <w:p w14:paraId="3C85904D" w14:textId="77777777" w:rsidR="003E0CC6" w:rsidRPr="009B2786" w:rsidRDefault="003E0CC6">
      <w:pPr>
        <w:jc w:val="left"/>
        <w:rPr>
          <w:rFonts w:eastAsia="Times New Roman" w:cs="Times New Roman"/>
          <w:szCs w:val="24"/>
          <w:lang w:val="de-DE"/>
        </w:rPr>
      </w:pPr>
    </w:p>
    <w:p w14:paraId="6AFDA280" w14:textId="77777777" w:rsidR="003E0CC6" w:rsidRPr="009B2786" w:rsidRDefault="003E0CC6">
      <w:pPr>
        <w:jc w:val="left"/>
        <w:rPr>
          <w:rFonts w:eastAsia="Times New Roman" w:cs="Times New Roman"/>
          <w:szCs w:val="24"/>
          <w:lang w:val="de-DE"/>
        </w:rPr>
      </w:pPr>
    </w:p>
    <w:p w14:paraId="1F50021C" w14:textId="77777777" w:rsidR="003E0CC6" w:rsidRPr="009B2786" w:rsidRDefault="003E0CC6">
      <w:pPr>
        <w:rPr>
          <w:rFonts w:ascii="Arial" w:eastAsia="Times New Roman" w:hAnsi="Arial" w:cs="Arial"/>
          <w:b/>
          <w:color w:val="155F1A"/>
          <w:sz w:val="22"/>
          <w:szCs w:val="24"/>
          <w:lang w:val="de-DE"/>
        </w:rPr>
      </w:pPr>
      <w:r w:rsidRPr="009B2786">
        <w:rPr>
          <w:rFonts w:ascii="Arial" w:eastAsia="Times New Roman" w:hAnsi="Arial" w:cs="Arial"/>
          <w:b/>
          <w:color w:val="155F1A"/>
          <w:sz w:val="22"/>
          <w:szCs w:val="24"/>
          <w:lang w:val="de-DE"/>
        </w:rPr>
        <w:t>Personalkosten</w:t>
      </w:r>
    </w:p>
    <w:p w14:paraId="5B6DBE84" w14:textId="77777777" w:rsidR="003E0CC6" w:rsidRPr="009B2786" w:rsidRDefault="003E0CC6">
      <w:pPr>
        <w:rPr>
          <w:rFonts w:ascii="Arial" w:eastAsia="Times New Roman" w:hAnsi="Arial" w:cs="Arial"/>
          <w:szCs w:val="24"/>
          <w:lang w:val="de-DE"/>
        </w:rPr>
      </w:pPr>
    </w:p>
    <w:p w14:paraId="1C32BFB2" w14:textId="003C435D" w:rsidR="003E0CC6" w:rsidRPr="009B2786" w:rsidRDefault="003E0CC6">
      <w:pPr>
        <w:pStyle w:val="annexiparanumbered"/>
        <w:numPr>
          <w:ilvl w:val="0"/>
          <w:numId w:val="0"/>
        </w:numPr>
        <w:rPr>
          <w:rFonts w:ascii="Arial" w:hAnsi="Arial" w:cs="Arial"/>
          <w:szCs w:val="24"/>
          <w:lang w:val="de-DE"/>
        </w:rPr>
      </w:pPr>
      <w:r w:rsidRPr="009B2786">
        <w:rPr>
          <w:rFonts w:ascii="Arial" w:hAnsi="Arial" w:cs="Arial"/>
          <w:szCs w:val="24"/>
          <w:lang w:val="de-DE"/>
        </w:rPr>
        <w:t>Insgesamt beliefen sich die Personalkosten in den Jahren 2022/23 auf 4,6 Millionen Schweizer Franken, d. h.</w:t>
      </w:r>
      <w:r w:rsidR="00D203D6" w:rsidRPr="009B2786">
        <w:rPr>
          <w:rFonts w:ascii="Arial" w:hAnsi="Arial" w:cs="Arial"/>
          <w:szCs w:val="24"/>
          <w:lang w:val="de-DE"/>
        </w:rPr>
        <w:t> </w:t>
      </w:r>
      <w:r w:rsidRPr="009B2786">
        <w:rPr>
          <w:rFonts w:ascii="Arial" w:hAnsi="Arial" w:cs="Arial"/>
          <w:szCs w:val="24"/>
          <w:lang w:val="de-DE"/>
        </w:rPr>
        <w:t>0,7 Millionen Schweizer Franken oder 13</w:t>
      </w:r>
      <w:r w:rsidR="006D6AA8" w:rsidRPr="009B2786">
        <w:rPr>
          <w:rFonts w:ascii="Arial" w:hAnsi="Arial" w:cs="Arial"/>
          <w:szCs w:val="24"/>
          <w:lang w:val="de-DE"/>
        </w:rPr>
        <w:t> Prozent</w:t>
      </w:r>
      <w:r w:rsidRPr="009B2786">
        <w:rPr>
          <w:rFonts w:ascii="Arial" w:hAnsi="Arial" w:cs="Arial"/>
          <w:szCs w:val="24"/>
          <w:lang w:val="de-DE"/>
        </w:rPr>
        <w:t xml:space="preserve"> weniger als im Programm u</w:t>
      </w:r>
      <w:r w:rsidR="00F918D3" w:rsidRPr="009B2786">
        <w:rPr>
          <w:rFonts w:ascii="Arial" w:hAnsi="Arial" w:cs="Arial"/>
          <w:szCs w:val="24"/>
          <w:lang w:val="de-DE"/>
        </w:rPr>
        <w:t xml:space="preserve">nd Haushaltsplan veranschlagt. </w:t>
      </w:r>
      <w:r w:rsidRPr="009B2786">
        <w:rPr>
          <w:rFonts w:ascii="Arial" w:hAnsi="Arial" w:cs="Arial"/>
          <w:szCs w:val="24"/>
          <w:lang w:val="de-DE"/>
        </w:rPr>
        <w:t xml:space="preserve">Die niedrigeren Personalausgaben waren in erster Linie auf Einsparungen in Zusammenhang mit </w:t>
      </w:r>
      <w:r w:rsidR="000E37F1" w:rsidRPr="009B2786">
        <w:rPr>
          <w:rFonts w:ascii="Arial" w:hAnsi="Arial" w:cs="Arial"/>
          <w:szCs w:val="24"/>
          <w:lang w:val="de-DE"/>
        </w:rPr>
        <w:t>zwei</w:t>
      </w:r>
      <w:r w:rsidRPr="009B2786">
        <w:rPr>
          <w:rFonts w:ascii="Arial" w:hAnsi="Arial" w:cs="Arial"/>
          <w:szCs w:val="24"/>
          <w:lang w:val="de-DE"/>
        </w:rPr>
        <w:t xml:space="preserve"> freien Stelle</w:t>
      </w:r>
      <w:r w:rsidR="000E37F1" w:rsidRPr="009B2786">
        <w:rPr>
          <w:rFonts w:ascii="Arial" w:hAnsi="Arial" w:cs="Arial"/>
          <w:szCs w:val="24"/>
          <w:lang w:val="de-DE"/>
        </w:rPr>
        <w:t>n</w:t>
      </w:r>
      <w:r w:rsidRPr="009B2786">
        <w:rPr>
          <w:rFonts w:ascii="Arial" w:hAnsi="Arial" w:cs="Arial"/>
          <w:szCs w:val="24"/>
          <w:lang w:val="de-DE"/>
        </w:rPr>
        <w:t xml:space="preserve"> und drei unbesetzten befristeten Stellen (</w:t>
      </w:r>
      <w:r w:rsidR="00534834" w:rsidRPr="009B2786">
        <w:rPr>
          <w:rFonts w:ascii="Arial" w:hAnsi="Arial" w:cs="Arial"/>
          <w:szCs w:val="24"/>
          <w:lang w:val="de-DE"/>
        </w:rPr>
        <w:t xml:space="preserve">Verzögerung bei </w:t>
      </w:r>
      <w:r w:rsidR="000E37F1" w:rsidRPr="009B2786">
        <w:rPr>
          <w:rFonts w:ascii="Arial" w:hAnsi="Arial" w:cs="Arial"/>
          <w:szCs w:val="24"/>
          <w:lang w:val="de-DE"/>
        </w:rPr>
        <w:t>den Einstellungen</w:t>
      </w:r>
      <w:r w:rsidRPr="009B2786">
        <w:rPr>
          <w:rFonts w:ascii="Arial" w:hAnsi="Arial" w:cs="Arial"/>
          <w:szCs w:val="24"/>
          <w:lang w:val="de-DE"/>
        </w:rPr>
        <w:t xml:space="preserve">) sowie auf geringere als die budgetierten Ausgaben </w:t>
      </w:r>
      <w:r w:rsidR="00F918D3" w:rsidRPr="009B2786">
        <w:rPr>
          <w:rFonts w:ascii="Arial" w:hAnsi="Arial" w:cs="Arial"/>
          <w:szCs w:val="24"/>
          <w:lang w:val="de-DE"/>
        </w:rPr>
        <w:t xml:space="preserve">für </w:t>
      </w:r>
      <w:r w:rsidRPr="009B2786">
        <w:rPr>
          <w:rFonts w:ascii="Arial" w:hAnsi="Arial" w:cs="Arial"/>
          <w:szCs w:val="24"/>
          <w:lang w:val="de-DE"/>
        </w:rPr>
        <w:t>St</w:t>
      </w:r>
      <w:r w:rsidR="00534834" w:rsidRPr="009B2786">
        <w:rPr>
          <w:rFonts w:ascii="Arial" w:hAnsi="Arial" w:cs="Arial"/>
          <w:szCs w:val="24"/>
          <w:lang w:val="de-DE"/>
        </w:rPr>
        <w:t>udienbeihilfen zurückzuführen.</w:t>
      </w:r>
    </w:p>
    <w:p w14:paraId="61F0DF29" w14:textId="77777777" w:rsidR="003E0CC6" w:rsidRPr="009B2786" w:rsidRDefault="003E0CC6">
      <w:pPr>
        <w:jc w:val="left"/>
        <w:rPr>
          <w:rFonts w:ascii="Arial" w:eastAsia="Times New Roman" w:hAnsi="Arial" w:cs="Arial"/>
          <w:szCs w:val="24"/>
          <w:lang w:val="de-DE"/>
        </w:rPr>
      </w:pPr>
    </w:p>
    <w:p w14:paraId="70AE1D61" w14:textId="77777777" w:rsidR="003E0CC6" w:rsidRPr="009B2786" w:rsidRDefault="003E0CC6">
      <w:pPr>
        <w:pStyle w:val="annexiparanumbered"/>
        <w:numPr>
          <w:ilvl w:val="0"/>
          <w:numId w:val="0"/>
        </w:numPr>
        <w:rPr>
          <w:rFonts w:ascii="Arial" w:hAnsi="Arial" w:cs="Arial"/>
          <w:szCs w:val="24"/>
          <w:lang w:val="de-DE"/>
        </w:rPr>
      </w:pPr>
    </w:p>
    <w:p w14:paraId="62AA0B3F" w14:textId="77777777" w:rsidR="003E0CC6" w:rsidRPr="009B2786" w:rsidRDefault="003E0CC6">
      <w:pPr>
        <w:keepNext/>
        <w:jc w:val="left"/>
        <w:rPr>
          <w:rFonts w:ascii="Arial" w:eastAsia="Times New Roman" w:hAnsi="Arial" w:cs="Arial"/>
          <w:b/>
          <w:color w:val="155F1A"/>
          <w:sz w:val="22"/>
          <w:szCs w:val="24"/>
          <w:lang w:val="de-DE"/>
        </w:rPr>
      </w:pPr>
      <w:r w:rsidRPr="009B2786">
        <w:rPr>
          <w:rFonts w:ascii="Arial" w:eastAsia="Times New Roman" w:hAnsi="Arial" w:cs="Arial"/>
          <w:b/>
          <w:color w:val="155F1A"/>
          <w:sz w:val="22"/>
          <w:szCs w:val="24"/>
          <w:lang w:val="de-DE"/>
        </w:rPr>
        <w:t>Nichtpersonalkosten</w:t>
      </w:r>
    </w:p>
    <w:p w14:paraId="307E5737" w14:textId="77777777" w:rsidR="003E0CC6" w:rsidRPr="009B2786" w:rsidRDefault="003E0CC6">
      <w:pPr>
        <w:keepNext/>
        <w:rPr>
          <w:rFonts w:ascii="Arial" w:eastAsia="Times New Roman" w:hAnsi="Arial" w:cs="Arial"/>
          <w:szCs w:val="24"/>
          <w:lang w:val="de-DE"/>
        </w:rPr>
      </w:pPr>
    </w:p>
    <w:p w14:paraId="79E49EF6" w14:textId="22CBF09F" w:rsidR="003E0CC6" w:rsidRPr="009B2786" w:rsidRDefault="003E0CC6">
      <w:pPr>
        <w:pStyle w:val="annexiparanumbered"/>
        <w:numPr>
          <w:ilvl w:val="0"/>
          <w:numId w:val="0"/>
        </w:numPr>
        <w:rPr>
          <w:rFonts w:ascii="Arial" w:hAnsi="Arial" w:cs="Arial"/>
          <w:szCs w:val="24"/>
          <w:lang w:val="de-DE"/>
        </w:rPr>
      </w:pPr>
      <w:r w:rsidRPr="009B2786">
        <w:rPr>
          <w:rFonts w:ascii="Arial" w:hAnsi="Arial" w:cs="Arial"/>
          <w:szCs w:val="24"/>
          <w:lang w:val="de-DE"/>
        </w:rPr>
        <w:t>Insgesamt beliefen sich die Nicht</w:t>
      </w:r>
      <w:r w:rsidR="00534834" w:rsidRPr="009B2786">
        <w:rPr>
          <w:rFonts w:ascii="Arial" w:hAnsi="Arial" w:cs="Arial"/>
          <w:szCs w:val="24"/>
          <w:lang w:val="de-DE"/>
        </w:rPr>
        <w:t>p</w:t>
      </w:r>
      <w:r w:rsidRPr="009B2786">
        <w:rPr>
          <w:rFonts w:ascii="Arial" w:hAnsi="Arial" w:cs="Arial"/>
          <w:szCs w:val="24"/>
          <w:lang w:val="de-DE"/>
        </w:rPr>
        <w:t>ersonalkosten in den Jahren 2022/23 auf 2,8 Millionen Schweizer Franken, d. h. 0,4 Millionen Schweizer Franken oder 19</w:t>
      </w:r>
      <w:r w:rsidR="006D6AA8" w:rsidRPr="009B2786">
        <w:rPr>
          <w:rFonts w:ascii="Arial" w:hAnsi="Arial" w:cs="Arial"/>
          <w:szCs w:val="24"/>
          <w:lang w:val="de-DE"/>
        </w:rPr>
        <w:t> Prozent</w:t>
      </w:r>
      <w:r w:rsidRPr="009B2786">
        <w:rPr>
          <w:rFonts w:ascii="Arial" w:hAnsi="Arial" w:cs="Arial"/>
          <w:szCs w:val="24"/>
          <w:lang w:val="de-DE"/>
        </w:rPr>
        <w:t xml:space="preserve"> weniger als im Programm und Haushaltsplan veranschlagt.</w:t>
      </w:r>
    </w:p>
    <w:p w14:paraId="52B3363B" w14:textId="77777777" w:rsidR="003E0CC6" w:rsidRPr="009B2786" w:rsidRDefault="003E0CC6">
      <w:pPr>
        <w:pStyle w:val="annexiparanumbered"/>
        <w:numPr>
          <w:ilvl w:val="0"/>
          <w:numId w:val="0"/>
        </w:numPr>
        <w:rPr>
          <w:rFonts w:ascii="Arial" w:hAnsi="Arial" w:cs="Arial"/>
          <w:szCs w:val="24"/>
          <w:lang w:val="de-DE"/>
        </w:rPr>
      </w:pPr>
    </w:p>
    <w:p w14:paraId="403460CE" w14:textId="77777777" w:rsidR="003E0CC6" w:rsidRPr="009B2786" w:rsidRDefault="003E0CC6">
      <w:pPr>
        <w:pStyle w:val="annexiparanumbered"/>
        <w:numPr>
          <w:ilvl w:val="0"/>
          <w:numId w:val="0"/>
        </w:numPr>
        <w:rPr>
          <w:rFonts w:ascii="Arial" w:hAnsi="Arial" w:cs="Arial"/>
          <w:szCs w:val="24"/>
          <w:lang w:val="de-DE"/>
        </w:rPr>
      </w:pPr>
      <w:r w:rsidRPr="009B2786">
        <w:rPr>
          <w:rFonts w:ascii="Arial" w:hAnsi="Arial" w:cs="Arial"/>
          <w:szCs w:val="24"/>
          <w:lang w:val="de-DE"/>
        </w:rPr>
        <w:t>Es gab keine Ausgaben für Praktika und Stipendien</w:t>
      </w:r>
      <w:r w:rsidR="000E37F1" w:rsidRPr="009B2786">
        <w:rPr>
          <w:rFonts w:ascii="Arial" w:hAnsi="Arial" w:cs="Arial"/>
          <w:szCs w:val="24"/>
          <w:lang w:val="de-DE"/>
        </w:rPr>
        <w:t>, da ein potenzieller Stipendiat nicht nach Genf reisen konnte.</w:t>
      </w:r>
    </w:p>
    <w:p w14:paraId="3472A3D7" w14:textId="77777777" w:rsidR="003E0CC6" w:rsidRPr="009B2786" w:rsidRDefault="003E0CC6">
      <w:pPr>
        <w:rPr>
          <w:rFonts w:ascii="Arial" w:eastAsia="Times New Roman" w:hAnsi="Arial" w:cs="Arial"/>
          <w:szCs w:val="24"/>
          <w:lang w:val="de-DE"/>
        </w:rPr>
      </w:pPr>
    </w:p>
    <w:p w14:paraId="2D044340" w14:textId="5677E809" w:rsidR="003E0CC6" w:rsidRPr="009B2786" w:rsidRDefault="003E0CC6">
      <w:pPr>
        <w:tabs>
          <w:tab w:val="left" w:pos="567"/>
        </w:tabs>
        <w:rPr>
          <w:rFonts w:ascii="Arial" w:eastAsia="Times New Roman" w:hAnsi="Arial" w:cs="Arial"/>
          <w:szCs w:val="24"/>
          <w:lang w:val="de-DE"/>
        </w:rPr>
      </w:pPr>
      <w:r w:rsidRPr="009B2786">
        <w:rPr>
          <w:rFonts w:ascii="Arial" w:eastAsia="Times New Roman" w:hAnsi="Arial" w:cs="Arial"/>
          <w:szCs w:val="24"/>
          <w:lang w:val="de-DE"/>
        </w:rPr>
        <w:t>Die Ausgaben für Reisen, Schulungen und Stipendien machten in den Jahren 2022/23 nur 28</w:t>
      </w:r>
      <w:r w:rsidR="006D6AA8" w:rsidRPr="009B2786">
        <w:rPr>
          <w:rFonts w:ascii="Arial" w:eastAsia="Times New Roman" w:hAnsi="Arial" w:cs="Arial"/>
          <w:szCs w:val="24"/>
          <w:lang w:val="de-DE"/>
        </w:rPr>
        <w:t> Prozent</w:t>
      </w:r>
      <w:r w:rsidRPr="009B2786">
        <w:rPr>
          <w:rFonts w:ascii="Arial" w:eastAsia="Times New Roman" w:hAnsi="Arial" w:cs="Arial"/>
          <w:szCs w:val="24"/>
          <w:lang w:val="de-DE"/>
        </w:rPr>
        <w:t xml:space="preserve"> des Zweijahreshaushalts aus, nachdem die </w:t>
      </w:r>
      <w:r w:rsidR="002C0064" w:rsidRPr="009B2786">
        <w:rPr>
          <w:rFonts w:ascii="Arial" w:eastAsia="Times New Roman" w:hAnsi="Arial" w:cs="Arial"/>
          <w:szCs w:val="24"/>
          <w:lang w:val="de-DE"/>
        </w:rPr>
        <w:t xml:space="preserve">„neue Normalität” </w:t>
      </w:r>
      <w:r w:rsidRPr="009B2786">
        <w:rPr>
          <w:rFonts w:ascii="Arial" w:eastAsia="Times New Roman" w:hAnsi="Arial" w:cs="Arial"/>
          <w:szCs w:val="24"/>
          <w:lang w:val="de-DE"/>
        </w:rPr>
        <w:t>eingeführt wurde, insbesondere der verstärkte Einsatz virtueller/hybrider Sitzungsformen, und die Reisekosten für UPOV-Personal für bestimmte Ausbildungen/Seminare von den Organisatoren übernommen wurden.</w:t>
      </w:r>
    </w:p>
    <w:p w14:paraId="1794C76B" w14:textId="77777777" w:rsidR="003E0CC6" w:rsidRPr="009B2786" w:rsidRDefault="003E0CC6">
      <w:pPr>
        <w:pStyle w:val="annexiparanumbered"/>
        <w:numPr>
          <w:ilvl w:val="0"/>
          <w:numId w:val="0"/>
        </w:numPr>
        <w:rPr>
          <w:rFonts w:ascii="Arial" w:hAnsi="Arial" w:cs="Arial"/>
          <w:szCs w:val="24"/>
          <w:lang w:val="de-DE"/>
        </w:rPr>
      </w:pPr>
    </w:p>
    <w:p w14:paraId="41B30D31" w14:textId="77777777" w:rsidR="003E0CC6" w:rsidRPr="009B2786" w:rsidRDefault="003E0CC6">
      <w:pPr>
        <w:rPr>
          <w:rFonts w:ascii="Arial" w:eastAsia="Times New Roman" w:hAnsi="Arial" w:cs="Arial"/>
          <w:szCs w:val="24"/>
          <w:lang w:val="de-DE"/>
        </w:rPr>
      </w:pPr>
      <w:r w:rsidRPr="009B2786">
        <w:rPr>
          <w:rFonts w:ascii="Arial" w:eastAsia="Times New Roman" w:hAnsi="Arial" w:cs="Arial"/>
          <w:szCs w:val="24"/>
          <w:lang w:val="de-DE"/>
        </w:rPr>
        <w:t>Vertraglich vereinbarte Dienstleistungen:</w:t>
      </w:r>
    </w:p>
    <w:p w14:paraId="0D0DE8EB" w14:textId="77777777" w:rsidR="003E0CC6" w:rsidRPr="009B2786" w:rsidRDefault="003E0CC6">
      <w:pPr>
        <w:keepNext/>
        <w:rPr>
          <w:rFonts w:ascii="Arial" w:eastAsia="Times New Roman" w:hAnsi="Arial" w:cs="Arial"/>
          <w:szCs w:val="24"/>
          <w:lang w:val="de-DE"/>
        </w:rPr>
      </w:pPr>
    </w:p>
    <w:p w14:paraId="69AD4A39" w14:textId="7400E38E" w:rsidR="003E0CC6" w:rsidRPr="009B2786" w:rsidRDefault="003E0CC6">
      <w:pPr>
        <w:pStyle w:val="annexiparanumbered"/>
        <w:numPr>
          <w:ilvl w:val="0"/>
          <w:numId w:val="0"/>
        </w:numPr>
        <w:ind w:left="567"/>
        <w:rPr>
          <w:rFonts w:ascii="Arial" w:hAnsi="Arial" w:cs="Arial"/>
          <w:szCs w:val="24"/>
          <w:lang w:val="de-DE"/>
        </w:rPr>
      </w:pPr>
      <w:r w:rsidRPr="009B2786">
        <w:rPr>
          <w:rFonts w:ascii="Arial" w:hAnsi="Arial" w:cs="Arial"/>
          <w:i/>
          <w:szCs w:val="24"/>
          <w:lang w:val="de-DE"/>
        </w:rPr>
        <w:t>Konferenzen:</w:t>
      </w:r>
      <w:r w:rsidRPr="009B2786">
        <w:rPr>
          <w:rFonts w:ascii="Arial" w:hAnsi="Arial" w:cs="Arial"/>
          <w:szCs w:val="24"/>
          <w:lang w:val="de-DE"/>
        </w:rPr>
        <w:t xml:space="preserve"> </w:t>
      </w:r>
      <w:r w:rsidRPr="009B2786">
        <w:rPr>
          <w:rFonts w:ascii="Arial" w:hAnsi="Arial" w:cs="Arial"/>
          <w:color w:val="000000"/>
          <w:szCs w:val="24"/>
          <w:lang w:val="de-DE"/>
        </w:rPr>
        <w:t xml:space="preserve">Die Ausgaben für </w:t>
      </w:r>
      <w:r w:rsidRPr="009B2786">
        <w:rPr>
          <w:rFonts w:ascii="Arial" w:hAnsi="Arial" w:cs="Arial"/>
          <w:szCs w:val="24"/>
          <w:lang w:val="de-DE"/>
        </w:rPr>
        <w:t xml:space="preserve">Konferenzen lagen über dem Zweijahreshaushalt. Dies ist auf höhere Ausgaben für </w:t>
      </w:r>
      <w:r w:rsidR="00E35821" w:rsidRPr="009B2786">
        <w:rPr>
          <w:rFonts w:ascii="Arial" w:hAnsi="Arial" w:cs="Arial"/>
          <w:szCs w:val="24"/>
          <w:lang w:val="de-DE"/>
        </w:rPr>
        <w:t xml:space="preserve">administrative Unterstützung </w:t>
      </w:r>
      <w:r w:rsidRPr="009B2786">
        <w:rPr>
          <w:rFonts w:ascii="Arial" w:hAnsi="Arial" w:cs="Arial"/>
          <w:szCs w:val="24"/>
          <w:lang w:val="de-DE"/>
        </w:rPr>
        <w:t xml:space="preserve">und Dolmetscherdienste für zwei zusätzliche UPOV-Tagungen des Rates und des Beratenden Ausschusses, </w:t>
      </w:r>
      <w:r w:rsidR="00E35821" w:rsidRPr="009B2786">
        <w:rPr>
          <w:rFonts w:ascii="Arial" w:hAnsi="Arial" w:cs="Arial"/>
          <w:szCs w:val="24"/>
          <w:lang w:val="de-DE"/>
        </w:rPr>
        <w:t>die</w:t>
      </w:r>
      <w:r w:rsidRPr="009B2786">
        <w:rPr>
          <w:rFonts w:ascii="Arial" w:hAnsi="Arial" w:cs="Arial"/>
          <w:szCs w:val="24"/>
          <w:lang w:val="de-DE"/>
        </w:rPr>
        <w:t xml:space="preserve"> informelle Tagung für Verbandsmitglieder betreffend das Verfahren für die Ernennung eines neuen Stellvertretenden Generalsekretärs, </w:t>
      </w:r>
      <w:r w:rsidR="00D203D6" w:rsidRPr="009B2786">
        <w:rPr>
          <w:rFonts w:ascii="Arial" w:hAnsi="Arial" w:cs="Arial"/>
          <w:szCs w:val="24"/>
          <w:lang w:val="de-DE"/>
        </w:rPr>
        <w:br/>
      </w:r>
      <w:r w:rsidRPr="009B2786">
        <w:rPr>
          <w:rFonts w:ascii="Arial" w:hAnsi="Arial" w:cs="Arial"/>
          <w:szCs w:val="24"/>
          <w:lang w:val="de-DE"/>
        </w:rPr>
        <w:t>Tagungen des Ad-hoc-Unterausschusses betreffend die Ernennung eines neuen Stellvertretenden Generalsekretärs und Tagungen von zwei neuen Arbeitsgruppen (</w:t>
      </w:r>
      <w:r w:rsidR="007251BD" w:rsidRPr="009B2786">
        <w:rPr>
          <w:rFonts w:ascii="Arial" w:hAnsi="Arial" w:cs="Arial"/>
          <w:szCs w:val="24"/>
          <w:lang w:val="de-DE"/>
        </w:rPr>
        <w:t>für</w:t>
      </w:r>
      <w:r w:rsidRPr="009B2786">
        <w:rPr>
          <w:rFonts w:ascii="Arial" w:hAnsi="Arial" w:cs="Arial"/>
          <w:szCs w:val="24"/>
          <w:lang w:val="de-DE"/>
        </w:rPr>
        <w:t xml:space="preserve"> Erntegut und ungenehmigte </w:t>
      </w:r>
      <w:r w:rsidR="007251BD" w:rsidRPr="009B2786">
        <w:rPr>
          <w:rFonts w:ascii="Arial" w:hAnsi="Arial" w:cs="Arial"/>
          <w:szCs w:val="24"/>
          <w:lang w:val="de-DE"/>
        </w:rPr>
        <w:t>Benutzung</w:t>
      </w:r>
      <w:r w:rsidRPr="009B2786">
        <w:rPr>
          <w:rFonts w:ascii="Arial" w:hAnsi="Arial" w:cs="Arial"/>
          <w:szCs w:val="24"/>
          <w:lang w:val="de-DE"/>
        </w:rPr>
        <w:t xml:space="preserve"> von Vermehrungsmaterial</w:t>
      </w:r>
      <w:r w:rsidR="007251BD" w:rsidRPr="009B2786">
        <w:rPr>
          <w:rFonts w:ascii="Arial" w:hAnsi="Arial" w:cs="Arial"/>
          <w:szCs w:val="24"/>
          <w:lang w:val="de-DE"/>
        </w:rPr>
        <w:t>)</w:t>
      </w:r>
      <w:r w:rsidRPr="009B2786">
        <w:rPr>
          <w:rFonts w:ascii="Arial" w:hAnsi="Arial" w:cs="Arial"/>
          <w:szCs w:val="24"/>
          <w:lang w:val="de-DE"/>
        </w:rPr>
        <w:t xml:space="preserve"> und Anleitung </w:t>
      </w:r>
      <w:r w:rsidR="00D1428E" w:rsidRPr="009B2786">
        <w:rPr>
          <w:rFonts w:ascii="Arial" w:hAnsi="Arial" w:cs="Arial"/>
          <w:szCs w:val="24"/>
          <w:lang w:val="de-DE"/>
        </w:rPr>
        <w:t>betreffend</w:t>
      </w:r>
      <w:r w:rsidRPr="009B2786">
        <w:rPr>
          <w:rFonts w:ascii="Arial" w:hAnsi="Arial" w:cs="Arial"/>
          <w:szCs w:val="24"/>
          <w:lang w:val="de-DE"/>
        </w:rPr>
        <w:t xml:space="preserve"> Kleinbauern in Bezug auf private und nichtgewerbliche Nutzung) zurückzuführen.</w:t>
      </w:r>
    </w:p>
    <w:p w14:paraId="38055828" w14:textId="77777777" w:rsidR="003E0CC6" w:rsidRPr="009B2786" w:rsidRDefault="003E0CC6">
      <w:pPr>
        <w:ind w:left="567"/>
        <w:rPr>
          <w:rFonts w:ascii="Arial" w:eastAsia="Times New Roman" w:hAnsi="Arial" w:cs="Arial"/>
          <w:szCs w:val="24"/>
          <w:lang w:val="de-DE"/>
        </w:rPr>
      </w:pPr>
    </w:p>
    <w:p w14:paraId="4013BC24" w14:textId="02E61233" w:rsidR="003E0CC6" w:rsidRPr="009B2786" w:rsidRDefault="003E0CC6">
      <w:pPr>
        <w:pStyle w:val="annexiparanumbered"/>
        <w:numPr>
          <w:ilvl w:val="0"/>
          <w:numId w:val="0"/>
        </w:numPr>
        <w:ind w:left="567"/>
        <w:rPr>
          <w:rFonts w:ascii="Arial" w:hAnsi="Arial" w:cs="Arial"/>
          <w:szCs w:val="24"/>
          <w:lang w:val="de-DE"/>
        </w:rPr>
      </w:pPr>
      <w:r w:rsidRPr="009B2786">
        <w:rPr>
          <w:rFonts w:ascii="Arial" w:hAnsi="Arial" w:cs="Arial"/>
          <w:i/>
          <w:szCs w:val="24"/>
          <w:lang w:val="de-DE"/>
        </w:rPr>
        <w:t>Veröffentlichungen:</w:t>
      </w:r>
      <w:r w:rsidRPr="009B2786">
        <w:rPr>
          <w:rFonts w:ascii="Arial" w:hAnsi="Arial" w:cs="Arial"/>
          <w:szCs w:val="24"/>
          <w:lang w:val="de-DE"/>
        </w:rPr>
        <w:t xml:space="preserve"> In den Jahren 2022/23 fielen keine Ausgaben für Veröffentlichungen an.</w:t>
      </w:r>
    </w:p>
    <w:p w14:paraId="5025811A" w14:textId="77777777" w:rsidR="003E0CC6" w:rsidRPr="009B2786" w:rsidRDefault="003E0CC6">
      <w:pPr>
        <w:ind w:left="567"/>
        <w:rPr>
          <w:rFonts w:ascii="Arial" w:eastAsia="Times New Roman" w:hAnsi="Arial" w:cs="Arial"/>
          <w:szCs w:val="24"/>
          <w:lang w:val="de-DE"/>
        </w:rPr>
      </w:pPr>
    </w:p>
    <w:p w14:paraId="49D69BFC" w14:textId="4F54E214" w:rsidR="003E0CC6" w:rsidRPr="009B2786" w:rsidRDefault="003E0CC6">
      <w:pPr>
        <w:pStyle w:val="annexiparanumbered"/>
        <w:numPr>
          <w:ilvl w:val="0"/>
          <w:numId w:val="0"/>
        </w:numPr>
        <w:ind w:left="567"/>
        <w:rPr>
          <w:rFonts w:ascii="Arial" w:hAnsi="Arial" w:cs="Arial"/>
          <w:szCs w:val="24"/>
          <w:lang w:val="de-DE"/>
        </w:rPr>
      </w:pPr>
      <w:r w:rsidRPr="009B2786">
        <w:rPr>
          <w:rFonts w:ascii="Arial" w:hAnsi="Arial" w:cs="Arial"/>
          <w:i/>
          <w:szCs w:val="24"/>
          <w:lang w:val="de-DE"/>
        </w:rPr>
        <w:t>Einzeln vertraglich vereinbarte Dienstleistungen (ICS)</w:t>
      </w:r>
      <w:r w:rsidRPr="009B2786">
        <w:rPr>
          <w:rFonts w:ascii="Arial" w:hAnsi="Arial" w:cs="Arial"/>
          <w:szCs w:val="24"/>
          <w:lang w:val="de-DE"/>
        </w:rPr>
        <w:t>:</w:t>
      </w:r>
      <w:r w:rsidRPr="009B2786">
        <w:rPr>
          <w:rFonts w:ascii="Arial" w:hAnsi="Arial" w:cs="Arial"/>
          <w:color w:val="000000"/>
          <w:szCs w:val="24"/>
          <w:lang w:val="de-DE"/>
        </w:rPr>
        <w:t xml:space="preserve"> </w:t>
      </w:r>
      <w:r w:rsidRPr="009B2786">
        <w:rPr>
          <w:rFonts w:ascii="Arial" w:hAnsi="Arial" w:cs="Arial"/>
          <w:szCs w:val="24"/>
          <w:lang w:val="de-DE"/>
        </w:rPr>
        <w:t xml:space="preserve">Bereitstellung von Anleitung und Unterstützung für das UPOV-System durch Sachverständige, hauptsächlich für technische Angelegenheiten (UPOV PVP) sowie für die </w:t>
      </w:r>
      <w:r w:rsidR="00E35821" w:rsidRPr="009B2786">
        <w:rPr>
          <w:rFonts w:ascii="Arial" w:hAnsi="Arial" w:cs="Arial"/>
          <w:szCs w:val="24"/>
          <w:lang w:val="de-DE"/>
        </w:rPr>
        <w:t>Testautomatisierung</w:t>
      </w:r>
      <w:r w:rsidRPr="009B2786">
        <w:rPr>
          <w:rFonts w:ascii="Arial" w:hAnsi="Arial" w:cs="Arial"/>
          <w:szCs w:val="24"/>
          <w:lang w:val="de-DE"/>
        </w:rPr>
        <w:t xml:space="preserve"> von UPOV-Dienstleistungen.</w:t>
      </w:r>
    </w:p>
    <w:p w14:paraId="492AEEB5" w14:textId="77777777" w:rsidR="003E0CC6" w:rsidRPr="009B2786" w:rsidRDefault="003E0CC6">
      <w:pPr>
        <w:ind w:left="567"/>
        <w:rPr>
          <w:rFonts w:ascii="Arial" w:eastAsia="Times New Roman" w:hAnsi="Arial" w:cs="Arial"/>
          <w:szCs w:val="24"/>
          <w:lang w:val="de-DE"/>
        </w:rPr>
      </w:pPr>
    </w:p>
    <w:p w14:paraId="0F147FA2" w14:textId="64EA1732" w:rsidR="003E0CC6" w:rsidRPr="009B2786" w:rsidRDefault="003E0CC6">
      <w:pPr>
        <w:pStyle w:val="annexiparanumbered"/>
        <w:numPr>
          <w:ilvl w:val="0"/>
          <w:numId w:val="0"/>
        </w:numPr>
        <w:ind w:left="567"/>
        <w:rPr>
          <w:rFonts w:ascii="Arial" w:hAnsi="Arial" w:cs="Arial"/>
          <w:szCs w:val="24"/>
          <w:lang w:val="de-DE"/>
        </w:rPr>
      </w:pPr>
      <w:r w:rsidRPr="009B2786">
        <w:rPr>
          <w:rFonts w:ascii="Arial" w:hAnsi="Arial" w:cs="Arial"/>
          <w:i/>
          <w:szCs w:val="24"/>
          <w:lang w:val="de-DE"/>
        </w:rPr>
        <w:t>Andere vertraglich vereinbarte Dienstleistungen (OCS)</w:t>
      </w:r>
      <w:r w:rsidRPr="009B2786">
        <w:rPr>
          <w:rFonts w:ascii="Arial" w:hAnsi="Arial" w:cs="Arial"/>
          <w:szCs w:val="24"/>
          <w:lang w:val="de-DE"/>
        </w:rPr>
        <w:t xml:space="preserve">: Die Ausgaben für OCS waren wesentlich höher als im Zweijahreshaushalt veranschlagt. Dies war in erster Linie auf höhere Ausgaben zurückzuführen für: i) Entwicklung und Wartung der Komponenten von </w:t>
      </w:r>
      <w:r w:rsidR="005152E9" w:rsidRPr="009B2786">
        <w:rPr>
          <w:rFonts w:ascii="Arial" w:hAnsi="Arial" w:cs="Arial"/>
          <w:szCs w:val="24"/>
          <w:lang w:val="de-DE"/>
        </w:rPr>
        <w:t>UPOV e</w:t>
      </w:r>
      <w:r w:rsidR="005152E9" w:rsidRPr="009B2786">
        <w:rPr>
          <w:rFonts w:ascii="Arial" w:hAnsi="Arial" w:cs="Arial"/>
          <w:szCs w:val="24"/>
          <w:lang w:val="de-DE"/>
        </w:rPr>
        <w:noBreakHyphen/>
        <w:t>PVP</w:t>
      </w:r>
      <w:r w:rsidRPr="009B2786">
        <w:rPr>
          <w:rFonts w:ascii="Arial" w:hAnsi="Arial" w:cs="Arial"/>
          <w:szCs w:val="24"/>
          <w:lang w:val="de-DE"/>
        </w:rPr>
        <w:t xml:space="preserve"> (</w:t>
      </w:r>
      <w:r w:rsidR="005152E9" w:rsidRPr="009B2786">
        <w:rPr>
          <w:rFonts w:ascii="Arial" w:hAnsi="Arial" w:cs="Arial"/>
          <w:szCs w:val="24"/>
          <w:lang w:val="de-DE"/>
        </w:rPr>
        <w:t>UPOV PRISMA</w:t>
      </w:r>
      <w:r w:rsidRPr="009B2786">
        <w:rPr>
          <w:rFonts w:ascii="Arial" w:hAnsi="Arial" w:cs="Arial"/>
          <w:szCs w:val="24"/>
          <w:lang w:val="de-DE"/>
        </w:rPr>
        <w:t xml:space="preserve">, PLUTO, das </w:t>
      </w:r>
      <w:r w:rsidR="00D203D6" w:rsidRPr="009B2786">
        <w:rPr>
          <w:rFonts w:ascii="Arial" w:hAnsi="Arial" w:cs="Arial"/>
          <w:szCs w:val="24"/>
          <w:lang w:val="de-DE"/>
        </w:rPr>
        <w:t>UPOV</w:t>
      </w:r>
      <w:r w:rsidR="00D203D6" w:rsidRPr="009B2786">
        <w:rPr>
          <w:rFonts w:ascii="Arial" w:hAnsi="Arial" w:cs="Arial"/>
          <w:szCs w:val="24"/>
          <w:lang w:val="de-DE"/>
        </w:rPr>
        <w:t> </w:t>
      </w:r>
      <w:r w:rsidR="00D203D6" w:rsidRPr="009B2786">
        <w:rPr>
          <w:rFonts w:ascii="Arial" w:hAnsi="Arial" w:cs="Arial"/>
          <w:szCs w:val="24"/>
          <w:lang w:val="de-DE"/>
        </w:rPr>
        <w:t>e</w:t>
      </w:r>
      <w:r w:rsidR="00D203D6" w:rsidRPr="009B2786">
        <w:rPr>
          <w:rFonts w:ascii="Arial" w:hAnsi="Arial" w:cs="Arial"/>
          <w:szCs w:val="24"/>
          <w:lang w:val="de-DE"/>
        </w:rPr>
        <w:noBreakHyphen/>
      </w:r>
      <w:r w:rsidR="00D203D6" w:rsidRPr="009B2786">
        <w:rPr>
          <w:rFonts w:ascii="Arial" w:hAnsi="Arial" w:cs="Arial"/>
          <w:szCs w:val="24"/>
          <w:lang w:val="de-DE"/>
        </w:rPr>
        <w:t>PVP-Verwaltungsmodul</w:t>
      </w:r>
      <w:r w:rsidRPr="009B2786">
        <w:rPr>
          <w:rFonts w:ascii="Arial" w:hAnsi="Arial" w:cs="Arial"/>
          <w:szCs w:val="24"/>
          <w:lang w:val="de-DE"/>
        </w:rPr>
        <w:t xml:space="preserve">, das </w:t>
      </w:r>
      <w:r w:rsidR="005152E9" w:rsidRPr="009B2786">
        <w:rPr>
          <w:rFonts w:ascii="Arial" w:hAnsi="Arial" w:cs="Arial"/>
          <w:szCs w:val="24"/>
          <w:lang w:val="de-DE"/>
        </w:rPr>
        <w:t>UPOV e</w:t>
      </w:r>
      <w:r w:rsidR="005152E9" w:rsidRPr="009B2786">
        <w:rPr>
          <w:rFonts w:ascii="Arial" w:hAnsi="Arial" w:cs="Arial"/>
          <w:szCs w:val="24"/>
          <w:lang w:val="de-DE"/>
        </w:rPr>
        <w:noBreakHyphen/>
        <w:t>PVP</w:t>
      </w:r>
      <w:r w:rsidRPr="009B2786">
        <w:rPr>
          <w:rFonts w:ascii="Arial" w:hAnsi="Arial" w:cs="Arial"/>
          <w:szCs w:val="24"/>
          <w:lang w:val="de-DE"/>
        </w:rPr>
        <w:t>-Modul zum Austausch von DUS-Berichten) und TG-Mustervorlagen; und ii) administrative Unterstützung (Koordinierung von Veranstaltungen/</w:t>
      </w:r>
      <w:r w:rsidR="00D203D6" w:rsidRPr="009B2786">
        <w:rPr>
          <w:rFonts w:ascii="Arial" w:hAnsi="Arial" w:cs="Arial"/>
          <w:szCs w:val="24"/>
          <w:lang w:val="de-DE"/>
        </w:rPr>
        <w:t xml:space="preserve"> </w:t>
      </w:r>
      <w:r w:rsidRPr="009B2786">
        <w:rPr>
          <w:rFonts w:ascii="Arial" w:hAnsi="Arial" w:cs="Arial"/>
          <w:szCs w:val="24"/>
          <w:lang w:val="de-DE"/>
        </w:rPr>
        <w:t>Sitzungen, Rechtshilfe und Ausbildungsveranstaltungen).</w:t>
      </w:r>
    </w:p>
    <w:p w14:paraId="20711038" w14:textId="77777777" w:rsidR="003E0CC6" w:rsidRPr="009B2786" w:rsidRDefault="003E0CC6">
      <w:pPr>
        <w:rPr>
          <w:rFonts w:ascii="Arial" w:eastAsia="Times New Roman" w:hAnsi="Arial" w:cs="Arial"/>
          <w:szCs w:val="24"/>
          <w:lang w:val="de-DE"/>
        </w:rPr>
      </w:pPr>
    </w:p>
    <w:p w14:paraId="2C87E7D2" w14:textId="77777777" w:rsidR="003E0CC6" w:rsidRPr="009B2786" w:rsidRDefault="003E0CC6">
      <w:pPr>
        <w:pStyle w:val="annexiparanumbered"/>
        <w:numPr>
          <w:ilvl w:val="0"/>
          <w:numId w:val="0"/>
        </w:numPr>
        <w:rPr>
          <w:rFonts w:ascii="Arial" w:hAnsi="Arial" w:cs="Arial"/>
          <w:szCs w:val="24"/>
          <w:lang w:val="de-DE"/>
        </w:rPr>
      </w:pPr>
      <w:r w:rsidRPr="009B2786">
        <w:rPr>
          <w:rFonts w:ascii="Arial" w:hAnsi="Arial" w:cs="Arial"/>
          <w:szCs w:val="24"/>
          <w:lang w:val="de-DE"/>
        </w:rPr>
        <w:t>Der Betriebsaufwand in den Jahren 2022/23 entsprach den veranschlagten Kosten.</w:t>
      </w:r>
    </w:p>
    <w:p w14:paraId="74D534F5" w14:textId="77777777" w:rsidR="003E0CC6" w:rsidRPr="009B2786" w:rsidRDefault="003E0CC6">
      <w:pPr>
        <w:rPr>
          <w:rFonts w:ascii="Arial" w:eastAsia="Times New Roman" w:hAnsi="Arial" w:cs="Arial"/>
          <w:szCs w:val="24"/>
          <w:lang w:val="de-DE"/>
        </w:rPr>
      </w:pPr>
    </w:p>
    <w:p w14:paraId="325D9AC2" w14:textId="77777777" w:rsidR="003E0CC6" w:rsidRPr="009B2786" w:rsidRDefault="003E0CC6">
      <w:pPr>
        <w:pStyle w:val="annexiparanumbered"/>
        <w:numPr>
          <w:ilvl w:val="0"/>
          <w:numId w:val="0"/>
        </w:numPr>
        <w:rPr>
          <w:rFonts w:ascii="Arial" w:hAnsi="Arial" w:cs="Arial"/>
          <w:szCs w:val="24"/>
          <w:lang w:val="de-DE"/>
        </w:rPr>
      </w:pPr>
      <w:r w:rsidRPr="009B2786">
        <w:rPr>
          <w:rFonts w:ascii="Arial" w:hAnsi="Arial" w:cs="Arial"/>
          <w:szCs w:val="24"/>
          <w:lang w:val="de-DE"/>
        </w:rPr>
        <w:t>Die Ausgaben für Gerät und Bürobedarf beliefen sich in den Jahren 2022/23 auf 2.720 Schweizer Franken.</w:t>
      </w:r>
    </w:p>
    <w:p w14:paraId="4C06D2C7" w14:textId="77777777" w:rsidR="003E0CC6" w:rsidRPr="009B2786" w:rsidRDefault="003E0CC6">
      <w:pPr>
        <w:pStyle w:val="annexiparanumbered"/>
        <w:numPr>
          <w:ilvl w:val="0"/>
          <w:numId w:val="0"/>
        </w:numPr>
        <w:rPr>
          <w:rFonts w:ascii="Arial" w:hAnsi="Arial" w:cs="Arial"/>
          <w:szCs w:val="24"/>
          <w:lang w:val="de-DE"/>
        </w:rPr>
      </w:pPr>
    </w:p>
    <w:p w14:paraId="3CD0EF04" w14:textId="77777777" w:rsidR="003E0CC6" w:rsidRPr="009B2786" w:rsidRDefault="003E0CC6">
      <w:pPr>
        <w:pStyle w:val="annexiparanumbered"/>
        <w:numPr>
          <w:ilvl w:val="0"/>
          <w:numId w:val="0"/>
        </w:numPr>
        <w:rPr>
          <w:szCs w:val="24"/>
          <w:lang w:val="de-DE"/>
        </w:rPr>
      </w:pPr>
    </w:p>
    <w:p w14:paraId="366E344F" w14:textId="77777777" w:rsidR="003E0CC6" w:rsidRPr="009B2786" w:rsidRDefault="003E0CC6">
      <w:pPr>
        <w:jc w:val="center"/>
        <w:rPr>
          <w:rFonts w:ascii="Arial" w:eastAsia="Times New Roman" w:hAnsi="Arial" w:cs="Arial"/>
          <w:b/>
          <w:bCs/>
          <w:snapToGrid/>
          <w:color w:val="155F1A"/>
          <w:sz w:val="18"/>
          <w:szCs w:val="18"/>
          <w:lang w:val="de-DE" w:eastAsia="zh-CN"/>
        </w:rPr>
      </w:pPr>
      <w:r w:rsidRPr="009B2786">
        <w:rPr>
          <w:rFonts w:ascii="Arial" w:eastAsia="Times New Roman" w:hAnsi="Arial" w:cs="Arial"/>
          <w:b/>
          <w:bCs/>
          <w:snapToGrid/>
          <w:color w:val="155F1A"/>
          <w:sz w:val="18"/>
          <w:szCs w:val="18"/>
          <w:lang w:val="de-DE" w:eastAsia="zh-CN"/>
        </w:rPr>
        <w:t>Tabelle 4. Haushaltsplan gegenüber Ausgaben nach Unterprogramm in den Jahren 2022/23</w:t>
      </w:r>
    </w:p>
    <w:p w14:paraId="3CD99BF5" w14:textId="77777777" w:rsidR="003E0CC6" w:rsidRPr="009B2786" w:rsidRDefault="003E0CC6">
      <w:pPr>
        <w:jc w:val="center"/>
        <w:rPr>
          <w:rFonts w:ascii="Arial" w:eastAsia="Times New Roman" w:hAnsi="Arial" w:cs="Arial"/>
          <w:i/>
          <w:sz w:val="14"/>
          <w:szCs w:val="24"/>
          <w:lang w:val="de-DE"/>
        </w:rPr>
      </w:pPr>
      <w:r w:rsidRPr="009B2786">
        <w:rPr>
          <w:rFonts w:ascii="Arial" w:eastAsia="Times New Roman" w:hAnsi="Arial" w:cs="Arial"/>
          <w:i/>
          <w:sz w:val="14"/>
          <w:szCs w:val="24"/>
          <w:lang w:val="de-DE"/>
        </w:rPr>
        <w:t>(in Tausend Schweizer Franken)</w:t>
      </w:r>
    </w:p>
    <w:p w14:paraId="0340D701" w14:textId="77777777" w:rsidR="003E0CC6" w:rsidRPr="009B2786" w:rsidRDefault="003E0CC6">
      <w:pPr>
        <w:jc w:val="center"/>
        <w:rPr>
          <w:rFonts w:ascii="Times New Roman" w:eastAsia="Times New Roman" w:hAnsi="Times New Roman" w:cs="Times New Roman"/>
          <w:b/>
          <w:i/>
          <w:sz w:val="14"/>
          <w:szCs w:val="24"/>
          <w:lang w:val="de-DE"/>
        </w:rPr>
      </w:pPr>
    </w:p>
    <w:tbl>
      <w:tblPr>
        <w:tblW w:w="8840" w:type="dxa"/>
        <w:jc w:val="center"/>
        <w:tblLayout w:type="fixed"/>
        <w:tblLook w:val="00A0" w:firstRow="1" w:lastRow="0" w:firstColumn="1" w:lastColumn="0" w:noHBand="0" w:noVBand="0"/>
      </w:tblPr>
      <w:tblGrid>
        <w:gridCol w:w="5080"/>
        <w:gridCol w:w="1200"/>
        <w:gridCol w:w="1180"/>
        <w:gridCol w:w="1380"/>
      </w:tblGrid>
      <w:tr w:rsidR="003E0CC6" w:rsidRPr="009B2786" w14:paraId="60EBF572" w14:textId="77777777">
        <w:trPr>
          <w:trHeight w:val="375"/>
          <w:jc w:val="center"/>
        </w:trPr>
        <w:tc>
          <w:tcPr>
            <w:tcW w:w="5080" w:type="dxa"/>
            <w:tcBorders>
              <w:top w:val="nil"/>
              <w:left w:val="nil"/>
              <w:bottom w:val="nil"/>
              <w:right w:val="nil"/>
            </w:tcBorders>
            <w:shd w:val="clear" w:color="000000" w:fill="C7CFD8"/>
            <w:noWrap/>
            <w:vAlign w:val="center"/>
          </w:tcPr>
          <w:p w14:paraId="69850266" w14:textId="77777777" w:rsidR="003E0CC6" w:rsidRPr="009B2786" w:rsidRDefault="003E0CC6">
            <w:pPr>
              <w:jc w:val="left"/>
              <w:rPr>
                <w:rFonts w:ascii="Arial Narrow" w:hAnsi="Arial Narrow" w:cs="Times New Roman"/>
                <w:szCs w:val="24"/>
                <w:lang w:val="de-DE"/>
              </w:rPr>
            </w:pPr>
            <w:r w:rsidRPr="009B2786">
              <w:rPr>
                <w:rFonts w:ascii="Arial Narrow" w:hAnsi="Arial Narrow" w:cs="Times New Roman"/>
                <w:b/>
                <w:sz w:val="16"/>
                <w:szCs w:val="24"/>
                <w:lang w:val="de-DE"/>
              </w:rPr>
              <w:t> </w:t>
            </w:r>
          </w:p>
        </w:tc>
        <w:tc>
          <w:tcPr>
            <w:tcW w:w="1200" w:type="dxa"/>
            <w:vMerge w:val="restart"/>
            <w:tcBorders>
              <w:top w:val="nil"/>
              <w:left w:val="nil"/>
              <w:bottom w:val="nil"/>
              <w:right w:val="nil"/>
            </w:tcBorders>
            <w:shd w:val="clear" w:color="000000" w:fill="C7CFD8"/>
            <w:vAlign w:val="center"/>
          </w:tcPr>
          <w:p w14:paraId="2EB9F660" w14:textId="77777777" w:rsidR="003E0CC6" w:rsidRPr="009B2786" w:rsidRDefault="003E0CC6">
            <w:pPr>
              <w:jc w:val="center"/>
              <w:rPr>
                <w:rFonts w:ascii="Arial Narrow" w:eastAsia="Times New Roman" w:hAnsi="Arial Narrow" w:cs="Times New Roman"/>
                <w:szCs w:val="24"/>
                <w:lang w:val="de-DE"/>
              </w:rPr>
            </w:pPr>
            <w:r w:rsidRPr="009B2786">
              <w:rPr>
                <w:rFonts w:ascii="Arial Narrow" w:eastAsia="Times New Roman" w:hAnsi="Arial Narrow" w:cs="Times New Roman"/>
                <w:b/>
                <w:sz w:val="16"/>
                <w:szCs w:val="24"/>
                <w:lang w:val="de-DE"/>
              </w:rPr>
              <w:t xml:space="preserve">2022/23 </w:t>
            </w:r>
            <w:r w:rsidRPr="009B2786">
              <w:rPr>
                <w:rFonts w:ascii="Arial Narrow" w:eastAsia="Times New Roman" w:hAnsi="Arial Narrow" w:cs="Times New Roman"/>
                <w:b/>
                <w:sz w:val="16"/>
                <w:szCs w:val="24"/>
                <w:lang w:val="de-DE"/>
              </w:rPr>
              <w:br/>
              <w:t>Programm &amp; Haushaltsplan</w:t>
            </w:r>
          </w:p>
        </w:tc>
        <w:tc>
          <w:tcPr>
            <w:tcW w:w="1180" w:type="dxa"/>
            <w:vMerge w:val="restart"/>
            <w:tcBorders>
              <w:top w:val="nil"/>
              <w:left w:val="nil"/>
              <w:bottom w:val="nil"/>
              <w:right w:val="nil"/>
            </w:tcBorders>
            <w:shd w:val="clear" w:color="000000" w:fill="C7CFD8"/>
            <w:vAlign w:val="center"/>
          </w:tcPr>
          <w:p w14:paraId="2F2D79E6" w14:textId="77777777" w:rsidR="003E0CC6" w:rsidRPr="009B2786" w:rsidRDefault="003E0CC6">
            <w:pPr>
              <w:jc w:val="center"/>
              <w:rPr>
                <w:rFonts w:ascii="Arial Narrow" w:eastAsia="Times New Roman" w:hAnsi="Arial Narrow" w:cs="Times New Roman"/>
                <w:szCs w:val="24"/>
                <w:lang w:val="de-DE"/>
              </w:rPr>
            </w:pPr>
            <w:r w:rsidRPr="009B2786">
              <w:rPr>
                <w:rFonts w:ascii="Arial Narrow" w:eastAsia="Times New Roman" w:hAnsi="Arial Narrow" w:cs="Times New Roman"/>
                <w:b/>
                <w:sz w:val="16"/>
                <w:szCs w:val="24"/>
                <w:lang w:val="de-DE"/>
              </w:rPr>
              <w:t>2022/23</w:t>
            </w:r>
            <w:r w:rsidRPr="009B2786">
              <w:rPr>
                <w:rFonts w:ascii="Arial Narrow" w:eastAsia="Times New Roman" w:hAnsi="Arial Narrow" w:cs="Times New Roman"/>
                <w:b/>
                <w:sz w:val="16"/>
                <w:szCs w:val="24"/>
                <w:lang w:val="de-DE"/>
              </w:rPr>
              <w:br/>
              <w:t>Ist</w:t>
            </w:r>
          </w:p>
        </w:tc>
        <w:tc>
          <w:tcPr>
            <w:tcW w:w="1380" w:type="dxa"/>
            <w:vMerge w:val="restart"/>
            <w:tcBorders>
              <w:top w:val="nil"/>
              <w:left w:val="nil"/>
              <w:bottom w:val="nil"/>
              <w:right w:val="nil"/>
            </w:tcBorders>
            <w:shd w:val="clear" w:color="000000" w:fill="C7CFD8"/>
            <w:vAlign w:val="center"/>
          </w:tcPr>
          <w:p w14:paraId="7EAA28CB" w14:textId="77777777" w:rsidR="003E0CC6" w:rsidRPr="009B2786" w:rsidRDefault="003E0CC6">
            <w:pPr>
              <w:jc w:val="center"/>
              <w:rPr>
                <w:rFonts w:ascii="Arial Narrow" w:eastAsia="Times New Roman" w:hAnsi="Arial Narrow" w:cs="Times New Roman"/>
                <w:szCs w:val="24"/>
                <w:lang w:val="de-DE"/>
              </w:rPr>
            </w:pPr>
            <w:r w:rsidRPr="009B2786">
              <w:rPr>
                <w:rFonts w:ascii="Arial Narrow" w:eastAsia="Times New Roman" w:hAnsi="Arial Narrow" w:cs="Times New Roman"/>
                <w:b/>
                <w:sz w:val="16"/>
                <w:szCs w:val="24"/>
                <w:lang w:val="de-DE"/>
              </w:rPr>
              <w:t>2022/23 Ist im Vergleich zu Programm und Haushaltsplan</w:t>
            </w:r>
          </w:p>
        </w:tc>
      </w:tr>
      <w:tr w:rsidR="003E0CC6" w:rsidRPr="009B2786" w14:paraId="0FBB5DEF" w14:textId="77777777">
        <w:trPr>
          <w:trHeight w:val="375"/>
          <w:jc w:val="center"/>
        </w:trPr>
        <w:tc>
          <w:tcPr>
            <w:tcW w:w="5080" w:type="dxa"/>
            <w:tcBorders>
              <w:top w:val="nil"/>
              <w:left w:val="nil"/>
              <w:bottom w:val="nil"/>
              <w:right w:val="nil"/>
            </w:tcBorders>
            <w:shd w:val="clear" w:color="000000" w:fill="C7CFD8"/>
            <w:noWrap/>
            <w:vAlign w:val="center"/>
          </w:tcPr>
          <w:p w14:paraId="57340070" w14:textId="77777777" w:rsidR="003E0CC6" w:rsidRPr="009B2786" w:rsidRDefault="003E0CC6">
            <w:pPr>
              <w:jc w:val="left"/>
              <w:rPr>
                <w:rFonts w:ascii="Arial Narrow" w:hAnsi="Arial Narrow" w:cs="Times New Roman"/>
                <w:szCs w:val="24"/>
                <w:lang w:val="de-DE"/>
              </w:rPr>
            </w:pPr>
            <w:r w:rsidRPr="009B2786">
              <w:rPr>
                <w:rFonts w:ascii="Arial Narrow" w:hAnsi="Arial Narrow" w:cs="Times New Roman"/>
                <w:b/>
                <w:sz w:val="16"/>
                <w:szCs w:val="24"/>
                <w:lang w:val="de-DE"/>
              </w:rPr>
              <w:t> </w:t>
            </w:r>
          </w:p>
        </w:tc>
        <w:tc>
          <w:tcPr>
            <w:tcW w:w="1200" w:type="dxa"/>
            <w:vMerge/>
            <w:tcBorders>
              <w:top w:val="nil"/>
              <w:left w:val="nil"/>
              <w:bottom w:val="nil"/>
              <w:right w:val="nil"/>
            </w:tcBorders>
            <w:vAlign w:val="center"/>
          </w:tcPr>
          <w:p w14:paraId="0101A35B" w14:textId="77777777" w:rsidR="003E0CC6" w:rsidRPr="009B2786" w:rsidRDefault="003E0CC6">
            <w:pPr>
              <w:jc w:val="left"/>
              <w:rPr>
                <w:rFonts w:ascii="Arial Narrow" w:eastAsia="Times New Roman" w:hAnsi="Arial Narrow" w:cs="Times New Roman"/>
                <w:b/>
                <w:color w:val="000000"/>
                <w:sz w:val="16"/>
                <w:szCs w:val="24"/>
                <w:lang w:val="de-DE"/>
              </w:rPr>
            </w:pPr>
          </w:p>
        </w:tc>
        <w:tc>
          <w:tcPr>
            <w:tcW w:w="1180" w:type="dxa"/>
            <w:vMerge/>
            <w:tcBorders>
              <w:top w:val="nil"/>
              <w:left w:val="nil"/>
              <w:bottom w:val="nil"/>
              <w:right w:val="nil"/>
            </w:tcBorders>
            <w:vAlign w:val="center"/>
          </w:tcPr>
          <w:p w14:paraId="36E4854B" w14:textId="77777777" w:rsidR="003E0CC6" w:rsidRPr="009B2786" w:rsidRDefault="003E0CC6">
            <w:pPr>
              <w:jc w:val="left"/>
              <w:rPr>
                <w:rFonts w:ascii="Arial Narrow" w:eastAsia="Times New Roman" w:hAnsi="Arial Narrow" w:cs="Times New Roman"/>
                <w:b/>
                <w:color w:val="000000"/>
                <w:sz w:val="16"/>
                <w:szCs w:val="24"/>
                <w:lang w:val="de-DE"/>
              </w:rPr>
            </w:pPr>
          </w:p>
        </w:tc>
        <w:tc>
          <w:tcPr>
            <w:tcW w:w="1380" w:type="dxa"/>
            <w:vMerge/>
            <w:tcBorders>
              <w:top w:val="nil"/>
              <w:left w:val="nil"/>
              <w:bottom w:val="nil"/>
              <w:right w:val="nil"/>
            </w:tcBorders>
            <w:vAlign w:val="center"/>
          </w:tcPr>
          <w:p w14:paraId="77DA60AA" w14:textId="77777777" w:rsidR="003E0CC6" w:rsidRPr="009B2786" w:rsidRDefault="003E0CC6">
            <w:pPr>
              <w:jc w:val="left"/>
              <w:rPr>
                <w:rFonts w:ascii="Arial Narrow" w:eastAsia="Times New Roman" w:hAnsi="Arial Narrow" w:cs="Times New Roman"/>
                <w:b/>
                <w:color w:val="000000"/>
                <w:sz w:val="16"/>
                <w:szCs w:val="24"/>
                <w:lang w:val="de-DE"/>
              </w:rPr>
            </w:pPr>
          </w:p>
        </w:tc>
      </w:tr>
      <w:tr w:rsidR="003E0CC6" w:rsidRPr="009B2786" w14:paraId="1C3EBFCA" w14:textId="77777777">
        <w:trPr>
          <w:trHeight w:val="180"/>
          <w:jc w:val="center"/>
        </w:trPr>
        <w:tc>
          <w:tcPr>
            <w:tcW w:w="5080" w:type="dxa"/>
            <w:tcBorders>
              <w:top w:val="nil"/>
              <w:left w:val="nil"/>
              <w:bottom w:val="nil"/>
              <w:right w:val="nil"/>
            </w:tcBorders>
            <w:noWrap/>
            <w:vAlign w:val="center"/>
          </w:tcPr>
          <w:p w14:paraId="220F5D30" w14:textId="77777777" w:rsidR="003E0CC6" w:rsidRPr="009B2786" w:rsidRDefault="003E0CC6">
            <w:pPr>
              <w:jc w:val="left"/>
              <w:rPr>
                <w:rFonts w:ascii="Arial Narrow" w:eastAsia="Times New Roman" w:hAnsi="Arial Narrow" w:cs="Times New Roman"/>
                <w:b/>
                <w:sz w:val="16"/>
                <w:szCs w:val="24"/>
                <w:lang w:val="de-DE"/>
              </w:rPr>
            </w:pPr>
          </w:p>
        </w:tc>
        <w:tc>
          <w:tcPr>
            <w:tcW w:w="1200" w:type="dxa"/>
            <w:tcBorders>
              <w:top w:val="nil"/>
              <w:left w:val="nil"/>
              <w:bottom w:val="nil"/>
              <w:right w:val="nil"/>
            </w:tcBorders>
            <w:noWrap/>
            <w:vAlign w:val="center"/>
          </w:tcPr>
          <w:p w14:paraId="4276B93A" w14:textId="77777777" w:rsidR="003E0CC6" w:rsidRPr="009B2786" w:rsidRDefault="003E0CC6">
            <w:pPr>
              <w:jc w:val="left"/>
              <w:rPr>
                <w:rFonts w:ascii="Arial Narrow" w:eastAsia="Times New Roman" w:hAnsi="Arial Narrow" w:cs="Times New Roman"/>
                <w:szCs w:val="24"/>
                <w:lang w:val="de-DE"/>
              </w:rPr>
            </w:pPr>
          </w:p>
        </w:tc>
        <w:tc>
          <w:tcPr>
            <w:tcW w:w="1180" w:type="dxa"/>
            <w:tcBorders>
              <w:top w:val="nil"/>
              <w:left w:val="nil"/>
              <w:bottom w:val="nil"/>
              <w:right w:val="nil"/>
            </w:tcBorders>
            <w:noWrap/>
            <w:vAlign w:val="center"/>
          </w:tcPr>
          <w:p w14:paraId="5FACC826" w14:textId="77777777" w:rsidR="003E0CC6" w:rsidRPr="009B2786" w:rsidRDefault="003E0CC6">
            <w:pPr>
              <w:jc w:val="right"/>
              <w:rPr>
                <w:rFonts w:ascii="Arial Narrow" w:eastAsia="Times New Roman" w:hAnsi="Arial Narrow" w:cs="Times New Roman"/>
                <w:szCs w:val="24"/>
                <w:lang w:val="de-DE"/>
              </w:rPr>
            </w:pPr>
          </w:p>
        </w:tc>
        <w:tc>
          <w:tcPr>
            <w:tcW w:w="1380" w:type="dxa"/>
            <w:tcBorders>
              <w:top w:val="nil"/>
              <w:left w:val="nil"/>
              <w:bottom w:val="nil"/>
              <w:right w:val="nil"/>
            </w:tcBorders>
            <w:noWrap/>
            <w:vAlign w:val="center"/>
          </w:tcPr>
          <w:p w14:paraId="02875118" w14:textId="77777777" w:rsidR="003E0CC6" w:rsidRPr="009B2786" w:rsidRDefault="003E0CC6">
            <w:pPr>
              <w:jc w:val="left"/>
              <w:rPr>
                <w:rFonts w:ascii="Arial Narrow" w:eastAsia="Times New Roman" w:hAnsi="Arial Narrow" w:cs="Times New Roman"/>
                <w:szCs w:val="24"/>
                <w:lang w:val="de-DE"/>
              </w:rPr>
            </w:pPr>
          </w:p>
        </w:tc>
      </w:tr>
      <w:tr w:rsidR="003E0CC6" w:rsidRPr="009B2786" w14:paraId="7D154E4E" w14:textId="77777777">
        <w:trPr>
          <w:trHeight w:val="402"/>
          <w:jc w:val="center"/>
        </w:trPr>
        <w:tc>
          <w:tcPr>
            <w:tcW w:w="5080" w:type="dxa"/>
            <w:tcBorders>
              <w:top w:val="nil"/>
              <w:left w:val="nil"/>
              <w:bottom w:val="nil"/>
              <w:right w:val="nil"/>
            </w:tcBorders>
            <w:vAlign w:val="center"/>
          </w:tcPr>
          <w:p w14:paraId="2E507975" w14:textId="77777777" w:rsidR="003E0CC6" w:rsidRPr="009B2786" w:rsidRDefault="003E0CC6">
            <w:pPr>
              <w:jc w:val="left"/>
              <w:rPr>
                <w:rFonts w:ascii="Arial Narrow" w:eastAsia="Times New Roman" w:hAnsi="Arial Narrow" w:cs="Times New Roman"/>
                <w:szCs w:val="24"/>
                <w:lang w:val="de-DE"/>
              </w:rPr>
            </w:pPr>
            <w:r w:rsidRPr="009B2786">
              <w:rPr>
                <w:rFonts w:ascii="Arial Narrow" w:eastAsia="Times New Roman" w:hAnsi="Arial Narrow" w:cs="Times New Roman"/>
                <w:sz w:val="16"/>
                <w:szCs w:val="24"/>
                <w:lang w:val="de-DE"/>
              </w:rPr>
              <w:t>UV.1 Allgemeine Sortenschutzpolitik</w:t>
            </w:r>
          </w:p>
        </w:tc>
        <w:tc>
          <w:tcPr>
            <w:tcW w:w="1200" w:type="dxa"/>
            <w:tcBorders>
              <w:top w:val="nil"/>
              <w:left w:val="nil"/>
              <w:bottom w:val="nil"/>
              <w:right w:val="nil"/>
            </w:tcBorders>
            <w:noWrap/>
            <w:vAlign w:val="center"/>
          </w:tcPr>
          <w:p w14:paraId="60505C83" w14:textId="77777777" w:rsidR="003E0CC6" w:rsidRPr="009B2786" w:rsidRDefault="003E0CC6">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 xml:space="preserve">                   816 </w:t>
            </w:r>
          </w:p>
        </w:tc>
        <w:tc>
          <w:tcPr>
            <w:tcW w:w="1180" w:type="dxa"/>
            <w:tcBorders>
              <w:top w:val="nil"/>
              <w:left w:val="nil"/>
              <w:bottom w:val="nil"/>
              <w:right w:val="nil"/>
            </w:tcBorders>
            <w:noWrap/>
            <w:vAlign w:val="center"/>
          </w:tcPr>
          <w:p w14:paraId="05F9F3B9" w14:textId="77777777" w:rsidR="003E0CC6" w:rsidRPr="009B2786" w:rsidRDefault="003E0CC6">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 xml:space="preserve">                  845 </w:t>
            </w:r>
          </w:p>
        </w:tc>
        <w:tc>
          <w:tcPr>
            <w:tcW w:w="1380" w:type="dxa"/>
            <w:tcBorders>
              <w:top w:val="nil"/>
              <w:left w:val="nil"/>
              <w:bottom w:val="nil"/>
              <w:right w:val="nil"/>
            </w:tcBorders>
            <w:noWrap/>
            <w:vAlign w:val="center"/>
          </w:tcPr>
          <w:p w14:paraId="6107A36C" w14:textId="77777777" w:rsidR="003E0CC6" w:rsidRPr="009B2786" w:rsidRDefault="003E0CC6">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103%</w:t>
            </w:r>
          </w:p>
        </w:tc>
      </w:tr>
      <w:tr w:rsidR="003E0CC6" w:rsidRPr="009B2786" w14:paraId="60E5E2D1" w14:textId="77777777">
        <w:trPr>
          <w:trHeight w:val="402"/>
          <w:jc w:val="center"/>
        </w:trPr>
        <w:tc>
          <w:tcPr>
            <w:tcW w:w="5080" w:type="dxa"/>
            <w:tcBorders>
              <w:top w:val="nil"/>
              <w:left w:val="nil"/>
              <w:bottom w:val="nil"/>
              <w:right w:val="nil"/>
            </w:tcBorders>
            <w:vAlign w:val="center"/>
          </w:tcPr>
          <w:p w14:paraId="356A1201" w14:textId="77777777" w:rsidR="003E0CC6" w:rsidRPr="009B2786" w:rsidRDefault="003E0CC6">
            <w:pPr>
              <w:jc w:val="left"/>
              <w:rPr>
                <w:rFonts w:ascii="Arial Narrow" w:eastAsia="Times New Roman" w:hAnsi="Arial Narrow" w:cs="Times New Roman"/>
                <w:szCs w:val="24"/>
                <w:lang w:val="de-DE"/>
              </w:rPr>
            </w:pPr>
            <w:r w:rsidRPr="009B2786">
              <w:rPr>
                <w:rFonts w:ascii="Arial Narrow" w:eastAsia="Times New Roman" w:hAnsi="Arial Narrow" w:cs="Times New Roman"/>
                <w:sz w:val="16"/>
                <w:szCs w:val="24"/>
                <w:lang w:val="de-DE"/>
              </w:rPr>
              <w:t>UV.2 Dienstleistungen für den Verband zur Verbesserung der Wirksamkeit des UPOV-Systems</w:t>
            </w:r>
          </w:p>
        </w:tc>
        <w:tc>
          <w:tcPr>
            <w:tcW w:w="1200" w:type="dxa"/>
            <w:tcBorders>
              <w:top w:val="nil"/>
              <w:left w:val="nil"/>
              <w:bottom w:val="nil"/>
              <w:right w:val="nil"/>
            </w:tcBorders>
            <w:noWrap/>
            <w:vAlign w:val="center"/>
          </w:tcPr>
          <w:p w14:paraId="41417A05" w14:textId="77777777" w:rsidR="003E0CC6" w:rsidRPr="009B2786" w:rsidRDefault="003E0CC6">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 xml:space="preserve">                4</w:t>
            </w:r>
            <w:r w:rsidR="00F918D3" w:rsidRPr="009B2786">
              <w:rPr>
                <w:rFonts w:ascii="Arial Narrow" w:eastAsia="Times New Roman" w:hAnsi="Arial Narrow" w:cs="Times New Roman"/>
                <w:sz w:val="16"/>
                <w:szCs w:val="24"/>
                <w:lang w:val="de-DE"/>
              </w:rPr>
              <w:t>.</w:t>
            </w:r>
            <w:r w:rsidRPr="009B2786">
              <w:rPr>
                <w:rFonts w:ascii="Arial Narrow" w:eastAsia="Times New Roman" w:hAnsi="Arial Narrow" w:cs="Times New Roman"/>
                <w:sz w:val="16"/>
                <w:szCs w:val="24"/>
                <w:lang w:val="de-DE"/>
              </w:rPr>
              <w:t xml:space="preserve">486 </w:t>
            </w:r>
          </w:p>
        </w:tc>
        <w:tc>
          <w:tcPr>
            <w:tcW w:w="1180" w:type="dxa"/>
            <w:tcBorders>
              <w:top w:val="nil"/>
              <w:left w:val="nil"/>
              <w:bottom w:val="nil"/>
              <w:right w:val="nil"/>
            </w:tcBorders>
            <w:noWrap/>
            <w:vAlign w:val="center"/>
          </w:tcPr>
          <w:p w14:paraId="07F2DA80" w14:textId="77777777" w:rsidR="003E0CC6" w:rsidRPr="009B2786" w:rsidRDefault="003E0CC6">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 xml:space="preserve">               4</w:t>
            </w:r>
            <w:r w:rsidR="00F918D3" w:rsidRPr="009B2786">
              <w:rPr>
                <w:rFonts w:ascii="Arial Narrow" w:eastAsia="Times New Roman" w:hAnsi="Arial Narrow" w:cs="Times New Roman"/>
                <w:sz w:val="16"/>
                <w:szCs w:val="24"/>
                <w:lang w:val="de-DE"/>
              </w:rPr>
              <w:t>.</w:t>
            </w:r>
            <w:r w:rsidRPr="009B2786">
              <w:rPr>
                <w:rFonts w:ascii="Arial Narrow" w:eastAsia="Times New Roman" w:hAnsi="Arial Narrow" w:cs="Times New Roman"/>
                <w:sz w:val="16"/>
                <w:szCs w:val="24"/>
                <w:lang w:val="de-DE"/>
              </w:rPr>
              <w:t xml:space="preserve">859 </w:t>
            </w:r>
          </w:p>
        </w:tc>
        <w:tc>
          <w:tcPr>
            <w:tcW w:w="1380" w:type="dxa"/>
            <w:tcBorders>
              <w:top w:val="nil"/>
              <w:left w:val="nil"/>
              <w:bottom w:val="nil"/>
              <w:right w:val="nil"/>
            </w:tcBorders>
            <w:noWrap/>
            <w:vAlign w:val="center"/>
          </w:tcPr>
          <w:p w14:paraId="0AB51B53" w14:textId="77777777" w:rsidR="003E0CC6" w:rsidRPr="009B2786" w:rsidRDefault="003E0CC6">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108%</w:t>
            </w:r>
          </w:p>
        </w:tc>
      </w:tr>
      <w:tr w:rsidR="003E0CC6" w:rsidRPr="009B2786" w14:paraId="6B205E72" w14:textId="77777777">
        <w:trPr>
          <w:trHeight w:val="402"/>
          <w:jc w:val="center"/>
        </w:trPr>
        <w:tc>
          <w:tcPr>
            <w:tcW w:w="5080" w:type="dxa"/>
            <w:tcBorders>
              <w:top w:val="nil"/>
              <w:left w:val="nil"/>
              <w:bottom w:val="nil"/>
              <w:right w:val="nil"/>
            </w:tcBorders>
            <w:vAlign w:val="center"/>
          </w:tcPr>
          <w:p w14:paraId="6E3B5772" w14:textId="77777777" w:rsidR="003E0CC6" w:rsidRPr="009B2786" w:rsidRDefault="003E0CC6">
            <w:pPr>
              <w:jc w:val="left"/>
              <w:rPr>
                <w:rFonts w:ascii="Arial Narrow" w:eastAsia="Times New Roman" w:hAnsi="Arial Narrow" w:cs="Times New Roman"/>
                <w:szCs w:val="24"/>
                <w:lang w:val="de-DE"/>
              </w:rPr>
            </w:pPr>
            <w:r w:rsidRPr="009B2786">
              <w:rPr>
                <w:rFonts w:ascii="Arial Narrow" w:eastAsia="Times New Roman" w:hAnsi="Arial Narrow" w:cs="Times New Roman"/>
                <w:sz w:val="16"/>
                <w:szCs w:val="24"/>
                <w:lang w:val="de-DE"/>
              </w:rPr>
              <w:t>UV.3 Unterstützung bei der Einführung und Umsetzung des UPOV-Systems</w:t>
            </w:r>
          </w:p>
        </w:tc>
        <w:tc>
          <w:tcPr>
            <w:tcW w:w="1200" w:type="dxa"/>
            <w:tcBorders>
              <w:top w:val="nil"/>
              <w:left w:val="nil"/>
              <w:bottom w:val="nil"/>
              <w:right w:val="nil"/>
            </w:tcBorders>
            <w:noWrap/>
            <w:vAlign w:val="center"/>
          </w:tcPr>
          <w:p w14:paraId="7596A35A" w14:textId="77777777" w:rsidR="003E0CC6" w:rsidRPr="009B2786" w:rsidRDefault="003E0CC6">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 xml:space="preserve">                1</w:t>
            </w:r>
            <w:r w:rsidR="00F918D3" w:rsidRPr="009B2786">
              <w:rPr>
                <w:rFonts w:ascii="Arial Narrow" w:eastAsia="Times New Roman" w:hAnsi="Arial Narrow" w:cs="Times New Roman"/>
                <w:sz w:val="16"/>
                <w:szCs w:val="24"/>
                <w:lang w:val="de-DE"/>
              </w:rPr>
              <w:t>.</w:t>
            </w:r>
            <w:r w:rsidRPr="009B2786">
              <w:rPr>
                <w:rFonts w:ascii="Arial Narrow" w:eastAsia="Times New Roman" w:hAnsi="Arial Narrow" w:cs="Times New Roman"/>
                <w:sz w:val="16"/>
                <w:szCs w:val="24"/>
                <w:lang w:val="de-DE"/>
              </w:rPr>
              <w:t xml:space="preserve">672 </w:t>
            </w:r>
          </w:p>
        </w:tc>
        <w:tc>
          <w:tcPr>
            <w:tcW w:w="1180" w:type="dxa"/>
            <w:tcBorders>
              <w:top w:val="nil"/>
              <w:left w:val="nil"/>
              <w:bottom w:val="nil"/>
              <w:right w:val="nil"/>
            </w:tcBorders>
            <w:noWrap/>
            <w:vAlign w:val="center"/>
          </w:tcPr>
          <w:p w14:paraId="2F05A61D" w14:textId="77777777" w:rsidR="003E0CC6" w:rsidRPr="009B2786" w:rsidRDefault="003E0CC6">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 xml:space="preserve">                  980 </w:t>
            </w:r>
          </w:p>
        </w:tc>
        <w:tc>
          <w:tcPr>
            <w:tcW w:w="1380" w:type="dxa"/>
            <w:tcBorders>
              <w:top w:val="nil"/>
              <w:left w:val="nil"/>
              <w:bottom w:val="nil"/>
              <w:right w:val="nil"/>
            </w:tcBorders>
            <w:noWrap/>
            <w:vAlign w:val="center"/>
          </w:tcPr>
          <w:p w14:paraId="06C2681A" w14:textId="77777777" w:rsidR="003E0CC6" w:rsidRPr="009B2786" w:rsidRDefault="003E0CC6">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59%</w:t>
            </w:r>
          </w:p>
        </w:tc>
      </w:tr>
      <w:tr w:rsidR="003E0CC6" w:rsidRPr="009B2786" w14:paraId="4C08AFC7" w14:textId="77777777">
        <w:trPr>
          <w:trHeight w:val="402"/>
          <w:jc w:val="center"/>
        </w:trPr>
        <w:tc>
          <w:tcPr>
            <w:tcW w:w="5080" w:type="dxa"/>
            <w:tcBorders>
              <w:top w:val="nil"/>
              <w:left w:val="nil"/>
              <w:bottom w:val="nil"/>
              <w:right w:val="nil"/>
            </w:tcBorders>
            <w:vAlign w:val="center"/>
          </w:tcPr>
          <w:p w14:paraId="53D433AC" w14:textId="77777777" w:rsidR="003E0CC6" w:rsidRPr="009B2786" w:rsidRDefault="003E0CC6">
            <w:pPr>
              <w:jc w:val="left"/>
              <w:rPr>
                <w:rFonts w:ascii="Arial Narrow" w:eastAsia="Times New Roman" w:hAnsi="Arial Narrow" w:cs="Times New Roman"/>
                <w:szCs w:val="24"/>
                <w:lang w:val="de-DE"/>
              </w:rPr>
            </w:pPr>
            <w:r w:rsidRPr="009B2786">
              <w:rPr>
                <w:rFonts w:ascii="Arial Narrow" w:eastAsia="Times New Roman" w:hAnsi="Arial Narrow" w:cs="Times New Roman"/>
                <w:sz w:val="16"/>
                <w:szCs w:val="24"/>
                <w:lang w:val="de-DE"/>
              </w:rPr>
              <w:t>UV.4 Externe Beziehungen</w:t>
            </w:r>
          </w:p>
        </w:tc>
        <w:tc>
          <w:tcPr>
            <w:tcW w:w="1200" w:type="dxa"/>
            <w:tcBorders>
              <w:top w:val="nil"/>
              <w:left w:val="nil"/>
              <w:bottom w:val="nil"/>
              <w:right w:val="nil"/>
            </w:tcBorders>
            <w:noWrap/>
            <w:vAlign w:val="center"/>
          </w:tcPr>
          <w:p w14:paraId="0ECF3BDB" w14:textId="77777777" w:rsidR="003E0CC6" w:rsidRPr="009B2786" w:rsidRDefault="003E0CC6">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 xml:space="preserve">                   660 </w:t>
            </w:r>
          </w:p>
        </w:tc>
        <w:tc>
          <w:tcPr>
            <w:tcW w:w="1180" w:type="dxa"/>
            <w:tcBorders>
              <w:top w:val="nil"/>
              <w:left w:val="nil"/>
              <w:bottom w:val="nil"/>
              <w:right w:val="nil"/>
            </w:tcBorders>
            <w:noWrap/>
            <w:vAlign w:val="center"/>
          </w:tcPr>
          <w:p w14:paraId="3F380964" w14:textId="77777777" w:rsidR="003E0CC6" w:rsidRPr="009B2786" w:rsidRDefault="003E0CC6">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 xml:space="preserve">                  698 </w:t>
            </w:r>
          </w:p>
        </w:tc>
        <w:tc>
          <w:tcPr>
            <w:tcW w:w="1380" w:type="dxa"/>
            <w:tcBorders>
              <w:top w:val="nil"/>
              <w:left w:val="nil"/>
              <w:bottom w:val="nil"/>
              <w:right w:val="nil"/>
            </w:tcBorders>
            <w:noWrap/>
            <w:vAlign w:val="center"/>
          </w:tcPr>
          <w:p w14:paraId="63CD0A15" w14:textId="77777777" w:rsidR="003E0CC6" w:rsidRPr="009B2786" w:rsidRDefault="003E0CC6">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106%</w:t>
            </w:r>
          </w:p>
        </w:tc>
      </w:tr>
      <w:tr w:rsidR="003E0CC6" w:rsidRPr="009B2786" w14:paraId="53CC5C19" w14:textId="77777777">
        <w:trPr>
          <w:trHeight w:val="150"/>
          <w:jc w:val="center"/>
        </w:trPr>
        <w:tc>
          <w:tcPr>
            <w:tcW w:w="5080" w:type="dxa"/>
            <w:tcBorders>
              <w:top w:val="nil"/>
              <w:left w:val="nil"/>
              <w:bottom w:val="nil"/>
              <w:right w:val="nil"/>
            </w:tcBorders>
            <w:noWrap/>
            <w:vAlign w:val="center"/>
          </w:tcPr>
          <w:p w14:paraId="044C5191" w14:textId="77777777" w:rsidR="003E0CC6" w:rsidRPr="009B2786" w:rsidRDefault="003E0CC6">
            <w:pPr>
              <w:jc w:val="right"/>
              <w:rPr>
                <w:rFonts w:ascii="Arial Narrow" w:eastAsia="Times New Roman" w:hAnsi="Arial Narrow" w:cs="Times New Roman"/>
                <w:sz w:val="16"/>
                <w:szCs w:val="24"/>
                <w:lang w:val="de-DE"/>
              </w:rPr>
            </w:pPr>
          </w:p>
        </w:tc>
        <w:tc>
          <w:tcPr>
            <w:tcW w:w="1200" w:type="dxa"/>
            <w:tcBorders>
              <w:top w:val="nil"/>
              <w:left w:val="nil"/>
              <w:bottom w:val="nil"/>
              <w:right w:val="nil"/>
            </w:tcBorders>
            <w:noWrap/>
            <w:vAlign w:val="center"/>
          </w:tcPr>
          <w:p w14:paraId="7EE1ED35" w14:textId="77777777" w:rsidR="003E0CC6" w:rsidRPr="009B2786" w:rsidRDefault="003E0CC6">
            <w:pPr>
              <w:jc w:val="left"/>
              <w:rPr>
                <w:rFonts w:ascii="Arial Narrow" w:eastAsia="Times New Roman" w:hAnsi="Arial Narrow" w:cs="Times New Roman"/>
                <w:szCs w:val="24"/>
                <w:lang w:val="de-DE"/>
              </w:rPr>
            </w:pPr>
          </w:p>
        </w:tc>
        <w:tc>
          <w:tcPr>
            <w:tcW w:w="1180" w:type="dxa"/>
            <w:tcBorders>
              <w:top w:val="nil"/>
              <w:left w:val="nil"/>
              <w:bottom w:val="nil"/>
              <w:right w:val="nil"/>
            </w:tcBorders>
            <w:noWrap/>
            <w:vAlign w:val="center"/>
          </w:tcPr>
          <w:p w14:paraId="3C55F9AC" w14:textId="77777777" w:rsidR="003E0CC6" w:rsidRPr="009B2786" w:rsidRDefault="003E0CC6">
            <w:pPr>
              <w:jc w:val="right"/>
              <w:rPr>
                <w:rFonts w:ascii="Arial Narrow" w:eastAsia="Times New Roman" w:hAnsi="Arial Narrow" w:cs="Times New Roman"/>
                <w:szCs w:val="24"/>
                <w:lang w:val="de-DE"/>
              </w:rPr>
            </w:pPr>
          </w:p>
        </w:tc>
        <w:tc>
          <w:tcPr>
            <w:tcW w:w="1380" w:type="dxa"/>
            <w:tcBorders>
              <w:top w:val="nil"/>
              <w:left w:val="nil"/>
              <w:bottom w:val="nil"/>
              <w:right w:val="nil"/>
            </w:tcBorders>
            <w:noWrap/>
            <w:vAlign w:val="center"/>
          </w:tcPr>
          <w:p w14:paraId="49581938" w14:textId="77777777" w:rsidR="003E0CC6" w:rsidRPr="009B2786" w:rsidRDefault="003E0CC6">
            <w:pPr>
              <w:jc w:val="right"/>
              <w:rPr>
                <w:rFonts w:ascii="Arial Narrow" w:eastAsia="Times New Roman" w:hAnsi="Arial Narrow" w:cs="Times New Roman"/>
                <w:szCs w:val="24"/>
                <w:lang w:val="de-DE"/>
              </w:rPr>
            </w:pPr>
          </w:p>
        </w:tc>
      </w:tr>
      <w:tr w:rsidR="003E0CC6" w:rsidRPr="009B2786" w14:paraId="1F169563" w14:textId="77777777">
        <w:trPr>
          <w:trHeight w:val="270"/>
          <w:jc w:val="center"/>
        </w:trPr>
        <w:tc>
          <w:tcPr>
            <w:tcW w:w="5080" w:type="dxa"/>
            <w:tcBorders>
              <w:top w:val="single" w:sz="4" w:space="0" w:color="C7CFD8"/>
              <w:left w:val="nil"/>
              <w:bottom w:val="single" w:sz="12" w:space="0" w:color="C7CFD8"/>
              <w:right w:val="nil"/>
            </w:tcBorders>
            <w:noWrap/>
            <w:vAlign w:val="center"/>
          </w:tcPr>
          <w:p w14:paraId="61F6145B" w14:textId="77777777" w:rsidR="003E0CC6" w:rsidRPr="009B2786" w:rsidRDefault="003E0CC6">
            <w:pPr>
              <w:jc w:val="left"/>
              <w:rPr>
                <w:rFonts w:ascii="Arial Narrow" w:eastAsia="Times New Roman" w:hAnsi="Arial Narrow" w:cs="Times New Roman"/>
                <w:szCs w:val="24"/>
                <w:lang w:val="de-DE"/>
              </w:rPr>
            </w:pPr>
            <w:r w:rsidRPr="009B2786">
              <w:rPr>
                <w:rFonts w:ascii="Arial Narrow" w:eastAsia="Times New Roman" w:hAnsi="Arial Narrow" w:cs="Times New Roman"/>
                <w:b/>
                <w:sz w:val="16"/>
                <w:szCs w:val="24"/>
                <w:lang w:val="de-DE"/>
              </w:rPr>
              <w:t>INSGESAMT</w:t>
            </w:r>
          </w:p>
        </w:tc>
        <w:tc>
          <w:tcPr>
            <w:tcW w:w="1200" w:type="dxa"/>
            <w:tcBorders>
              <w:top w:val="single" w:sz="4" w:space="0" w:color="C7CFD8"/>
              <w:left w:val="nil"/>
              <w:bottom w:val="single" w:sz="12" w:space="0" w:color="C7CFD8"/>
              <w:right w:val="nil"/>
            </w:tcBorders>
            <w:noWrap/>
            <w:vAlign w:val="center"/>
          </w:tcPr>
          <w:p w14:paraId="3877C8C4" w14:textId="77777777" w:rsidR="003E0CC6" w:rsidRPr="009B2786" w:rsidRDefault="003E0CC6">
            <w:pPr>
              <w:jc w:val="right"/>
              <w:rPr>
                <w:rFonts w:ascii="Arial Narrow" w:eastAsia="Times New Roman" w:hAnsi="Arial Narrow" w:cs="Times New Roman"/>
                <w:b/>
                <w:sz w:val="16"/>
                <w:szCs w:val="24"/>
                <w:lang w:val="de-DE"/>
              </w:rPr>
            </w:pPr>
            <w:r w:rsidRPr="009B2786">
              <w:rPr>
                <w:rFonts w:ascii="Arial Narrow" w:eastAsia="Times New Roman" w:hAnsi="Arial Narrow" w:cs="Times New Roman"/>
                <w:b/>
                <w:sz w:val="16"/>
                <w:szCs w:val="24"/>
                <w:lang w:val="de-DE"/>
              </w:rPr>
              <w:t xml:space="preserve">                7</w:t>
            </w:r>
            <w:r w:rsidR="00F918D3" w:rsidRPr="009B2786">
              <w:rPr>
                <w:rFonts w:ascii="Arial Narrow" w:eastAsia="Times New Roman" w:hAnsi="Arial Narrow" w:cs="Times New Roman"/>
                <w:b/>
                <w:sz w:val="16"/>
                <w:szCs w:val="24"/>
                <w:lang w:val="de-DE"/>
              </w:rPr>
              <w:t>.</w:t>
            </w:r>
            <w:r w:rsidRPr="009B2786">
              <w:rPr>
                <w:rFonts w:ascii="Arial Narrow" w:eastAsia="Times New Roman" w:hAnsi="Arial Narrow" w:cs="Times New Roman"/>
                <w:b/>
                <w:sz w:val="16"/>
                <w:szCs w:val="24"/>
                <w:lang w:val="de-DE"/>
              </w:rPr>
              <w:t xml:space="preserve">635 </w:t>
            </w:r>
          </w:p>
        </w:tc>
        <w:tc>
          <w:tcPr>
            <w:tcW w:w="1180" w:type="dxa"/>
            <w:tcBorders>
              <w:top w:val="single" w:sz="4" w:space="0" w:color="C7CFD8"/>
              <w:left w:val="nil"/>
              <w:bottom w:val="single" w:sz="12" w:space="0" w:color="C7CFD8"/>
              <w:right w:val="nil"/>
            </w:tcBorders>
            <w:noWrap/>
            <w:vAlign w:val="center"/>
          </w:tcPr>
          <w:p w14:paraId="665DDBA5" w14:textId="77777777" w:rsidR="003E0CC6" w:rsidRPr="009B2786" w:rsidRDefault="003E0CC6">
            <w:pPr>
              <w:jc w:val="right"/>
              <w:rPr>
                <w:rFonts w:ascii="Arial Narrow" w:eastAsia="Times New Roman" w:hAnsi="Arial Narrow" w:cs="Times New Roman"/>
                <w:b/>
                <w:sz w:val="16"/>
                <w:szCs w:val="24"/>
                <w:lang w:val="de-DE"/>
              </w:rPr>
            </w:pPr>
            <w:r w:rsidRPr="009B2786">
              <w:rPr>
                <w:rFonts w:ascii="Arial Narrow" w:eastAsia="Times New Roman" w:hAnsi="Arial Narrow" w:cs="Times New Roman"/>
                <w:b/>
                <w:sz w:val="16"/>
                <w:szCs w:val="24"/>
                <w:lang w:val="de-DE"/>
              </w:rPr>
              <w:t xml:space="preserve">               7</w:t>
            </w:r>
            <w:r w:rsidR="00F918D3" w:rsidRPr="009B2786">
              <w:rPr>
                <w:rFonts w:ascii="Arial Narrow" w:eastAsia="Times New Roman" w:hAnsi="Arial Narrow" w:cs="Times New Roman"/>
                <w:b/>
                <w:sz w:val="16"/>
                <w:szCs w:val="24"/>
                <w:lang w:val="de-DE"/>
              </w:rPr>
              <w:t>.</w:t>
            </w:r>
            <w:r w:rsidRPr="009B2786">
              <w:rPr>
                <w:rFonts w:ascii="Arial Narrow" w:eastAsia="Times New Roman" w:hAnsi="Arial Narrow" w:cs="Times New Roman"/>
                <w:b/>
                <w:sz w:val="16"/>
                <w:szCs w:val="24"/>
                <w:lang w:val="de-DE"/>
              </w:rPr>
              <w:t xml:space="preserve">382 </w:t>
            </w:r>
          </w:p>
        </w:tc>
        <w:tc>
          <w:tcPr>
            <w:tcW w:w="1380" w:type="dxa"/>
            <w:tcBorders>
              <w:top w:val="single" w:sz="4" w:space="0" w:color="C7CFD8"/>
              <w:left w:val="nil"/>
              <w:bottom w:val="single" w:sz="12" w:space="0" w:color="C7CFD8"/>
              <w:right w:val="nil"/>
            </w:tcBorders>
            <w:noWrap/>
            <w:vAlign w:val="center"/>
          </w:tcPr>
          <w:p w14:paraId="39C03DFB" w14:textId="77777777" w:rsidR="003E0CC6" w:rsidRPr="009B2786" w:rsidRDefault="003E0CC6">
            <w:pPr>
              <w:jc w:val="right"/>
              <w:rPr>
                <w:rFonts w:ascii="Arial Narrow" w:eastAsia="Times New Roman" w:hAnsi="Arial Narrow" w:cs="Times New Roman"/>
                <w:b/>
                <w:sz w:val="16"/>
                <w:szCs w:val="24"/>
                <w:lang w:val="de-DE"/>
              </w:rPr>
            </w:pPr>
            <w:r w:rsidRPr="009B2786">
              <w:rPr>
                <w:rFonts w:ascii="Arial Narrow" w:eastAsia="Times New Roman" w:hAnsi="Arial Narrow" w:cs="Times New Roman"/>
                <w:b/>
                <w:sz w:val="16"/>
                <w:szCs w:val="24"/>
                <w:lang w:val="de-DE"/>
              </w:rPr>
              <w:t>97%</w:t>
            </w:r>
          </w:p>
        </w:tc>
      </w:tr>
    </w:tbl>
    <w:p w14:paraId="406DAA37" w14:textId="77777777" w:rsidR="003E0CC6" w:rsidRPr="009B2786" w:rsidRDefault="003E0CC6">
      <w:pPr>
        <w:rPr>
          <w:rFonts w:eastAsia="Times New Roman" w:cs="Times New Roman"/>
          <w:szCs w:val="24"/>
          <w:lang w:val="de-DE"/>
        </w:rPr>
      </w:pPr>
    </w:p>
    <w:p w14:paraId="4A27E31C" w14:textId="77777777" w:rsidR="003E0CC6" w:rsidRPr="009B2786" w:rsidRDefault="003E0CC6">
      <w:pPr>
        <w:rPr>
          <w:rFonts w:eastAsia="Times New Roman" w:cs="Times New Roman"/>
          <w:szCs w:val="24"/>
          <w:lang w:val="de-DE"/>
        </w:rPr>
      </w:pPr>
    </w:p>
    <w:p w14:paraId="77408EEC" w14:textId="77777777" w:rsidR="003E0CC6" w:rsidRPr="009B2786" w:rsidRDefault="003E0CC6">
      <w:pPr>
        <w:jc w:val="left"/>
        <w:rPr>
          <w:rFonts w:ascii="Times New Roman" w:eastAsia="Times New Roman" w:hAnsi="Times New Roman" w:cs="Times New Roman"/>
          <w:b/>
          <w:color w:val="155F1A"/>
          <w:sz w:val="18"/>
          <w:szCs w:val="24"/>
          <w:lang w:val="de-DE"/>
        </w:rPr>
      </w:pPr>
      <w:r w:rsidRPr="009B2786">
        <w:rPr>
          <w:rFonts w:ascii="Times New Roman" w:eastAsia="Times New Roman" w:hAnsi="Times New Roman" w:cs="Times New Roman"/>
          <w:b/>
          <w:color w:val="155F1A"/>
          <w:sz w:val="18"/>
          <w:szCs w:val="24"/>
          <w:lang w:val="de-DE"/>
        </w:rPr>
        <w:br w:type="page"/>
      </w:r>
    </w:p>
    <w:p w14:paraId="02B7E734" w14:textId="77777777" w:rsidR="003E0CC6" w:rsidRPr="009B2786" w:rsidRDefault="003E0CC6">
      <w:pPr>
        <w:jc w:val="center"/>
        <w:rPr>
          <w:rFonts w:ascii="Arial" w:eastAsia="Times New Roman" w:hAnsi="Arial" w:cs="Arial"/>
          <w:b/>
          <w:bCs/>
          <w:snapToGrid/>
          <w:color w:val="155F1A"/>
          <w:sz w:val="18"/>
          <w:szCs w:val="18"/>
          <w:lang w:val="de-DE" w:eastAsia="zh-CN"/>
        </w:rPr>
      </w:pPr>
      <w:r w:rsidRPr="009B2786">
        <w:rPr>
          <w:rFonts w:ascii="Arial" w:eastAsia="Times New Roman" w:hAnsi="Arial" w:cs="Arial"/>
          <w:b/>
          <w:bCs/>
          <w:snapToGrid/>
          <w:color w:val="155F1A"/>
          <w:sz w:val="18"/>
          <w:szCs w:val="18"/>
          <w:lang w:val="de-DE" w:eastAsia="zh-CN"/>
        </w:rPr>
        <w:lastRenderedPageBreak/>
        <w:t>Tabelle 5. Einzelheiten der Ausgaben nach Unterprogramm in den Jahren 2022/23</w:t>
      </w:r>
    </w:p>
    <w:p w14:paraId="642D65EB" w14:textId="77777777" w:rsidR="003E0CC6" w:rsidRPr="009B2786" w:rsidRDefault="003E0CC6">
      <w:pPr>
        <w:jc w:val="center"/>
        <w:rPr>
          <w:rFonts w:ascii="Arial" w:eastAsia="Times New Roman" w:hAnsi="Arial" w:cs="Arial"/>
          <w:i/>
          <w:sz w:val="14"/>
          <w:szCs w:val="24"/>
          <w:lang w:val="de-DE"/>
        </w:rPr>
      </w:pPr>
      <w:r w:rsidRPr="009B2786">
        <w:rPr>
          <w:rFonts w:ascii="Arial" w:eastAsia="Times New Roman" w:hAnsi="Arial" w:cs="Arial"/>
          <w:i/>
          <w:sz w:val="14"/>
          <w:szCs w:val="24"/>
          <w:lang w:val="de-DE"/>
        </w:rPr>
        <w:t>(in Tausend Schweizer Franken)</w:t>
      </w:r>
    </w:p>
    <w:p w14:paraId="3CABD2C6" w14:textId="77777777" w:rsidR="003E0CC6" w:rsidRPr="009B2786" w:rsidRDefault="003E0CC6">
      <w:pPr>
        <w:keepNext/>
        <w:rPr>
          <w:rFonts w:eastAsia="Times New Roman" w:cs="Times New Roman"/>
          <w:b/>
          <w:color w:val="26724C"/>
          <w:sz w:val="22"/>
          <w:szCs w:val="24"/>
          <w:lang w:val="de-DE"/>
        </w:rPr>
      </w:pPr>
    </w:p>
    <w:tbl>
      <w:tblPr>
        <w:tblW w:w="8930" w:type="dxa"/>
        <w:jc w:val="center"/>
        <w:tblLayout w:type="fixed"/>
        <w:tblLook w:val="00A0" w:firstRow="1" w:lastRow="0" w:firstColumn="1" w:lastColumn="0" w:noHBand="0" w:noVBand="0"/>
      </w:tblPr>
      <w:tblGrid>
        <w:gridCol w:w="400"/>
        <w:gridCol w:w="3582"/>
        <w:gridCol w:w="977"/>
        <w:gridCol w:w="977"/>
        <w:gridCol w:w="977"/>
        <w:gridCol w:w="977"/>
        <w:gridCol w:w="1040"/>
      </w:tblGrid>
      <w:tr w:rsidR="003E0CC6" w:rsidRPr="009B2786" w14:paraId="54DC719A" w14:textId="77777777" w:rsidTr="000C676B">
        <w:trPr>
          <w:trHeight w:val="360"/>
          <w:jc w:val="center"/>
        </w:trPr>
        <w:tc>
          <w:tcPr>
            <w:tcW w:w="400" w:type="dxa"/>
            <w:tcBorders>
              <w:top w:val="nil"/>
              <w:left w:val="nil"/>
              <w:bottom w:val="nil"/>
              <w:right w:val="nil"/>
            </w:tcBorders>
            <w:shd w:val="clear" w:color="000000" w:fill="C7CFD8"/>
            <w:noWrap/>
            <w:vAlign w:val="bottom"/>
          </w:tcPr>
          <w:p w14:paraId="26C1BDB6" w14:textId="77777777" w:rsidR="003E0CC6" w:rsidRPr="009B2786" w:rsidRDefault="003E0CC6">
            <w:pPr>
              <w:jc w:val="left"/>
              <w:rPr>
                <w:rFonts w:cs="Times New Roman"/>
                <w:szCs w:val="24"/>
                <w:lang w:val="de-DE"/>
              </w:rPr>
            </w:pPr>
            <w:r w:rsidRPr="009B2786">
              <w:rPr>
                <w:rFonts w:ascii="Arial Narrow" w:hAnsi="Arial Narrow" w:cs="Times New Roman"/>
                <w:b/>
                <w:sz w:val="16"/>
                <w:szCs w:val="24"/>
                <w:lang w:val="de-DE"/>
              </w:rPr>
              <w:t> </w:t>
            </w:r>
          </w:p>
        </w:tc>
        <w:tc>
          <w:tcPr>
            <w:tcW w:w="3582" w:type="dxa"/>
            <w:vMerge w:val="restart"/>
            <w:tcBorders>
              <w:top w:val="nil"/>
              <w:left w:val="nil"/>
              <w:bottom w:val="nil"/>
              <w:right w:val="nil"/>
            </w:tcBorders>
            <w:shd w:val="clear" w:color="000000" w:fill="C7CFD8"/>
            <w:noWrap/>
            <w:vAlign w:val="center"/>
          </w:tcPr>
          <w:p w14:paraId="7197C967" w14:textId="77777777" w:rsidR="003E0CC6" w:rsidRPr="009B2786" w:rsidRDefault="003E0CC6">
            <w:pPr>
              <w:jc w:val="left"/>
              <w:rPr>
                <w:rFonts w:ascii="Arial Narrow" w:eastAsia="Times New Roman" w:hAnsi="Arial Narrow" w:cs="Times New Roman"/>
                <w:szCs w:val="24"/>
                <w:lang w:val="de-DE"/>
              </w:rPr>
            </w:pPr>
            <w:r w:rsidRPr="009B2786">
              <w:rPr>
                <w:rFonts w:ascii="Arial Narrow" w:eastAsia="Times New Roman" w:hAnsi="Arial Narrow" w:cs="Times New Roman"/>
                <w:b/>
                <w:sz w:val="16"/>
                <w:szCs w:val="24"/>
                <w:lang w:val="de-DE"/>
              </w:rPr>
              <w:t>Kostenkategorie</w:t>
            </w:r>
          </w:p>
        </w:tc>
        <w:tc>
          <w:tcPr>
            <w:tcW w:w="3908" w:type="dxa"/>
            <w:gridSpan w:val="4"/>
            <w:tcBorders>
              <w:top w:val="nil"/>
              <w:left w:val="nil"/>
              <w:bottom w:val="single" w:sz="4" w:space="0" w:color="BFBFBF"/>
              <w:right w:val="nil"/>
            </w:tcBorders>
            <w:shd w:val="clear" w:color="000000" w:fill="C7CFD8"/>
            <w:noWrap/>
            <w:vAlign w:val="center"/>
          </w:tcPr>
          <w:p w14:paraId="67166FE6" w14:textId="77777777" w:rsidR="003E0CC6" w:rsidRPr="009B2786" w:rsidRDefault="003E0CC6">
            <w:pPr>
              <w:jc w:val="center"/>
              <w:rPr>
                <w:rFonts w:ascii="Arial Narrow" w:eastAsia="Times New Roman" w:hAnsi="Arial Narrow" w:cs="Times New Roman"/>
                <w:szCs w:val="24"/>
                <w:lang w:val="de-DE"/>
              </w:rPr>
            </w:pPr>
            <w:r w:rsidRPr="009B2786">
              <w:rPr>
                <w:rFonts w:ascii="Arial Narrow" w:eastAsia="Times New Roman" w:hAnsi="Arial Narrow" w:cs="Times New Roman"/>
                <w:b/>
                <w:sz w:val="16"/>
                <w:szCs w:val="24"/>
                <w:lang w:val="de-DE"/>
              </w:rPr>
              <w:t>Unterprogramme</w:t>
            </w:r>
          </w:p>
        </w:tc>
        <w:tc>
          <w:tcPr>
            <w:tcW w:w="1040" w:type="dxa"/>
            <w:tcBorders>
              <w:top w:val="nil"/>
              <w:left w:val="nil"/>
              <w:bottom w:val="nil"/>
              <w:right w:val="nil"/>
            </w:tcBorders>
            <w:shd w:val="clear" w:color="000000" w:fill="C7CFD8"/>
            <w:noWrap/>
            <w:vAlign w:val="center"/>
          </w:tcPr>
          <w:p w14:paraId="62CFB194" w14:textId="77777777" w:rsidR="003E0CC6" w:rsidRPr="009B2786" w:rsidRDefault="003E0CC6">
            <w:pPr>
              <w:jc w:val="center"/>
              <w:rPr>
                <w:rFonts w:ascii="Arial Narrow" w:hAnsi="Arial Narrow" w:cs="Times New Roman"/>
                <w:szCs w:val="24"/>
                <w:lang w:val="de-DE"/>
              </w:rPr>
            </w:pPr>
            <w:r w:rsidRPr="009B2786">
              <w:rPr>
                <w:rFonts w:ascii="Arial Narrow" w:hAnsi="Arial Narrow" w:cs="Times New Roman"/>
                <w:b/>
                <w:color w:val="000000"/>
                <w:sz w:val="16"/>
                <w:szCs w:val="24"/>
                <w:lang w:val="de-DE"/>
              </w:rPr>
              <w:t> </w:t>
            </w:r>
          </w:p>
        </w:tc>
      </w:tr>
      <w:tr w:rsidR="003E0CC6" w:rsidRPr="009B2786" w14:paraId="1A7ED0F8" w14:textId="77777777" w:rsidTr="000C676B">
        <w:trPr>
          <w:trHeight w:val="360"/>
          <w:jc w:val="center"/>
        </w:trPr>
        <w:tc>
          <w:tcPr>
            <w:tcW w:w="400" w:type="dxa"/>
            <w:tcBorders>
              <w:top w:val="nil"/>
              <w:left w:val="nil"/>
              <w:bottom w:val="nil"/>
              <w:right w:val="nil"/>
            </w:tcBorders>
            <w:shd w:val="clear" w:color="000000" w:fill="C7CFD8"/>
            <w:noWrap/>
            <w:vAlign w:val="bottom"/>
          </w:tcPr>
          <w:p w14:paraId="27FEFDEF" w14:textId="77777777" w:rsidR="003E0CC6" w:rsidRPr="009B2786" w:rsidRDefault="003E0CC6">
            <w:pPr>
              <w:jc w:val="left"/>
              <w:rPr>
                <w:rFonts w:cs="Times New Roman"/>
                <w:szCs w:val="24"/>
                <w:lang w:val="de-DE"/>
              </w:rPr>
            </w:pPr>
            <w:r w:rsidRPr="009B2786">
              <w:rPr>
                <w:rFonts w:ascii="Arial Narrow" w:hAnsi="Arial Narrow" w:cs="Times New Roman"/>
                <w:b/>
                <w:sz w:val="16"/>
                <w:szCs w:val="24"/>
                <w:lang w:val="de-DE"/>
              </w:rPr>
              <w:t> </w:t>
            </w:r>
          </w:p>
        </w:tc>
        <w:tc>
          <w:tcPr>
            <w:tcW w:w="3582" w:type="dxa"/>
            <w:vMerge/>
            <w:tcBorders>
              <w:top w:val="nil"/>
              <w:left w:val="nil"/>
              <w:bottom w:val="nil"/>
              <w:right w:val="nil"/>
            </w:tcBorders>
            <w:vAlign w:val="center"/>
          </w:tcPr>
          <w:p w14:paraId="7C607D42" w14:textId="77777777" w:rsidR="003E0CC6" w:rsidRPr="009B2786" w:rsidRDefault="003E0CC6">
            <w:pPr>
              <w:jc w:val="left"/>
              <w:rPr>
                <w:rFonts w:ascii="Arial Narrow" w:eastAsia="Times New Roman" w:hAnsi="Arial Narrow" w:cs="Times New Roman"/>
                <w:b/>
                <w:sz w:val="16"/>
                <w:szCs w:val="24"/>
                <w:lang w:val="de-DE"/>
              </w:rPr>
            </w:pPr>
          </w:p>
        </w:tc>
        <w:tc>
          <w:tcPr>
            <w:tcW w:w="977" w:type="dxa"/>
            <w:tcBorders>
              <w:top w:val="nil"/>
              <w:left w:val="nil"/>
              <w:bottom w:val="nil"/>
              <w:right w:val="nil"/>
            </w:tcBorders>
            <w:shd w:val="clear" w:color="000000" w:fill="C7CFD8"/>
            <w:noWrap/>
            <w:vAlign w:val="center"/>
          </w:tcPr>
          <w:p w14:paraId="1CB2391A" w14:textId="77777777" w:rsidR="003E0CC6" w:rsidRPr="009B2786" w:rsidRDefault="003E0CC6">
            <w:pPr>
              <w:jc w:val="center"/>
              <w:rPr>
                <w:rFonts w:ascii="Arial Narrow" w:eastAsia="Times New Roman" w:hAnsi="Arial Narrow" w:cs="Times New Roman"/>
                <w:szCs w:val="24"/>
                <w:lang w:val="de-DE"/>
              </w:rPr>
            </w:pPr>
            <w:r w:rsidRPr="009B2786">
              <w:rPr>
                <w:rFonts w:ascii="Arial Narrow" w:eastAsia="Times New Roman" w:hAnsi="Arial Narrow" w:cs="Times New Roman"/>
                <w:b/>
                <w:sz w:val="16"/>
                <w:szCs w:val="24"/>
                <w:lang w:val="de-DE"/>
              </w:rPr>
              <w:t>UV.1</w:t>
            </w:r>
          </w:p>
        </w:tc>
        <w:tc>
          <w:tcPr>
            <w:tcW w:w="977" w:type="dxa"/>
            <w:tcBorders>
              <w:top w:val="nil"/>
              <w:left w:val="nil"/>
              <w:bottom w:val="nil"/>
              <w:right w:val="nil"/>
            </w:tcBorders>
            <w:shd w:val="clear" w:color="000000" w:fill="C7CFD8"/>
            <w:noWrap/>
            <w:vAlign w:val="center"/>
          </w:tcPr>
          <w:p w14:paraId="7C45521D" w14:textId="77777777" w:rsidR="003E0CC6" w:rsidRPr="009B2786" w:rsidRDefault="003E0CC6">
            <w:pPr>
              <w:jc w:val="center"/>
              <w:rPr>
                <w:rFonts w:ascii="Arial Narrow" w:eastAsia="Times New Roman" w:hAnsi="Arial Narrow" w:cs="Times New Roman"/>
                <w:szCs w:val="24"/>
                <w:lang w:val="de-DE"/>
              </w:rPr>
            </w:pPr>
            <w:r w:rsidRPr="009B2786">
              <w:rPr>
                <w:rFonts w:ascii="Arial Narrow" w:eastAsia="Times New Roman" w:hAnsi="Arial Narrow" w:cs="Times New Roman"/>
                <w:b/>
                <w:sz w:val="16"/>
                <w:szCs w:val="24"/>
                <w:lang w:val="de-DE"/>
              </w:rPr>
              <w:t>UV.2</w:t>
            </w:r>
          </w:p>
        </w:tc>
        <w:tc>
          <w:tcPr>
            <w:tcW w:w="977" w:type="dxa"/>
            <w:tcBorders>
              <w:top w:val="nil"/>
              <w:left w:val="nil"/>
              <w:bottom w:val="nil"/>
              <w:right w:val="nil"/>
            </w:tcBorders>
            <w:shd w:val="clear" w:color="000000" w:fill="C7CFD8"/>
            <w:noWrap/>
            <w:vAlign w:val="center"/>
          </w:tcPr>
          <w:p w14:paraId="0A6C212B" w14:textId="77777777" w:rsidR="003E0CC6" w:rsidRPr="009B2786" w:rsidRDefault="003E0CC6">
            <w:pPr>
              <w:jc w:val="center"/>
              <w:rPr>
                <w:rFonts w:ascii="Arial Narrow" w:eastAsia="Times New Roman" w:hAnsi="Arial Narrow" w:cs="Times New Roman"/>
                <w:szCs w:val="24"/>
                <w:lang w:val="de-DE"/>
              </w:rPr>
            </w:pPr>
            <w:r w:rsidRPr="009B2786">
              <w:rPr>
                <w:rFonts w:ascii="Arial Narrow" w:eastAsia="Times New Roman" w:hAnsi="Arial Narrow" w:cs="Times New Roman"/>
                <w:b/>
                <w:sz w:val="16"/>
                <w:szCs w:val="24"/>
                <w:lang w:val="de-DE"/>
              </w:rPr>
              <w:t>UV.3</w:t>
            </w:r>
          </w:p>
        </w:tc>
        <w:tc>
          <w:tcPr>
            <w:tcW w:w="977" w:type="dxa"/>
            <w:tcBorders>
              <w:top w:val="nil"/>
              <w:left w:val="nil"/>
              <w:bottom w:val="nil"/>
              <w:right w:val="nil"/>
            </w:tcBorders>
            <w:shd w:val="clear" w:color="000000" w:fill="C7CFD8"/>
            <w:noWrap/>
            <w:vAlign w:val="center"/>
          </w:tcPr>
          <w:p w14:paraId="71412132" w14:textId="77777777" w:rsidR="003E0CC6" w:rsidRPr="009B2786" w:rsidRDefault="003E0CC6">
            <w:pPr>
              <w:jc w:val="center"/>
              <w:rPr>
                <w:rFonts w:ascii="Arial Narrow" w:eastAsia="Times New Roman" w:hAnsi="Arial Narrow" w:cs="Times New Roman"/>
                <w:szCs w:val="24"/>
                <w:lang w:val="de-DE"/>
              </w:rPr>
            </w:pPr>
            <w:r w:rsidRPr="009B2786">
              <w:rPr>
                <w:rFonts w:ascii="Arial Narrow" w:eastAsia="Times New Roman" w:hAnsi="Arial Narrow" w:cs="Times New Roman"/>
                <w:b/>
                <w:sz w:val="16"/>
                <w:szCs w:val="24"/>
                <w:lang w:val="de-DE"/>
              </w:rPr>
              <w:t>UV.4</w:t>
            </w:r>
          </w:p>
        </w:tc>
        <w:tc>
          <w:tcPr>
            <w:tcW w:w="1040" w:type="dxa"/>
            <w:tcBorders>
              <w:top w:val="nil"/>
              <w:left w:val="nil"/>
              <w:bottom w:val="nil"/>
              <w:right w:val="nil"/>
            </w:tcBorders>
            <w:shd w:val="clear" w:color="000000" w:fill="C7CFD8"/>
            <w:noWrap/>
            <w:vAlign w:val="center"/>
          </w:tcPr>
          <w:p w14:paraId="6AA36C4E" w14:textId="77777777" w:rsidR="003E0CC6" w:rsidRPr="009B2786" w:rsidRDefault="003E0CC6">
            <w:pPr>
              <w:jc w:val="center"/>
              <w:rPr>
                <w:rFonts w:ascii="Arial Narrow" w:eastAsia="Times New Roman" w:hAnsi="Arial Narrow" w:cs="Times New Roman"/>
                <w:szCs w:val="24"/>
                <w:lang w:val="de-DE"/>
              </w:rPr>
            </w:pPr>
            <w:r w:rsidRPr="009B2786">
              <w:rPr>
                <w:rFonts w:ascii="Arial Narrow" w:eastAsia="Times New Roman" w:hAnsi="Arial Narrow" w:cs="Times New Roman"/>
                <w:b/>
                <w:sz w:val="16"/>
                <w:szCs w:val="24"/>
                <w:lang w:val="de-DE"/>
              </w:rPr>
              <w:t>Gesamt</w:t>
            </w:r>
          </w:p>
        </w:tc>
      </w:tr>
      <w:tr w:rsidR="003E0CC6" w:rsidRPr="009B2786" w14:paraId="29CF9707" w14:textId="77777777" w:rsidTr="000C676B">
        <w:trPr>
          <w:trHeight w:val="330"/>
          <w:jc w:val="center"/>
        </w:trPr>
        <w:tc>
          <w:tcPr>
            <w:tcW w:w="3982" w:type="dxa"/>
            <w:gridSpan w:val="2"/>
            <w:tcBorders>
              <w:top w:val="nil"/>
              <w:left w:val="nil"/>
              <w:bottom w:val="nil"/>
              <w:right w:val="nil"/>
            </w:tcBorders>
            <w:noWrap/>
            <w:vAlign w:val="bottom"/>
          </w:tcPr>
          <w:p w14:paraId="0E236B66" w14:textId="77777777" w:rsidR="003E0CC6" w:rsidRPr="009B2786" w:rsidRDefault="003E0CC6">
            <w:pPr>
              <w:jc w:val="left"/>
              <w:rPr>
                <w:rFonts w:ascii="Arial Narrow" w:eastAsia="Times New Roman" w:hAnsi="Arial Narrow" w:cs="Times New Roman"/>
                <w:szCs w:val="24"/>
                <w:lang w:val="de-DE"/>
              </w:rPr>
            </w:pPr>
            <w:r w:rsidRPr="009B2786">
              <w:rPr>
                <w:rFonts w:ascii="Arial Narrow" w:eastAsia="Times New Roman" w:hAnsi="Arial Narrow" w:cs="Times New Roman"/>
                <w:b/>
                <w:sz w:val="16"/>
                <w:szCs w:val="24"/>
                <w:lang w:val="de-DE"/>
              </w:rPr>
              <w:t>Personalkosten</w:t>
            </w:r>
          </w:p>
        </w:tc>
        <w:tc>
          <w:tcPr>
            <w:tcW w:w="977" w:type="dxa"/>
            <w:tcBorders>
              <w:top w:val="nil"/>
              <w:left w:val="nil"/>
              <w:bottom w:val="nil"/>
              <w:right w:val="nil"/>
            </w:tcBorders>
            <w:noWrap/>
            <w:vAlign w:val="bottom"/>
          </w:tcPr>
          <w:p w14:paraId="7FDBEF75" w14:textId="77777777" w:rsidR="003E0CC6" w:rsidRPr="009B2786" w:rsidRDefault="003E0CC6" w:rsidP="00BB2557">
            <w:pPr>
              <w:jc w:val="right"/>
              <w:rPr>
                <w:rFonts w:ascii="Arial Narrow" w:eastAsia="Times New Roman" w:hAnsi="Arial Narrow" w:cs="Times New Roman"/>
                <w:b/>
                <w:sz w:val="16"/>
                <w:szCs w:val="24"/>
                <w:lang w:val="de-DE"/>
              </w:rPr>
            </w:pPr>
          </w:p>
        </w:tc>
        <w:tc>
          <w:tcPr>
            <w:tcW w:w="977" w:type="dxa"/>
            <w:tcBorders>
              <w:top w:val="nil"/>
              <w:left w:val="nil"/>
              <w:bottom w:val="nil"/>
              <w:right w:val="nil"/>
            </w:tcBorders>
            <w:noWrap/>
            <w:vAlign w:val="bottom"/>
          </w:tcPr>
          <w:p w14:paraId="337E5FAE" w14:textId="77777777" w:rsidR="003E0CC6" w:rsidRPr="009B2786" w:rsidRDefault="003E0CC6" w:rsidP="00BB2557">
            <w:pPr>
              <w:jc w:val="right"/>
              <w:rPr>
                <w:rFonts w:ascii="Arial Narrow" w:eastAsia="Times New Roman" w:hAnsi="Arial Narrow" w:cs="Times New Roman"/>
                <w:szCs w:val="24"/>
                <w:lang w:val="de-DE"/>
              </w:rPr>
            </w:pPr>
          </w:p>
        </w:tc>
        <w:tc>
          <w:tcPr>
            <w:tcW w:w="977" w:type="dxa"/>
            <w:tcBorders>
              <w:top w:val="nil"/>
              <w:left w:val="nil"/>
              <w:bottom w:val="nil"/>
              <w:right w:val="nil"/>
            </w:tcBorders>
            <w:noWrap/>
            <w:vAlign w:val="bottom"/>
          </w:tcPr>
          <w:p w14:paraId="12295993" w14:textId="77777777" w:rsidR="003E0CC6" w:rsidRPr="009B2786" w:rsidRDefault="003E0CC6" w:rsidP="00BB2557">
            <w:pPr>
              <w:jc w:val="right"/>
              <w:rPr>
                <w:rFonts w:ascii="Arial Narrow" w:eastAsia="Times New Roman" w:hAnsi="Arial Narrow" w:cs="Times New Roman"/>
                <w:szCs w:val="24"/>
                <w:lang w:val="de-DE"/>
              </w:rPr>
            </w:pPr>
          </w:p>
        </w:tc>
        <w:tc>
          <w:tcPr>
            <w:tcW w:w="977" w:type="dxa"/>
            <w:tcBorders>
              <w:top w:val="nil"/>
              <w:left w:val="nil"/>
              <w:bottom w:val="nil"/>
              <w:right w:val="nil"/>
            </w:tcBorders>
            <w:noWrap/>
            <w:vAlign w:val="bottom"/>
          </w:tcPr>
          <w:p w14:paraId="575E1B31" w14:textId="77777777" w:rsidR="003E0CC6" w:rsidRPr="009B2786" w:rsidRDefault="003E0CC6" w:rsidP="00BB2557">
            <w:pPr>
              <w:jc w:val="right"/>
              <w:rPr>
                <w:rFonts w:ascii="Arial Narrow" w:eastAsia="Times New Roman" w:hAnsi="Arial Narrow" w:cs="Times New Roman"/>
                <w:szCs w:val="24"/>
                <w:lang w:val="de-DE"/>
              </w:rPr>
            </w:pPr>
          </w:p>
        </w:tc>
        <w:tc>
          <w:tcPr>
            <w:tcW w:w="1040" w:type="dxa"/>
            <w:tcBorders>
              <w:top w:val="nil"/>
              <w:left w:val="nil"/>
              <w:bottom w:val="nil"/>
              <w:right w:val="nil"/>
            </w:tcBorders>
            <w:noWrap/>
            <w:vAlign w:val="bottom"/>
          </w:tcPr>
          <w:p w14:paraId="504608E2" w14:textId="77777777" w:rsidR="003E0CC6" w:rsidRPr="009B2786" w:rsidRDefault="003E0CC6" w:rsidP="00BB2557">
            <w:pPr>
              <w:jc w:val="right"/>
              <w:rPr>
                <w:rFonts w:ascii="Arial Narrow" w:eastAsia="Times New Roman" w:hAnsi="Arial Narrow" w:cs="Times New Roman"/>
                <w:szCs w:val="24"/>
                <w:lang w:val="de-DE"/>
              </w:rPr>
            </w:pPr>
          </w:p>
        </w:tc>
      </w:tr>
      <w:tr w:rsidR="003E0CC6" w:rsidRPr="009B2786" w14:paraId="5F2BE10C" w14:textId="77777777" w:rsidTr="000C676B">
        <w:trPr>
          <w:trHeight w:val="270"/>
          <w:jc w:val="center"/>
        </w:trPr>
        <w:tc>
          <w:tcPr>
            <w:tcW w:w="400" w:type="dxa"/>
            <w:tcBorders>
              <w:top w:val="nil"/>
              <w:left w:val="nil"/>
              <w:bottom w:val="nil"/>
              <w:right w:val="nil"/>
            </w:tcBorders>
            <w:noWrap/>
            <w:vAlign w:val="bottom"/>
          </w:tcPr>
          <w:p w14:paraId="1BE1A19D" w14:textId="77777777" w:rsidR="003E0CC6" w:rsidRPr="009B2786" w:rsidRDefault="003E0CC6">
            <w:pPr>
              <w:jc w:val="left"/>
              <w:rPr>
                <w:rFonts w:ascii="Times New Roman" w:eastAsia="Times New Roman" w:hAnsi="Times New Roman" w:cs="Times New Roman"/>
                <w:szCs w:val="24"/>
                <w:lang w:val="de-DE"/>
              </w:rPr>
            </w:pPr>
          </w:p>
        </w:tc>
        <w:tc>
          <w:tcPr>
            <w:tcW w:w="3582" w:type="dxa"/>
            <w:tcBorders>
              <w:top w:val="nil"/>
              <w:left w:val="nil"/>
              <w:bottom w:val="nil"/>
              <w:right w:val="nil"/>
            </w:tcBorders>
            <w:noWrap/>
            <w:vAlign w:val="bottom"/>
          </w:tcPr>
          <w:p w14:paraId="3A01D51C" w14:textId="77777777" w:rsidR="003E0CC6" w:rsidRPr="009B2786" w:rsidRDefault="003E0CC6">
            <w:pPr>
              <w:jc w:val="left"/>
              <w:rPr>
                <w:rFonts w:ascii="Arial Narrow" w:eastAsia="Times New Roman" w:hAnsi="Arial Narrow" w:cs="Times New Roman"/>
                <w:szCs w:val="24"/>
                <w:lang w:val="de-DE"/>
              </w:rPr>
            </w:pPr>
            <w:r w:rsidRPr="009B2786">
              <w:rPr>
                <w:rFonts w:ascii="Arial Narrow" w:eastAsia="Times New Roman" w:hAnsi="Arial Narrow" w:cs="Times New Roman"/>
                <w:sz w:val="16"/>
                <w:szCs w:val="24"/>
                <w:lang w:val="de-DE"/>
              </w:rPr>
              <w:t>Posten</w:t>
            </w:r>
          </w:p>
        </w:tc>
        <w:tc>
          <w:tcPr>
            <w:tcW w:w="977" w:type="dxa"/>
            <w:tcBorders>
              <w:top w:val="nil"/>
              <w:left w:val="nil"/>
              <w:bottom w:val="nil"/>
              <w:right w:val="nil"/>
            </w:tcBorders>
            <w:noWrap/>
            <w:vAlign w:val="bottom"/>
          </w:tcPr>
          <w:p w14:paraId="73595B2D" w14:textId="771974BC" w:rsidR="003E0CC6" w:rsidRPr="009B2786" w:rsidRDefault="003E0CC6" w:rsidP="00BB2557">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724</w:t>
            </w:r>
          </w:p>
        </w:tc>
        <w:tc>
          <w:tcPr>
            <w:tcW w:w="977" w:type="dxa"/>
            <w:tcBorders>
              <w:top w:val="nil"/>
              <w:left w:val="nil"/>
              <w:bottom w:val="nil"/>
              <w:right w:val="nil"/>
            </w:tcBorders>
            <w:noWrap/>
            <w:vAlign w:val="bottom"/>
          </w:tcPr>
          <w:p w14:paraId="460BBC8B" w14:textId="3AF64988" w:rsidR="003E0CC6" w:rsidRPr="009B2786" w:rsidRDefault="003E0CC6" w:rsidP="00BB2557">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2</w:t>
            </w:r>
            <w:r w:rsidR="00F918D3" w:rsidRPr="009B2786">
              <w:rPr>
                <w:rFonts w:ascii="Arial Narrow" w:eastAsia="Times New Roman" w:hAnsi="Arial Narrow" w:cs="Times New Roman"/>
                <w:sz w:val="16"/>
                <w:szCs w:val="24"/>
                <w:lang w:val="de-DE"/>
              </w:rPr>
              <w:t>.</w:t>
            </w:r>
            <w:r w:rsidRPr="009B2786">
              <w:rPr>
                <w:rFonts w:ascii="Arial Narrow" w:eastAsia="Times New Roman" w:hAnsi="Arial Narrow" w:cs="Times New Roman"/>
                <w:sz w:val="16"/>
                <w:szCs w:val="24"/>
                <w:lang w:val="de-DE"/>
              </w:rPr>
              <w:t>291</w:t>
            </w:r>
          </w:p>
        </w:tc>
        <w:tc>
          <w:tcPr>
            <w:tcW w:w="977" w:type="dxa"/>
            <w:tcBorders>
              <w:top w:val="nil"/>
              <w:left w:val="nil"/>
              <w:bottom w:val="nil"/>
              <w:right w:val="nil"/>
            </w:tcBorders>
            <w:noWrap/>
            <w:vAlign w:val="bottom"/>
          </w:tcPr>
          <w:p w14:paraId="4B4CE940" w14:textId="72CC9628" w:rsidR="003E0CC6" w:rsidRPr="009B2786" w:rsidRDefault="003E0CC6" w:rsidP="00BB2557">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832</w:t>
            </w:r>
          </w:p>
        </w:tc>
        <w:tc>
          <w:tcPr>
            <w:tcW w:w="977" w:type="dxa"/>
            <w:tcBorders>
              <w:top w:val="nil"/>
              <w:left w:val="nil"/>
              <w:bottom w:val="nil"/>
              <w:right w:val="nil"/>
            </w:tcBorders>
            <w:noWrap/>
            <w:vAlign w:val="bottom"/>
          </w:tcPr>
          <w:p w14:paraId="609D2466" w14:textId="38280541" w:rsidR="003E0CC6" w:rsidRPr="009B2786" w:rsidRDefault="003E0CC6" w:rsidP="00BB2557">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455</w:t>
            </w:r>
          </w:p>
        </w:tc>
        <w:tc>
          <w:tcPr>
            <w:tcW w:w="1040" w:type="dxa"/>
            <w:tcBorders>
              <w:top w:val="nil"/>
              <w:left w:val="nil"/>
              <w:bottom w:val="nil"/>
              <w:right w:val="nil"/>
            </w:tcBorders>
            <w:noWrap/>
            <w:vAlign w:val="bottom"/>
          </w:tcPr>
          <w:p w14:paraId="078A4954" w14:textId="4DD2F590" w:rsidR="003E0CC6" w:rsidRPr="009B2786" w:rsidRDefault="003E0CC6" w:rsidP="00BB2557">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4</w:t>
            </w:r>
            <w:r w:rsidR="00F918D3" w:rsidRPr="009B2786">
              <w:rPr>
                <w:rFonts w:ascii="Arial Narrow" w:eastAsia="Times New Roman" w:hAnsi="Arial Narrow" w:cs="Times New Roman"/>
                <w:sz w:val="16"/>
                <w:szCs w:val="24"/>
                <w:lang w:val="de-DE"/>
              </w:rPr>
              <w:t>.</w:t>
            </w:r>
            <w:r w:rsidRPr="009B2786">
              <w:rPr>
                <w:rFonts w:ascii="Arial Narrow" w:eastAsia="Times New Roman" w:hAnsi="Arial Narrow" w:cs="Times New Roman"/>
                <w:sz w:val="16"/>
                <w:szCs w:val="24"/>
                <w:lang w:val="de-DE"/>
              </w:rPr>
              <w:t>302</w:t>
            </w:r>
          </w:p>
        </w:tc>
      </w:tr>
      <w:tr w:rsidR="003E0CC6" w:rsidRPr="009B2786" w14:paraId="6706572F" w14:textId="77777777" w:rsidTr="000C676B">
        <w:trPr>
          <w:trHeight w:val="270"/>
          <w:jc w:val="center"/>
        </w:trPr>
        <w:tc>
          <w:tcPr>
            <w:tcW w:w="400" w:type="dxa"/>
            <w:tcBorders>
              <w:top w:val="nil"/>
              <w:left w:val="nil"/>
              <w:bottom w:val="nil"/>
              <w:right w:val="nil"/>
            </w:tcBorders>
            <w:noWrap/>
            <w:vAlign w:val="bottom"/>
          </w:tcPr>
          <w:p w14:paraId="316578C7" w14:textId="77777777" w:rsidR="003E0CC6" w:rsidRPr="009B2786" w:rsidRDefault="003E0CC6">
            <w:pPr>
              <w:jc w:val="left"/>
              <w:rPr>
                <w:rFonts w:ascii="Arial Narrow" w:eastAsia="Times New Roman" w:hAnsi="Arial Narrow" w:cs="Times New Roman"/>
                <w:sz w:val="16"/>
                <w:szCs w:val="24"/>
                <w:lang w:val="de-DE"/>
              </w:rPr>
            </w:pPr>
          </w:p>
        </w:tc>
        <w:tc>
          <w:tcPr>
            <w:tcW w:w="3582" w:type="dxa"/>
            <w:tcBorders>
              <w:top w:val="nil"/>
              <w:left w:val="nil"/>
              <w:bottom w:val="nil"/>
              <w:right w:val="nil"/>
            </w:tcBorders>
            <w:noWrap/>
            <w:vAlign w:val="bottom"/>
          </w:tcPr>
          <w:p w14:paraId="1CD747F5" w14:textId="37DAA7D3" w:rsidR="003E0CC6" w:rsidRPr="009B2786" w:rsidRDefault="003E0CC6">
            <w:pPr>
              <w:jc w:val="left"/>
              <w:rPr>
                <w:rFonts w:ascii="Arial Narrow" w:eastAsia="Times New Roman" w:hAnsi="Arial Narrow" w:cs="Times New Roman"/>
                <w:szCs w:val="24"/>
                <w:lang w:val="de-DE"/>
              </w:rPr>
            </w:pPr>
            <w:r w:rsidRPr="009B2786">
              <w:rPr>
                <w:rFonts w:ascii="Arial Narrow" w:eastAsia="Times New Roman" w:hAnsi="Arial Narrow" w:cs="Times New Roman"/>
                <w:sz w:val="16"/>
                <w:szCs w:val="24"/>
                <w:lang w:val="de-DE"/>
              </w:rPr>
              <w:t>BediensteteaufZeit</w:t>
            </w:r>
          </w:p>
        </w:tc>
        <w:tc>
          <w:tcPr>
            <w:tcW w:w="977" w:type="dxa"/>
            <w:tcBorders>
              <w:top w:val="nil"/>
              <w:left w:val="nil"/>
              <w:bottom w:val="nil"/>
              <w:right w:val="nil"/>
            </w:tcBorders>
            <w:noWrap/>
            <w:vAlign w:val="bottom"/>
          </w:tcPr>
          <w:p w14:paraId="09F0376E" w14:textId="2CDC9DC1" w:rsidR="003E0CC6" w:rsidRPr="009B2786" w:rsidRDefault="003E0CC6" w:rsidP="00BB2557">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w:t>
            </w:r>
          </w:p>
        </w:tc>
        <w:tc>
          <w:tcPr>
            <w:tcW w:w="977" w:type="dxa"/>
            <w:tcBorders>
              <w:top w:val="nil"/>
              <w:left w:val="nil"/>
              <w:bottom w:val="nil"/>
              <w:right w:val="nil"/>
            </w:tcBorders>
            <w:noWrap/>
            <w:vAlign w:val="bottom"/>
          </w:tcPr>
          <w:p w14:paraId="5F8B3DFE" w14:textId="6955C812" w:rsidR="003E0CC6" w:rsidRPr="009B2786" w:rsidRDefault="003E0CC6" w:rsidP="00BB2557">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324</w:t>
            </w:r>
          </w:p>
        </w:tc>
        <w:tc>
          <w:tcPr>
            <w:tcW w:w="977" w:type="dxa"/>
            <w:tcBorders>
              <w:top w:val="nil"/>
              <w:left w:val="nil"/>
              <w:bottom w:val="nil"/>
              <w:right w:val="nil"/>
            </w:tcBorders>
            <w:noWrap/>
            <w:vAlign w:val="bottom"/>
          </w:tcPr>
          <w:p w14:paraId="7BD61A9A" w14:textId="59F02934" w:rsidR="003E0CC6" w:rsidRPr="009B2786" w:rsidRDefault="003E0CC6" w:rsidP="00BB2557">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w:t>
            </w:r>
          </w:p>
        </w:tc>
        <w:tc>
          <w:tcPr>
            <w:tcW w:w="977" w:type="dxa"/>
            <w:tcBorders>
              <w:top w:val="nil"/>
              <w:left w:val="nil"/>
              <w:bottom w:val="nil"/>
              <w:right w:val="nil"/>
            </w:tcBorders>
            <w:noWrap/>
            <w:vAlign w:val="bottom"/>
          </w:tcPr>
          <w:p w14:paraId="5FC78446" w14:textId="6D7C8912" w:rsidR="003E0CC6" w:rsidRPr="009B2786" w:rsidRDefault="003E0CC6" w:rsidP="00BB2557">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w:t>
            </w:r>
          </w:p>
        </w:tc>
        <w:tc>
          <w:tcPr>
            <w:tcW w:w="1040" w:type="dxa"/>
            <w:tcBorders>
              <w:top w:val="nil"/>
              <w:left w:val="nil"/>
              <w:bottom w:val="nil"/>
              <w:right w:val="nil"/>
            </w:tcBorders>
            <w:noWrap/>
            <w:vAlign w:val="bottom"/>
          </w:tcPr>
          <w:p w14:paraId="042A54DD" w14:textId="10FCD51B" w:rsidR="003E0CC6" w:rsidRPr="009B2786" w:rsidRDefault="003E0CC6" w:rsidP="00BB2557">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324</w:t>
            </w:r>
          </w:p>
        </w:tc>
      </w:tr>
      <w:tr w:rsidR="003E0CC6" w:rsidRPr="009B2786" w14:paraId="4E134A4B" w14:textId="77777777" w:rsidTr="000C676B">
        <w:trPr>
          <w:trHeight w:val="270"/>
          <w:jc w:val="center"/>
        </w:trPr>
        <w:tc>
          <w:tcPr>
            <w:tcW w:w="400" w:type="dxa"/>
            <w:tcBorders>
              <w:top w:val="nil"/>
              <w:left w:val="nil"/>
              <w:bottom w:val="nil"/>
              <w:right w:val="nil"/>
            </w:tcBorders>
            <w:noWrap/>
            <w:vAlign w:val="bottom"/>
          </w:tcPr>
          <w:p w14:paraId="794B890D" w14:textId="77777777" w:rsidR="003E0CC6" w:rsidRPr="009B2786" w:rsidRDefault="003E0CC6">
            <w:pPr>
              <w:jc w:val="left"/>
              <w:rPr>
                <w:rFonts w:ascii="Arial Narrow" w:eastAsia="Times New Roman" w:hAnsi="Arial Narrow" w:cs="Times New Roman"/>
                <w:sz w:val="16"/>
                <w:szCs w:val="24"/>
                <w:lang w:val="de-DE"/>
              </w:rPr>
            </w:pPr>
          </w:p>
        </w:tc>
        <w:tc>
          <w:tcPr>
            <w:tcW w:w="3582" w:type="dxa"/>
            <w:tcBorders>
              <w:top w:val="nil"/>
              <w:left w:val="nil"/>
              <w:bottom w:val="nil"/>
              <w:right w:val="nil"/>
            </w:tcBorders>
            <w:noWrap/>
            <w:vAlign w:val="bottom"/>
          </w:tcPr>
          <w:p w14:paraId="61D5B5E6" w14:textId="4E88277A" w:rsidR="003E0CC6" w:rsidRPr="009B2786" w:rsidRDefault="003E0CC6">
            <w:pPr>
              <w:jc w:val="left"/>
              <w:rPr>
                <w:rFonts w:ascii="Arial Narrow" w:eastAsia="Times New Roman" w:hAnsi="Arial Narrow" w:cs="Times New Roman"/>
                <w:szCs w:val="24"/>
                <w:lang w:val="de-DE"/>
              </w:rPr>
            </w:pPr>
            <w:r w:rsidRPr="009B2786">
              <w:rPr>
                <w:rFonts w:ascii="Arial Narrow" w:eastAsia="Times New Roman" w:hAnsi="Arial Narrow" w:cs="Times New Roman"/>
                <w:sz w:val="16"/>
                <w:szCs w:val="24"/>
                <w:lang w:val="de-DE"/>
              </w:rPr>
              <w:t>SonstigePersonalkosten</w:t>
            </w:r>
          </w:p>
        </w:tc>
        <w:tc>
          <w:tcPr>
            <w:tcW w:w="977" w:type="dxa"/>
            <w:tcBorders>
              <w:top w:val="nil"/>
              <w:left w:val="nil"/>
              <w:bottom w:val="nil"/>
              <w:right w:val="nil"/>
            </w:tcBorders>
            <w:noWrap/>
            <w:vAlign w:val="bottom"/>
          </w:tcPr>
          <w:p w14:paraId="5EB03442" w14:textId="12B61E92" w:rsidR="003E0CC6" w:rsidRPr="009B2786" w:rsidRDefault="003E0CC6" w:rsidP="00BB2557">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w:t>
            </w:r>
          </w:p>
        </w:tc>
        <w:tc>
          <w:tcPr>
            <w:tcW w:w="977" w:type="dxa"/>
            <w:tcBorders>
              <w:top w:val="nil"/>
              <w:left w:val="nil"/>
              <w:bottom w:val="nil"/>
              <w:right w:val="nil"/>
            </w:tcBorders>
            <w:noWrap/>
            <w:vAlign w:val="bottom"/>
          </w:tcPr>
          <w:p w14:paraId="28D1C3E9" w14:textId="6DB3C25E" w:rsidR="003E0CC6" w:rsidRPr="009B2786" w:rsidRDefault="003E0CC6" w:rsidP="00BB2557">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w:t>
            </w:r>
          </w:p>
        </w:tc>
        <w:tc>
          <w:tcPr>
            <w:tcW w:w="977" w:type="dxa"/>
            <w:tcBorders>
              <w:top w:val="nil"/>
              <w:left w:val="nil"/>
              <w:bottom w:val="nil"/>
              <w:right w:val="nil"/>
            </w:tcBorders>
            <w:noWrap/>
            <w:vAlign w:val="bottom"/>
          </w:tcPr>
          <w:p w14:paraId="125585C2" w14:textId="49156614" w:rsidR="003E0CC6" w:rsidRPr="009B2786" w:rsidRDefault="003E0CC6" w:rsidP="00BB2557">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w:t>
            </w:r>
          </w:p>
        </w:tc>
        <w:tc>
          <w:tcPr>
            <w:tcW w:w="977" w:type="dxa"/>
            <w:tcBorders>
              <w:top w:val="nil"/>
              <w:left w:val="nil"/>
              <w:bottom w:val="nil"/>
              <w:right w:val="nil"/>
            </w:tcBorders>
            <w:noWrap/>
            <w:vAlign w:val="bottom"/>
          </w:tcPr>
          <w:p w14:paraId="75F91B38" w14:textId="5979B96A" w:rsidR="003E0CC6" w:rsidRPr="009B2786" w:rsidRDefault="003E0CC6" w:rsidP="00BB2557">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w:t>
            </w:r>
          </w:p>
        </w:tc>
        <w:tc>
          <w:tcPr>
            <w:tcW w:w="1040" w:type="dxa"/>
            <w:tcBorders>
              <w:top w:val="nil"/>
              <w:left w:val="nil"/>
              <w:bottom w:val="nil"/>
              <w:right w:val="nil"/>
            </w:tcBorders>
            <w:noWrap/>
            <w:vAlign w:val="bottom"/>
          </w:tcPr>
          <w:p w14:paraId="709638F0" w14:textId="0C5E9247" w:rsidR="003E0CC6" w:rsidRPr="009B2786" w:rsidRDefault="003E0CC6" w:rsidP="00BB2557">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w:t>
            </w:r>
          </w:p>
        </w:tc>
      </w:tr>
      <w:tr w:rsidR="003E0CC6" w:rsidRPr="009B2786" w14:paraId="5B5874BA" w14:textId="77777777" w:rsidTr="000C676B">
        <w:trPr>
          <w:trHeight w:val="285"/>
          <w:jc w:val="center"/>
        </w:trPr>
        <w:tc>
          <w:tcPr>
            <w:tcW w:w="400" w:type="dxa"/>
            <w:tcBorders>
              <w:top w:val="nil"/>
              <w:left w:val="nil"/>
              <w:bottom w:val="nil"/>
              <w:right w:val="nil"/>
            </w:tcBorders>
            <w:noWrap/>
            <w:vAlign w:val="bottom"/>
          </w:tcPr>
          <w:p w14:paraId="551609DE" w14:textId="77777777" w:rsidR="003E0CC6" w:rsidRPr="009B2786" w:rsidRDefault="003E0CC6">
            <w:pPr>
              <w:jc w:val="left"/>
              <w:rPr>
                <w:rFonts w:ascii="Arial Narrow" w:eastAsia="Times New Roman" w:hAnsi="Arial Narrow" w:cs="Times New Roman"/>
                <w:sz w:val="16"/>
                <w:szCs w:val="24"/>
                <w:lang w:val="de-DE"/>
              </w:rPr>
            </w:pPr>
          </w:p>
        </w:tc>
        <w:tc>
          <w:tcPr>
            <w:tcW w:w="3582" w:type="dxa"/>
            <w:tcBorders>
              <w:top w:val="single" w:sz="4" w:space="0" w:color="C7CFD8"/>
              <w:left w:val="nil"/>
              <w:bottom w:val="single" w:sz="12" w:space="0" w:color="C7CFD8"/>
              <w:right w:val="nil"/>
            </w:tcBorders>
            <w:noWrap/>
            <w:vAlign w:val="center"/>
          </w:tcPr>
          <w:p w14:paraId="498575B2" w14:textId="2A6C7DA5" w:rsidR="003E0CC6" w:rsidRPr="009B2786" w:rsidRDefault="003E0CC6">
            <w:pPr>
              <w:jc w:val="left"/>
              <w:rPr>
                <w:rFonts w:ascii="Arial Narrow" w:hAnsi="Arial Narrow" w:cs="Times New Roman"/>
                <w:szCs w:val="24"/>
                <w:lang w:val="de-DE"/>
              </w:rPr>
            </w:pPr>
            <w:r w:rsidRPr="009B2786">
              <w:rPr>
                <w:rFonts w:ascii="Arial Narrow" w:hAnsi="Arial Narrow" w:cs="Times New Roman"/>
                <w:b/>
                <w:sz w:val="16"/>
                <w:szCs w:val="24"/>
                <w:lang w:val="de-DE"/>
              </w:rPr>
              <w:t>Insgesamt</w:t>
            </w:r>
            <w:r w:rsidR="00F918D3" w:rsidRPr="009B2786">
              <w:rPr>
                <w:rFonts w:ascii="Arial Narrow" w:hAnsi="Arial Narrow" w:cs="Times New Roman"/>
                <w:b/>
                <w:sz w:val="16"/>
                <w:szCs w:val="24"/>
                <w:lang w:val="de-DE"/>
              </w:rPr>
              <w:t>.</w:t>
            </w:r>
            <w:r w:rsidRPr="009B2786">
              <w:rPr>
                <w:rFonts w:ascii="Arial Narrow" w:hAnsi="Arial Narrow" w:cs="Times New Roman"/>
                <w:b/>
                <w:sz w:val="16"/>
                <w:szCs w:val="24"/>
                <w:lang w:val="de-DE"/>
              </w:rPr>
              <w:t>Personalkosten</w:t>
            </w:r>
          </w:p>
        </w:tc>
        <w:tc>
          <w:tcPr>
            <w:tcW w:w="977" w:type="dxa"/>
            <w:tcBorders>
              <w:top w:val="single" w:sz="4" w:space="0" w:color="C7CFD8"/>
              <w:left w:val="nil"/>
              <w:bottom w:val="single" w:sz="12" w:space="0" w:color="C7CFD8"/>
              <w:right w:val="nil"/>
            </w:tcBorders>
            <w:noWrap/>
            <w:vAlign w:val="center"/>
          </w:tcPr>
          <w:p w14:paraId="200104A8" w14:textId="1F1CE16F" w:rsidR="003E0CC6" w:rsidRPr="009B2786" w:rsidRDefault="003E0CC6" w:rsidP="00BB2557">
            <w:pPr>
              <w:jc w:val="right"/>
              <w:rPr>
                <w:rFonts w:ascii="Arial Narrow" w:eastAsia="Times New Roman" w:hAnsi="Arial Narrow" w:cs="Times New Roman"/>
                <w:b/>
                <w:sz w:val="16"/>
                <w:szCs w:val="24"/>
                <w:lang w:val="de-DE"/>
              </w:rPr>
            </w:pPr>
            <w:r w:rsidRPr="009B2786">
              <w:rPr>
                <w:rFonts w:ascii="Arial Narrow" w:eastAsia="Times New Roman" w:hAnsi="Arial Narrow" w:cs="Times New Roman"/>
                <w:b/>
                <w:sz w:val="16"/>
                <w:szCs w:val="24"/>
                <w:lang w:val="de-DE"/>
              </w:rPr>
              <w:t>724</w:t>
            </w:r>
          </w:p>
        </w:tc>
        <w:tc>
          <w:tcPr>
            <w:tcW w:w="977" w:type="dxa"/>
            <w:tcBorders>
              <w:top w:val="single" w:sz="4" w:space="0" w:color="C7CFD8"/>
              <w:left w:val="nil"/>
              <w:bottom w:val="single" w:sz="12" w:space="0" w:color="C7CFD8"/>
              <w:right w:val="nil"/>
            </w:tcBorders>
            <w:noWrap/>
            <w:vAlign w:val="center"/>
          </w:tcPr>
          <w:p w14:paraId="621C7673" w14:textId="32012589" w:rsidR="003E0CC6" w:rsidRPr="009B2786" w:rsidRDefault="003E0CC6" w:rsidP="00BB2557">
            <w:pPr>
              <w:jc w:val="right"/>
              <w:rPr>
                <w:rFonts w:ascii="Arial Narrow" w:eastAsia="Times New Roman" w:hAnsi="Arial Narrow" w:cs="Times New Roman"/>
                <w:b/>
                <w:sz w:val="16"/>
                <w:szCs w:val="24"/>
                <w:lang w:val="de-DE"/>
              </w:rPr>
            </w:pPr>
            <w:r w:rsidRPr="009B2786">
              <w:rPr>
                <w:rFonts w:ascii="Arial Narrow" w:eastAsia="Times New Roman" w:hAnsi="Arial Narrow" w:cs="Times New Roman"/>
                <w:b/>
                <w:sz w:val="16"/>
                <w:szCs w:val="24"/>
                <w:lang w:val="de-DE"/>
              </w:rPr>
              <w:t>2</w:t>
            </w:r>
            <w:r w:rsidR="00F918D3" w:rsidRPr="009B2786">
              <w:rPr>
                <w:rFonts w:ascii="Arial Narrow" w:eastAsia="Times New Roman" w:hAnsi="Arial Narrow" w:cs="Times New Roman"/>
                <w:b/>
                <w:sz w:val="16"/>
                <w:szCs w:val="24"/>
                <w:lang w:val="de-DE"/>
              </w:rPr>
              <w:t>.</w:t>
            </w:r>
            <w:r w:rsidRPr="009B2786">
              <w:rPr>
                <w:rFonts w:ascii="Arial Narrow" w:eastAsia="Times New Roman" w:hAnsi="Arial Narrow" w:cs="Times New Roman"/>
                <w:b/>
                <w:sz w:val="16"/>
                <w:szCs w:val="24"/>
                <w:lang w:val="de-DE"/>
              </w:rPr>
              <w:t>615</w:t>
            </w:r>
          </w:p>
        </w:tc>
        <w:tc>
          <w:tcPr>
            <w:tcW w:w="977" w:type="dxa"/>
            <w:tcBorders>
              <w:top w:val="single" w:sz="4" w:space="0" w:color="C7CFD8"/>
              <w:left w:val="nil"/>
              <w:bottom w:val="single" w:sz="12" w:space="0" w:color="C7CFD8"/>
              <w:right w:val="nil"/>
            </w:tcBorders>
            <w:noWrap/>
            <w:vAlign w:val="center"/>
          </w:tcPr>
          <w:p w14:paraId="78F8F650" w14:textId="76B071E9" w:rsidR="003E0CC6" w:rsidRPr="009B2786" w:rsidRDefault="003E0CC6" w:rsidP="00BB2557">
            <w:pPr>
              <w:jc w:val="right"/>
              <w:rPr>
                <w:rFonts w:ascii="Arial Narrow" w:eastAsia="Times New Roman" w:hAnsi="Arial Narrow" w:cs="Times New Roman"/>
                <w:b/>
                <w:sz w:val="16"/>
                <w:szCs w:val="24"/>
                <w:lang w:val="de-DE"/>
              </w:rPr>
            </w:pPr>
            <w:r w:rsidRPr="009B2786">
              <w:rPr>
                <w:rFonts w:ascii="Arial Narrow" w:eastAsia="Times New Roman" w:hAnsi="Arial Narrow" w:cs="Times New Roman"/>
                <w:b/>
                <w:sz w:val="16"/>
                <w:szCs w:val="24"/>
                <w:lang w:val="de-DE"/>
              </w:rPr>
              <w:t>832</w:t>
            </w:r>
          </w:p>
        </w:tc>
        <w:tc>
          <w:tcPr>
            <w:tcW w:w="977" w:type="dxa"/>
            <w:tcBorders>
              <w:top w:val="single" w:sz="4" w:space="0" w:color="C7CFD8"/>
              <w:left w:val="nil"/>
              <w:bottom w:val="single" w:sz="12" w:space="0" w:color="C7CFD8"/>
              <w:right w:val="nil"/>
            </w:tcBorders>
            <w:noWrap/>
            <w:vAlign w:val="center"/>
          </w:tcPr>
          <w:p w14:paraId="020E416B" w14:textId="1AED35BF" w:rsidR="003E0CC6" w:rsidRPr="009B2786" w:rsidRDefault="003E0CC6" w:rsidP="00BB2557">
            <w:pPr>
              <w:jc w:val="right"/>
              <w:rPr>
                <w:rFonts w:ascii="Arial Narrow" w:eastAsia="Times New Roman" w:hAnsi="Arial Narrow" w:cs="Times New Roman"/>
                <w:b/>
                <w:sz w:val="16"/>
                <w:szCs w:val="24"/>
                <w:lang w:val="de-DE"/>
              </w:rPr>
            </w:pPr>
            <w:r w:rsidRPr="009B2786">
              <w:rPr>
                <w:rFonts w:ascii="Arial Narrow" w:eastAsia="Times New Roman" w:hAnsi="Arial Narrow" w:cs="Times New Roman"/>
                <w:b/>
                <w:sz w:val="16"/>
                <w:szCs w:val="24"/>
                <w:lang w:val="de-DE"/>
              </w:rPr>
              <w:t>455</w:t>
            </w:r>
          </w:p>
        </w:tc>
        <w:tc>
          <w:tcPr>
            <w:tcW w:w="1040" w:type="dxa"/>
            <w:tcBorders>
              <w:top w:val="single" w:sz="4" w:space="0" w:color="C7CFD8"/>
              <w:left w:val="nil"/>
              <w:bottom w:val="single" w:sz="12" w:space="0" w:color="C7CFD8"/>
              <w:right w:val="nil"/>
            </w:tcBorders>
            <w:noWrap/>
            <w:vAlign w:val="center"/>
          </w:tcPr>
          <w:p w14:paraId="77F05E24" w14:textId="593156CB" w:rsidR="003E0CC6" w:rsidRPr="009B2786" w:rsidRDefault="003E0CC6" w:rsidP="00BB2557">
            <w:pPr>
              <w:jc w:val="right"/>
              <w:rPr>
                <w:rFonts w:ascii="Arial Narrow" w:eastAsia="Times New Roman" w:hAnsi="Arial Narrow" w:cs="Times New Roman"/>
                <w:b/>
                <w:sz w:val="16"/>
                <w:szCs w:val="24"/>
                <w:lang w:val="de-DE"/>
              </w:rPr>
            </w:pPr>
            <w:r w:rsidRPr="009B2786">
              <w:rPr>
                <w:rFonts w:ascii="Arial Narrow" w:eastAsia="Times New Roman" w:hAnsi="Arial Narrow" w:cs="Times New Roman"/>
                <w:b/>
                <w:sz w:val="16"/>
                <w:szCs w:val="24"/>
                <w:lang w:val="de-DE"/>
              </w:rPr>
              <w:t>4</w:t>
            </w:r>
            <w:r w:rsidR="00F918D3" w:rsidRPr="009B2786">
              <w:rPr>
                <w:rFonts w:ascii="Arial Narrow" w:eastAsia="Times New Roman" w:hAnsi="Arial Narrow" w:cs="Times New Roman"/>
                <w:b/>
                <w:sz w:val="16"/>
                <w:szCs w:val="24"/>
                <w:lang w:val="de-DE"/>
              </w:rPr>
              <w:t>.</w:t>
            </w:r>
            <w:r w:rsidRPr="009B2786">
              <w:rPr>
                <w:rFonts w:ascii="Arial Narrow" w:eastAsia="Times New Roman" w:hAnsi="Arial Narrow" w:cs="Times New Roman"/>
                <w:b/>
                <w:sz w:val="16"/>
                <w:szCs w:val="24"/>
                <w:lang w:val="de-DE"/>
              </w:rPr>
              <w:t>626</w:t>
            </w:r>
          </w:p>
        </w:tc>
      </w:tr>
      <w:tr w:rsidR="003E0CC6" w:rsidRPr="009B2786" w14:paraId="63E8F7E0" w14:textId="77777777" w:rsidTr="000C676B">
        <w:trPr>
          <w:trHeight w:val="105"/>
          <w:jc w:val="center"/>
        </w:trPr>
        <w:tc>
          <w:tcPr>
            <w:tcW w:w="400" w:type="dxa"/>
            <w:tcBorders>
              <w:top w:val="nil"/>
              <w:left w:val="nil"/>
              <w:bottom w:val="nil"/>
              <w:right w:val="nil"/>
            </w:tcBorders>
            <w:noWrap/>
            <w:vAlign w:val="bottom"/>
          </w:tcPr>
          <w:p w14:paraId="6B82F8D5" w14:textId="77777777" w:rsidR="003E0CC6" w:rsidRPr="009B2786" w:rsidRDefault="003E0CC6">
            <w:pPr>
              <w:jc w:val="right"/>
              <w:rPr>
                <w:rFonts w:ascii="Arial Narrow" w:eastAsia="Times New Roman" w:hAnsi="Arial Narrow" w:cs="Times New Roman"/>
                <w:b/>
                <w:sz w:val="16"/>
                <w:szCs w:val="24"/>
                <w:lang w:val="de-DE"/>
              </w:rPr>
            </w:pPr>
          </w:p>
        </w:tc>
        <w:tc>
          <w:tcPr>
            <w:tcW w:w="3582" w:type="dxa"/>
            <w:tcBorders>
              <w:top w:val="nil"/>
              <w:left w:val="nil"/>
              <w:bottom w:val="nil"/>
              <w:right w:val="nil"/>
            </w:tcBorders>
            <w:noWrap/>
            <w:vAlign w:val="bottom"/>
          </w:tcPr>
          <w:p w14:paraId="1A90E77C" w14:textId="77777777" w:rsidR="003E0CC6" w:rsidRPr="009B2786" w:rsidRDefault="003E0CC6">
            <w:pPr>
              <w:jc w:val="left"/>
              <w:rPr>
                <w:rFonts w:ascii="Arial Narrow" w:eastAsia="Times New Roman" w:hAnsi="Arial Narrow" w:cs="Times New Roman"/>
                <w:szCs w:val="24"/>
                <w:lang w:val="de-DE"/>
              </w:rPr>
            </w:pPr>
          </w:p>
        </w:tc>
        <w:tc>
          <w:tcPr>
            <w:tcW w:w="977" w:type="dxa"/>
            <w:tcBorders>
              <w:top w:val="nil"/>
              <w:left w:val="nil"/>
              <w:bottom w:val="nil"/>
              <w:right w:val="nil"/>
            </w:tcBorders>
            <w:noWrap/>
            <w:vAlign w:val="bottom"/>
          </w:tcPr>
          <w:p w14:paraId="440D4D4C" w14:textId="77777777" w:rsidR="003E0CC6" w:rsidRPr="009B2786" w:rsidRDefault="003E0CC6" w:rsidP="00BB2557">
            <w:pPr>
              <w:jc w:val="right"/>
              <w:rPr>
                <w:rFonts w:ascii="Arial Narrow" w:eastAsia="Times New Roman" w:hAnsi="Arial Narrow" w:cs="Times New Roman"/>
                <w:szCs w:val="24"/>
                <w:lang w:val="de-DE"/>
              </w:rPr>
            </w:pPr>
          </w:p>
        </w:tc>
        <w:tc>
          <w:tcPr>
            <w:tcW w:w="977" w:type="dxa"/>
            <w:tcBorders>
              <w:top w:val="nil"/>
              <w:left w:val="nil"/>
              <w:bottom w:val="nil"/>
              <w:right w:val="nil"/>
            </w:tcBorders>
            <w:noWrap/>
            <w:vAlign w:val="bottom"/>
          </w:tcPr>
          <w:p w14:paraId="4D5B40DD" w14:textId="77777777" w:rsidR="003E0CC6" w:rsidRPr="009B2786" w:rsidRDefault="003E0CC6" w:rsidP="00BB2557">
            <w:pPr>
              <w:jc w:val="right"/>
              <w:rPr>
                <w:rFonts w:ascii="Arial Narrow" w:eastAsia="Times New Roman" w:hAnsi="Arial Narrow" w:cs="Times New Roman"/>
                <w:szCs w:val="24"/>
                <w:lang w:val="de-DE"/>
              </w:rPr>
            </w:pPr>
          </w:p>
        </w:tc>
        <w:tc>
          <w:tcPr>
            <w:tcW w:w="977" w:type="dxa"/>
            <w:tcBorders>
              <w:top w:val="nil"/>
              <w:left w:val="nil"/>
              <w:bottom w:val="nil"/>
              <w:right w:val="nil"/>
            </w:tcBorders>
            <w:noWrap/>
            <w:vAlign w:val="bottom"/>
          </w:tcPr>
          <w:p w14:paraId="40D43979" w14:textId="77777777" w:rsidR="003E0CC6" w:rsidRPr="009B2786" w:rsidRDefault="003E0CC6" w:rsidP="00BB2557">
            <w:pPr>
              <w:jc w:val="right"/>
              <w:rPr>
                <w:rFonts w:ascii="Arial Narrow" w:eastAsia="Times New Roman" w:hAnsi="Arial Narrow" w:cs="Times New Roman"/>
                <w:szCs w:val="24"/>
                <w:lang w:val="de-DE"/>
              </w:rPr>
            </w:pPr>
          </w:p>
        </w:tc>
        <w:tc>
          <w:tcPr>
            <w:tcW w:w="977" w:type="dxa"/>
            <w:tcBorders>
              <w:top w:val="nil"/>
              <w:left w:val="nil"/>
              <w:bottom w:val="nil"/>
              <w:right w:val="nil"/>
            </w:tcBorders>
            <w:noWrap/>
            <w:vAlign w:val="bottom"/>
          </w:tcPr>
          <w:p w14:paraId="28ADB2F9" w14:textId="77777777" w:rsidR="003E0CC6" w:rsidRPr="009B2786" w:rsidRDefault="003E0CC6" w:rsidP="00BB2557">
            <w:pPr>
              <w:jc w:val="right"/>
              <w:rPr>
                <w:rFonts w:ascii="Arial Narrow" w:eastAsia="Times New Roman" w:hAnsi="Arial Narrow" w:cs="Times New Roman"/>
                <w:szCs w:val="24"/>
                <w:lang w:val="de-DE"/>
              </w:rPr>
            </w:pPr>
          </w:p>
        </w:tc>
        <w:tc>
          <w:tcPr>
            <w:tcW w:w="1040" w:type="dxa"/>
            <w:tcBorders>
              <w:top w:val="nil"/>
              <w:left w:val="nil"/>
              <w:bottom w:val="nil"/>
              <w:right w:val="nil"/>
            </w:tcBorders>
            <w:noWrap/>
            <w:vAlign w:val="bottom"/>
          </w:tcPr>
          <w:p w14:paraId="2AB7B008" w14:textId="77777777" w:rsidR="003E0CC6" w:rsidRPr="009B2786" w:rsidRDefault="003E0CC6" w:rsidP="00BB2557">
            <w:pPr>
              <w:jc w:val="right"/>
              <w:rPr>
                <w:rFonts w:ascii="Arial Narrow" w:eastAsia="Times New Roman" w:hAnsi="Arial Narrow" w:cs="Times New Roman"/>
                <w:szCs w:val="24"/>
                <w:lang w:val="de-DE"/>
              </w:rPr>
            </w:pPr>
          </w:p>
        </w:tc>
      </w:tr>
      <w:tr w:rsidR="003E0CC6" w:rsidRPr="009B2786" w14:paraId="5990F212" w14:textId="77777777" w:rsidTr="000C676B">
        <w:trPr>
          <w:trHeight w:val="270"/>
          <w:jc w:val="center"/>
        </w:trPr>
        <w:tc>
          <w:tcPr>
            <w:tcW w:w="3982" w:type="dxa"/>
            <w:gridSpan w:val="2"/>
            <w:tcBorders>
              <w:top w:val="nil"/>
              <w:left w:val="nil"/>
              <w:bottom w:val="nil"/>
              <w:right w:val="nil"/>
            </w:tcBorders>
            <w:noWrap/>
            <w:vAlign w:val="bottom"/>
          </w:tcPr>
          <w:p w14:paraId="7B7A2576" w14:textId="77777777" w:rsidR="003E0CC6" w:rsidRPr="009B2786" w:rsidRDefault="003E0CC6">
            <w:pPr>
              <w:jc w:val="left"/>
              <w:rPr>
                <w:rFonts w:ascii="Arial Narrow" w:eastAsia="Times New Roman" w:hAnsi="Arial Narrow" w:cs="Times New Roman"/>
                <w:szCs w:val="24"/>
                <w:lang w:val="de-DE"/>
              </w:rPr>
            </w:pPr>
            <w:r w:rsidRPr="009B2786">
              <w:rPr>
                <w:rFonts w:ascii="Arial Narrow" w:eastAsia="Times New Roman" w:hAnsi="Arial Narrow" w:cs="Times New Roman"/>
                <w:b/>
                <w:sz w:val="16"/>
                <w:szCs w:val="24"/>
                <w:lang w:val="de-DE"/>
              </w:rPr>
              <w:t>Nichtpersonalkosten</w:t>
            </w:r>
          </w:p>
        </w:tc>
        <w:tc>
          <w:tcPr>
            <w:tcW w:w="977" w:type="dxa"/>
            <w:tcBorders>
              <w:top w:val="nil"/>
              <w:left w:val="nil"/>
              <w:bottom w:val="nil"/>
              <w:right w:val="nil"/>
            </w:tcBorders>
            <w:noWrap/>
            <w:vAlign w:val="bottom"/>
          </w:tcPr>
          <w:p w14:paraId="17FC1EF3" w14:textId="77777777" w:rsidR="003E0CC6" w:rsidRPr="009B2786" w:rsidRDefault="003E0CC6" w:rsidP="00BB2557">
            <w:pPr>
              <w:jc w:val="right"/>
              <w:rPr>
                <w:rFonts w:ascii="Arial Narrow" w:eastAsia="Times New Roman" w:hAnsi="Arial Narrow" w:cs="Times New Roman"/>
                <w:b/>
                <w:sz w:val="16"/>
                <w:szCs w:val="24"/>
                <w:lang w:val="de-DE"/>
              </w:rPr>
            </w:pPr>
          </w:p>
        </w:tc>
        <w:tc>
          <w:tcPr>
            <w:tcW w:w="977" w:type="dxa"/>
            <w:tcBorders>
              <w:top w:val="nil"/>
              <w:left w:val="nil"/>
              <w:bottom w:val="nil"/>
              <w:right w:val="nil"/>
            </w:tcBorders>
            <w:noWrap/>
            <w:vAlign w:val="bottom"/>
          </w:tcPr>
          <w:p w14:paraId="3E3C0627" w14:textId="77777777" w:rsidR="003E0CC6" w:rsidRPr="009B2786" w:rsidRDefault="003E0CC6" w:rsidP="00BB2557">
            <w:pPr>
              <w:jc w:val="right"/>
              <w:rPr>
                <w:rFonts w:ascii="Arial Narrow" w:eastAsia="Times New Roman" w:hAnsi="Arial Narrow" w:cs="Times New Roman"/>
                <w:szCs w:val="24"/>
                <w:lang w:val="de-DE"/>
              </w:rPr>
            </w:pPr>
          </w:p>
        </w:tc>
        <w:tc>
          <w:tcPr>
            <w:tcW w:w="977" w:type="dxa"/>
            <w:tcBorders>
              <w:top w:val="nil"/>
              <w:left w:val="nil"/>
              <w:bottom w:val="nil"/>
              <w:right w:val="nil"/>
            </w:tcBorders>
            <w:noWrap/>
            <w:vAlign w:val="bottom"/>
          </w:tcPr>
          <w:p w14:paraId="1FC4D0A6" w14:textId="77777777" w:rsidR="003E0CC6" w:rsidRPr="009B2786" w:rsidRDefault="003E0CC6" w:rsidP="00BB2557">
            <w:pPr>
              <w:jc w:val="right"/>
              <w:rPr>
                <w:rFonts w:ascii="Arial Narrow" w:eastAsia="Times New Roman" w:hAnsi="Arial Narrow" w:cs="Times New Roman"/>
                <w:szCs w:val="24"/>
                <w:lang w:val="de-DE"/>
              </w:rPr>
            </w:pPr>
          </w:p>
        </w:tc>
        <w:tc>
          <w:tcPr>
            <w:tcW w:w="977" w:type="dxa"/>
            <w:tcBorders>
              <w:top w:val="nil"/>
              <w:left w:val="nil"/>
              <w:bottom w:val="nil"/>
              <w:right w:val="nil"/>
            </w:tcBorders>
            <w:noWrap/>
            <w:vAlign w:val="bottom"/>
          </w:tcPr>
          <w:p w14:paraId="5C8538E9" w14:textId="77777777" w:rsidR="003E0CC6" w:rsidRPr="009B2786" w:rsidRDefault="003E0CC6" w:rsidP="00BB2557">
            <w:pPr>
              <w:jc w:val="right"/>
              <w:rPr>
                <w:rFonts w:ascii="Arial Narrow" w:eastAsia="Times New Roman" w:hAnsi="Arial Narrow" w:cs="Times New Roman"/>
                <w:szCs w:val="24"/>
                <w:lang w:val="de-DE"/>
              </w:rPr>
            </w:pPr>
          </w:p>
        </w:tc>
        <w:tc>
          <w:tcPr>
            <w:tcW w:w="1040" w:type="dxa"/>
            <w:tcBorders>
              <w:top w:val="nil"/>
              <w:left w:val="nil"/>
              <w:bottom w:val="nil"/>
              <w:right w:val="nil"/>
            </w:tcBorders>
            <w:noWrap/>
            <w:vAlign w:val="bottom"/>
          </w:tcPr>
          <w:p w14:paraId="7DE51CDB" w14:textId="77777777" w:rsidR="003E0CC6" w:rsidRPr="009B2786" w:rsidRDefault="003E0CC6" w:rsidP="00BB2557">
            <w:pPr>
              <w:jc w:val="right"/>
              <w:rPr>
                <w:rFonts w:ascii="Arial Narrow" w:eastAsia="Times New Roman" w:hAnsi="Arial Narrow" w:cs="Times New Roman"/>
                <w:szCs w:val="24"/>
                <w:lang w:val="de-DE"/>
              </w:rPr>
            </w:pPr>
          </w:p>
        </w:tc>
      </w:tr>
      <w:tr w:rsidR="003E0CC6" w:rsidRPr="009B2786" w14:paraId="4EDBF26A" w14:textId="77777777" w:rsidTr="000C676B">
        <w:trPr>
          <w:trHeight w:val="75"/>
          <w:jc w:val="center"/>
        </w:trPr>
        <w:tc>
          <w:tcPr>
            <w:tcW w:w="400" w:type="dxa"/>
            <w:tcBorders>
              <w:top w:val="nil"/>
              <w:left w:val="nil"/>
              <w:bottom w:val="nil"/>
              <w:right w:val="nil"/>
            </w:tcBorders>
            <w:noWrap/>
            <w:vAlign w:val="bottom"/>
          </w:tcPr>
          <w:p w14:paraId="28A387C3" w14:textId="77777777" w:rsidR="003E0CC6" w:rsidRPr="009B2786" w:rsidRDefault="003E0CC6">
            <w:pPr>
              <w:jc w:val="left"/>
              <w:rPr>
                <w:rFonts w:ascii="Times New Roman" w:eastAsia="Times New Roman" w:hAnsi="Times New Roman" w:cs="Times New Roman"/>
                <w:szCs w:val="24"/>
                <w:lang w:val="de-DE"/>
              </w:rPr>
            </w:pPr>
          </w:p>
        </w:tc>
        <w:tc>
          <w:tcPr>
            <w:tcW w:w="3582" w:type="dxa"/>
            <w:tcBorders>
              <w:top w:val="nil"/>
              <w:left w:val="nil"/>
              <w:bottom w:val="nil"/>
              <w:right w:val="nil"/>
            </w:tcBorders>
            <w:noWrap/>
            <w:vAlign w:val="bottom"/>
          </w:tcPr>
          <w:p w14:paraId="249C1AE9" w14:textId="77777777" w:rsidR="003E0CC6" w:rsidRPr="009B2786" w:rsidRDefault="003E0CC6">
            <w:pPr>
              <w:jc w:val="left"/>
              <w:rPr>
                <w:rFonts w:ascii="Arial Narrow" w:eastAsia="Times New Roman" w:hAnsi="Arial Narrow" w:cs="Times New Roman"/>
                <w:szCs w:val="24"/>
                <w:lang w:val="de-DE"/>
              </w:rPr>
            </w:pPr>
          </w:p>
        </w:tc>
        <w:tc>
          <w:tcPr>
            <w:tcW w:w="977" w:type="dxa"/>
            <w:tcBorders>
              <w:top w:val="nil"/>
              <w:left w:val="nil"/>
              <w:bottom w:val="nil"/>
              <w:right w:val="nil"/>
            </w:tcBorders>
            <w:noWrap/>
            <w:vAlign w:val="bottom"/>
          </w:tcPr>
          <w:p w14:paraId="13C112AC" w14:textId="77777777" w:rsidR="003E0CC6" w:rsidRPr="009B2786" w:rsidRDefault="003E0CC6" w:rsidP="00BB2557">
            <w:pPr>
              <w:jc w:val="right"/>
              <w:rPr>
                <w:rFonts w:ascii="Arial Narrow" w:eastAsia="Times New Roman" w:hAnsi="Arial Narrow" w:cs="Times New Roman"/>
                <w:szCs w:val="24"/>
                <w:lang w:val="de-DE"/>
              </w:rPr>
            </w:pPr>
          </w:p>
        </w:tc>
        <w:tc>
          <w:tcPr>
            <w:tcW w:w="977" w:type="dxa"/>
            <w:tcBorders>
              <w:top w:val="nil"/>
              <w:left w:val="nil"/>
              <w:bottom w:val="nil"/>
              <w:right w:val="nil"/>
            </w:tcBorders>
            <w:noWrap/>
            <w:vAlign w:val="bottom"/>
          </w:tcPr>
          <w:p w14:paraId="70F60289" w14:textId="77777777" w:rsidR="003E0CC6" w:rsidRPr="009B2786" w:rsidRDefault="003E0CC6" w:rsidP="00BB2557">
            <w:pPr>
              <w:jc w:val="right"/>
              <w:rPr>
                <w:rFonts w:ascii="Arial Narrow" w:eastAsia="Times New Roman" w:hAnsi="Arial Narrow" w:cs="Times New Roman"/>
                <w:szCs w:val="24"/>
                <w:lang w:val="de-DE"/>
              </w:rPr>
            </w:pPr>
          </w:p>
        </w:tc>
        <w:tc>
          <w:tcPr>
            <w:tcW w:w="977" w:type="dxa"/>
            <w:tcBorders>
              <w:top w:val="nil"/>
              <w:left w:val="nil"/>
              <w:bottom w:val="nil"/>
              <w:right w:val="nil"/>
            </w:tcBorders>
            <w:noWrap/>
            <w:vAlign w:val="bottom"/>
          </w:tcPr>
          <w:p w14:paraId="28CC287F" w14:textId="77777777" w:rsidR="003E0CC6" w:rsidRPr="009B2786" w:rsidRDefault="003E0CC6" w:rsidP="00BB2557">
            <w:pPr>
              <w:jc w:val="right"/>
              <w:rPr>
                <w:rFonts w:ascii="Arial Narrow" w:eastAsia="Times New Roman" w:hAnsi="Arial Narrow" w:cs="Times New Roman"/>
                <w:szCs w:val="24"/>
                <w:lang w:val="de-DE"/>
              </w:rPr>
            </w:pPr>
          </w:p>
        </w:tc>
        <w:tc>
          <w:tcPr>
            <w:tcW w:w="977" w:type="dxa"/>
            <w:tcBorders>
              <w:top w:val="nil"/>
              <w:left w:val="nil"/>
              <w:bottom w:val="nil"/>
              <w:right w:val="nil"/>
            </w:tcBorders>
            <w:noWrap/>
            <w:vAlign w:val="bottom"/>
          </w:tcPr>
          <w:p w14:paraId="3B3A6B2D" w14:textId="77777777" w:rsidR="003E0CC6" w:rsidRPr="009B2786" w:rsidRDefault="003E0CC6" w:rsidP="00BB2557">
            <w:pPr>
              <w:jc w:val="right"/>
              <w:rPr>
                <w:rFonts w:ascii="Arial Narrow" w:eastAsia="Times New Roman" w:hAnsi="Arial Narrow" w:cs="Times New Roman"/>
                <w:szCs w:val="24"/>
                <w:lang w:val="de-DE"/>
              </w:rPr>
            </w:pPr>
          </w:p>
        </w:tc>
        <w:tc>
          <w:tcPr>
            <w:tcW w:w="1040" w:type="dxa"/>
            <w:tcBorders>
              <w:top w:val="nil"/>
              <w:left w:val="nil"/>
              <w:bottom w:val="nil"/>
              <w:right w:val="nil"/>
            </w:tcBorders>
            <w:noWrap/>
            <w:vAlign w:val="bottom"/>
          </w:tcPr>
          <w:p w14:paraId="4B2E6B6C" w14:textId="77777777" w:rsidR="003E0CC6" w:rsidRPr="009B2786" w:rsidRDefault="003E0CC6" w:rsidP="00BB2557">
            <w:pPr>
              <w:jc w:val="right"/>
              <w:rPr>
                <w:rFonts w:ascii="Arial Narrow" w:eastAsia="Times New Roman" w:hAnsi="Arial Narrow" w:cs="Times New Roman"/>
                <w:szCs w:val="24"/>
                <w:lang w:val="de-DE"/>
              </w:rPr>
            </w:pPr>
          </w:p>
        </w:tc>
      </w:tr>
      <w:tr w:rsidR="003E0CC6" w:rsidRPr="009B2786" w14:paraId="398B4B6E" w14:textId="77777777" w:rsidTr="000C676B">
        <w:trPr>
          <w:trHeight w:val="270"/>
          <w:jc w:val="center"/>
        </w:trPr>
        <w:tc>
          <w:tcPr>
            <w:tcW w:w="3982" w:type="dxa"/>
            <w:gridSpan w:val="2"/>
            <w:tcBorders>
              <w:top w:val="nil"/>
              <w:left w:val="nil"/>
              <w:bottom w:val="nil"/>
              <w:right w:val="nil"/>
            </w:tcBorders>
            <w:noWrap/>
            <w:vAlign w:val="bottom"/>
          </w:tcPr>
          <w:p w14:paraId="66EFA0BA" w14:textId="77777777" w:rsidR="003E0CC6" w:rsidRPr="009B2786" w:rsidRDefault="003E0CC6">
            <w:pPr>
              <w:jc w:val="left"/>
              <w:rPr>
                <w:rFonts w:ascii="Arial Narrow" w:eastAsia="Times New Roman" w:hAnsi="Arial Narrow" w:cs="Times New Roman"/>
                <w:szCs w:val="24"/>
                <w:lang w:val="de-DE"/>
              </w:rPr>
            </w:pPr>
            <w:r w:rsidRPr="009B2786">
              <w:rPr>
                <w:rFonts w:ascii="Arial Narrow" w:eastAsia="Times New Roman" w:hAnsi="Arial Narrow" w:cs="Times New Roman"/>
                <w:b/>
                <w:i/>
                <w:sz w:val="16"/>
                <w:szCs w:val="24"/>
                <w:lang w:val="de-DE"/>
              </w:rPr>
              <w:t>Praktika und Stipendien</w:t>
            </w:r>
          </w:p>
        </w:tc>
        <w:tc>
          <w:tcPr>
            <w:tcW w:w="977" w:type="dxa"/>
            <w:tcBorders>
              <w:top w:val="nil"/>
              <w:left w:val="nil"/>
              <w:bottom w:val="nil"/>
              <w:right w:val="nil"/>
            </w:tcBorders>
            <w:noWrap/>
            <w:vAlign w:val="bottom"/>
          </w:tcPr>
          <w:p w14:paraId="11F5DFB5" w14:textId="77777777" w:rsidR="003E0CC6" w:rsidRPr="009B2786" w:rsidRDefault="003E0CC6" w:rsidP="00BB2557">
            <w:pPr>
              <w:jc w:val="right"/>
              <w:rPr>
                <w:rFonts w:ascii="Arial Narrow" w:eastAsia="Times New Roman" w:hAnsi="Arial Narrow" w:cs="Times New Roman"/>
                <w:b/>
                <w:i/>
                <w:sz w:val="16"/>
                <w:szCs w:val="24"/>
                <w:lang w:val="de-DE"/>
              </w:rPr>
            </w:pPr>
          </w:p>
        </w:tc>
        <w:tc>
          <w:tcPr>
            <w:tcW w:w="977" w:type="dxa"/>
            <w:tcBorders>
              <w:top w:val="nil"/>
              <w:left w:val="nil"/>
              <w:bottom w:val="nil"/>
              <w:right w:val="nil"/>
            </w:tcBorders>
            <w:noWrap/>
            <w:vAlign w:val="bottom"/>
          </w:tcPr>
          <w:p w14:paraId="2093D7F5" w14:textId="77777777" w:rsidR="003E0CC6" w:rsidRPr="009B2786" w:rsidRDefault="003E0CC6" w:rsidP="00BB2557">
            <w:pPr>
              <w:jc w:val="right"/>
              <w:rPr>
                <w:rFonts w:ascii="Arial Narrow" w:eastAsia="Times New Roman" w:hAnsi="Arial Narrow" w:cs="Times New Roman"/>
                <w:szCs w:val="24"/>
                <w:lang w:val="de-DE"/>
              </w:rPr>
            </w:pPr>
          </w:p>
        </w:tc>
        <w:tc>
          <w:tcPr>
            <w:tcW w:w="977" w:type="dxa"/>
            <w:tcBorders>
              <w:top w:val="nil"/>
              <w:left w:val="nil"/>
              <w:bottom w:val="nil"/>
              <w:right w:val="nil"/>
            </w:tcBorders>
            <w:noWrap/>
            <w:vAlign w:val="bottom"/>
          </w:tcPr>
          <w:p w14:paraId="62D08421" w14:textId="77777777" w:rsidR="003E0CC6" w:rsidRPr="009B2786" w:rsidRDefault="003E0CC6" w:rsidP="00BB2557">
            <w:pPr>
              <w:jc w:val="right"/>
              <w:rPr>
                <w:rFonts w:ascii="Arial Narrow" w:eastAsia="Times New Roman" w:hAnsi="Arial Narrow" w:cs="Times New Roman"/>
                <w:szCs w:val="24"/>
                <w:lang w:val="de-DE"/>
              </w:rPr>
            </w:pPr>
          </w:p>
        </w:tc>
        <w:tc>
          <w:tcPr>
            <w:tcW w:w="977" w:type="dxa"/>
            <w:tcBorders>
              <w:top w:val="nil"/>
              <w:left w:val="nil"/>
              <w:bottom w:val="nil"/>
              <w:right w:val="nil"/>
            </w:tcBorders>
            <w:noWrap/>
            <w:vAlign w:val="bottom"/>
          </w:tcPr>
          <w:p w14:paraId="7469D3AE" w14:textId="77777777" w:rsidR="003E0CC6" w:rsidRPr="009B2786" w:rsidRDefault="003E0CC6" w:rsidP="00BB2557">
            <w:pPr>
              <w:jc w:val="right"/>
              <w:rPr>
                <w:rFonts w:ascii="Arial Narrow" w:eastAsia="Times New Roman" w:hAnsi="Arial Narrow" w:cs="Times New Roman"/>
                <w:szCs w:val="24"/>
                <w:lang w:val="de-DE"/>
              </w:rPr>
            </w:pPr>
          </w:p>
        </w:tc>
        <w:tc>
          <w:tcPr>
            <w:tcW w:w="1040" w:type="dxa"/>
            <w:tcBorders>
              <w:top w:val="nil"/>
              <w:left w:val="nil"/>
              <w:bottom w:val="nil"/>
              <w:right w:val="nil"/>
            </w:tcBorders>
            <w:noWrap/>
            <w:vAlign w:val="bottom"/>
          </w:tcPr>
          <w:p w14:paraId="1AEAB76B" w14:textId="77777777" w:rsidR="003E0CC6" w:rsidRPr="009B2786" w:rsidRDefault="003E0CC6" w:rsidP="00BB2557">
            <w:pPr>
              <w:jc w:val="right"/>
              <w:rPr>
                <w:rFonts w:ascii="Arial Narrow" w:eastAsia="Times New Roman" w:hAnsi="Arial Narrow" w:cs="Times New Roman"/>
                <w:szCs w:val="24"/>
                <w:lang w:val="de-DE"/>
              </w:rPr>
            </w:pPr>
          </w:p>
        </w:tc>
      </w:tr>
      <w:tr w:rsidR="003E0CC6" w:rsidRPr="009B2786" w14:paraId="0D0FF776" w14:textId="77777777" w:rsidTr="000C676B">
        <w:trPr>
          <w:trHeight w:val="270"/>
          <w:jc w:val="center"/>
        </w:trPr>
        <w:tc>
          <w:tcPr>
            <w:tcW w:w="400" w:type="dxa"/>
            <w:tcBorders>
              <w:top w:val="nil"/>
              <w:left w:val="nil"/>
              <w:bottom w:val="nil"/>
              <w:right w:val="nil"/>
            </w:tcBorders>
            <w:noWrap/>
            <w:vAlign w:val="bottom"/>
          </w:tcPr>
          <w:p w14:paraId="2FD98059" w14:textId="77777777" w:rsidR="003E0CC6" w:rsidRPr="009B2786" w:rsidRDefault="003E0CC6">
            <w:pPr>
              <w:jc w:val="left"/>
              <w:rPr>
                <w:rFonts w:ascii="Times New Roman" w:eastAsia="Times New Roman" w:hAnsi="Times New Roman" w:cs="Times New Roman"/>
                <w:szCs w:val="24"/>
                <w:lang w:val="de-DE"/>
              </w:rPr>
            </w:pPr>
          </w:p>
        </w:tc>
        <w:tc>
          <w:tcPr>
            <w:tcW w:w="3582" w:type="dxa"/>
            <w:tcBorders>
              <w:top w:val="nil"/>
              <w:left w:val="nil"/>
              <w:bottom w:val="nil"/>
              <w:right w:val="nil"/>
            </w:tcBorders>
            <w:noWrap/>
            <w:vAlign w:val="bottom"/>
          </w:tcPr>
          <w:p w14:paraId="461D9173" w14:textId="77777777" w:rsidR="003E0CC6" w:rsidRPr="009B2786" w:rsidRDefault="003E0CC6">
            <w:pPr>
              <w:jc w:val="left"/>
              <w:rPr>
                <w:rFonts w:ascii="Arial Narrow" w:eastAsia="Times New Roman" w:hAnsi="Arial Narrow" w:cs="Times New Roman"/>
                <w:szCs w:val="24"/>
                <w:lang w:val="de-DE"/>
              </w:rPr>
            </w:pPr>
            <w:r w:rsidRPr="009B2786">
              <w:rPr>
                <w:rFonts w:ascii="Arial Narrow" w:eastAsia="Times New Roman" w:hAnsi="Arial Narrow" w:cs="Times New Roman"/>
                <w:sz w:val="16"/>
                <w:szCs w:val="24"/>
                <w:lang w:val="de-DE"/>
              </w:rPr>
              <w:t>Praktika</w:t>
            </w:r>
          </w:p>
        </w:tc>
        <w:tc>
          <w:tcPr>
            <w:tcW w:w="977" w:type="dxa"/>
            <w:tcBorders>
              <w:top w:val="nil"/>
              <w:left w:val="nil"/>
              <w:bottom w:val="nil"/>
              <w:right w:val="nil"/>
            </w:tcBorders>
            <w:noWrap/>
            <w:vAlign w:val="bottom"/>
          </w:tcPr>
          <w:p w14:paraId="7761CEAD" w14:textId="54DB8A54" w:rsidR="003E0CC6" w:rsidRPr="009B2786" w:rsidRDefault="003E0CC6" w:rsidP="00BB2557">
            <w:pPr>
              <w:jc w:val="right"/>
              <w:rPr>
                <w:rFonts w:ascii="Arial Narrow" w:eastAsia="Times New Roman" w:hAnsi="Arial Narrow" w:cs="Times New Roman"/>
                <w:b/>
                <w:sz w:val="16"/>
                <w:szCs w:val="24"/>
                <w:lang w:val="de-DE"/>
              </w:rPr>
            </w:pPr>
            <w:r w:rsidRPr="009B2786">
              <w:rPr>
                <w:rFonts w:ascii="Arial Narrow" w:eastAsia="Times New Roman" w:hAnsi="Arial Narrow" w:cs="Times New Roman"/>
                <w:b/>
                <w:sz w:val="16"/>
                <w:szCs w:val="24"/>
                <w:lang w:val="de-DE"/>
              </w:rPr>
              <w:t>-</w:t>
            </w:r>
          </w:p>
        </w:tc>
        <w:tc>
          <w:tcPr>
            <w:tcW w:w="977" w:type="dxa"/>
            <w:tcBorders>
              <w:top w:val="nil"/>
              <w:left w:val="nil"/>
              <w:bottom w:val="nil"/>
              <w:right w:val="nil"/>
            </w:tcBorders>
            <w:noWrap/>
            <w:vAlign w:val="bottom"/>
          </w:tcPr>
          <w:p w14:paraId="7E42C43F" w14:textId="05569787" w:rsidR="003E0CC6" w:rsidRPr="009B2786" w:rsidRDefault="003E0CC6" w:rsidP="00BB2557">
            <w:pPr>
              <w:jc w:val="right"/>
              <w:rPr>
                <w:rFonts w:ascii="Arial Narrow" w:eastAsia="Times New Roman" w:hAnsi="Arial Narrow" w:cs="Times New Roman"/>
                <w:b/>
                <w:sz w:val="16"/>
                <w:szCs w:val="24"/>
                <w:lang w:val="de-DE"/>
              </w:rPr>
            </w:pPr>
            <w:r w:rsidRPr="009B2786">
              <w:rPr>
                <w:rFonts w:ascii="Arial Narrow" w:eastAsia="Times New Roman" w:hAnsi="Arial Narrow" w:cs="Times New Roman"/>
                <w:b/>
                <w:sz w:val="16"/>
                <w:szCs w:val="24"/>
                <w:lang w:val="de-DE"/>
              </w:rPr>
              <w:t>-</w:t>
            </w:r>
          </w:p>
        </w:tc>
        <w:tc>
          <w:tcPr>
            <w:tcW w:w="977" w:type="dxa"/>
            <w:tcBorders>
              <w:top w:val="nil"/>
              <w:left w:val="nil"/>
              <w:bottom w:val="nil"/>
              <w:right w:val="nil"/>
            </w:tcBorders>
            <w:noWrap/>
            <w:vAlign w:val="bottom"/>
          </w:tcPr>
          <w:p w14:paraId="626F9966" w14:textId="65FFD5CE" w:rsidR="003E0CC6" w:rsidRPr="009B2786" w:rsidRDefault="003E0CC6" w:rsidP="00BB2557">
            <w:pPr>
              <w:jc w:val="right"/>
              <w:rPr>
                <w:rFonts w:ascii="Arial Narrow" w:eastAsia="Times New Roman" w:hAnsi="Arial Narrow" w:cs="Times New Roman"/>
                <w:b/>
                <w:sz w:val="16"/>
                <w:szCs w:val="24"/>
                <w:lang w:val="de-DE"/>
              </w:rPr>
            </w:pPr>
            <w:r w:rsidRPr="009B2786">
              <w:rPr>
                <w:rFonts w:ascii="Arial Narrow" w:eastAsia="Times New Roman" w:hAnsi="Arial Narrow" w:cs="Times New Roman"/>
                <w:b/>
                <w:sz w:val="16"/>
                <w:szCs w:val="24"/>
                <w:lang w:val="de-DE"/>
              </w:rPr>
              <w:t>-</w:t>
            </w:r>
          </w:p>
        </w:tc>
        <w:tc>
          <w:tcPr>
            <w:tcW w:w="977" w:type="dxa"/>
            <w:tcBorders>
              <w:top w:val="nil"/>
              <w:left w:val="nil"/>
              <w:bottom w:val="nil"/>
              <w:right w:val="nil"/>
            </w:tcBorders>
            <w:noWrap/>
            <w:vAlign w:val="bottom"/>
          </w:tcPr>
          <w:p w14:paraId="6E5CC946" w14:textId="22BA2FC8" w:rsidR="003E0CC6" w:rsidRPr="009B2786" w:rsidRDefault="003E0CC6" w:rsidP="00BB2557">
            <w:pPr>
              <w:jc w:val="right"/>
              <w:rPr>
                <w:rFonts w:ascii="Arial Narrow" w:eastAsia="Times New Roman" w:hAnsi="Arial Narrow" w:cs="Times New Roman"/>
                <w:b/>
                <w:sz w:val="16"/>
                <w:szCs w:val="24"/>
                <w:lang w:val="de-DE"/>
              </w:rPr>
            </w:pPr>
            <w:r w:rsidRPr="009B2786">
              <w:rPr>
                <w:rFonts w:ascii="Arial Narrow" w:eastAsia="Times New Roman" w:hAnsi="Arial Narrow" w:cs="Times New Roman"/>
                <w:b/>
                <w:sz w:val="16"/>
                <w:szCs w:val="24"/>
                <w:lang w:val="de-DE"/>
              </w:rPr>
              <w:t>-</w:t>
            </w:r>
          </w:p>
        </w:tc>
        <w:tc>
          <w:tcPr>
            <w:tcW w:w="1040" w:type="dxa"/>
            <w:tcBorders>
              <w:top w:val="nil"/>
              <w:left w:val="nil"/>
              <w:bottom w:val="nil"/>
              <w:right w:val="nil"/>
            </w:tcBorders>
            <w:noWrap/>
            <w:vAlign w:val="bottom"/>
          </w:tcPr>
          <w:p w14:paraId="78A27FDB" w14:textId="5BC7CD5E" w:rsidR="003E0CC6" w:rsidRPr="009B2786" w:rsidRDefault="003E0CC6" w:rsidP="00BB2557">
            <w:pPr>
              <w:jc w:val="right"/>
              <w:rPr>
                <w:rFonts w:ascii="Arial Narrow" w:eastAsia="Times New Roman" w:hAnsi="Arial Narrow" w:cs="Times New Roman"/>
                <w:b/>
                <w:sz w:val="16"/>
                <w:szCs w:val="24"/>
                <w:lang w:val="de-DE"/>
              </w:rPr>
            </w:pPr>
            <w:r w:rsidRPr="009B2786">
              <w:rPr>
                <w:rFonts w:ascii="Arial Narrow" w:eastAsia="Times New Roman" w:hAnsi="Arial Narrow" w:cs="Times New Roman"/>
                <w:b/>
                <w:sz w:val="16"/>
                <w:szCs w:val="24"/>
                <w:lang w:val="de-DE"/>
              </w:rPr>
              <w:t>-</w:t>
            </w:r>
          </w:p>
        </w:tc>
      </w:tr>
      <w:tr w:rsidR="003E0CC6" w:rsidRPr="009B2786" w14:paraId="088338B6" w14:textId="77777777" w:rsidTr="000C676B">
        <w:trPr>
          <w:trHeight w:val="270"/>
          <w:jc w:val="center"/>
        </w:trPr>
        <w:tc>
          <w:tcPr>
            <w:tcW w:w="400" w:type="dxa"/>
            <w:tcBorders>
              <w:top w:val="nil"/>
              <w:left w:val="nil"/>
              <w:bottom w:val="nil"/>
              <w:right w:val="nil"/>
            </w:tcBorders>
            <w:noWrap/>
            <w:vAlign w:val="bottom"/>
          </w:tcPr>
          <w:p w14:paraId="389529EF" w14:textId="77777777" w:rsidR="003E0CC6" w:rsidRPr="009B2786" w:rsidRDefault="003E0CC6">
            <w:pPr>
              <w:jc w:val="right"/>
              <w:rPr>
                <w:rFonts w:ascii="Arial Narrow" w:eastAsia="Times New Roman" w:hAnsi="Arial Narrow" w:cs="Times New Roman"/>
                <w:b/>
                <w:sz w:val="16"/>
                <w:szCs w:val="24"/>
                <w:lang w:val="de-DE"/>
              </w:rPr>
            </w:pPr>
          </w:p>
        </w:tc>
        <w:tc>
          <w:tcPr>
            <w:tcW w:w="3582" w:type="dxa"/>
            <w:tcBorders>
              <w:top w:val="nil"/>
              <w:left w:val="nil"/>
              <w:bottom w:val="nil"/>
              <w:right w:val="nil"/>
            </w:tcBorders>
            <w:noWrap/>
            <w:vAlign w:val="bottom"/>
          </w:tcPr>
          <w:p w14:paraId="4D7674EA" w14:textId="77777777" w:rsidR="003E0CC6" w:rsidRPr="009B2786" w:rsidRDefault="003E0CC6">
            <w:pPr>
              <w:jc w:val="left"/>
              <w:rPr>
                <w:rFonts w:ascii="Arial Narrow" w:eastAsia="Times New Roman" w:hAnsi="Arial Narrow" w:cs="Times New Roman"/>
                <w:szCs w:val="24"/>
                <w:lang w:val="de-DE"/>
              </w:rPr>
            </w:pPr>
            <w:r w:rsidRPr="009B2786">
              <w:rPr>
                <w:rFonts w:ascii="Arial Narrow" w:eastAsia="Times New Roman" w:hAnsi="Arial Narrow" w:cs="Times New Roman"/>
                <w:sz w:val="16"/>
                <w:szCs w:val="24"/>
                <w:lang w:val="de-DE"/>
              </w:rPr>
              <w:t>Stipendien</w:t>
            </w:r>
          </w:p>
        </w:tc>
        <w:tc>
          <w:tcPr>
            <w:tcW w:w="977" w:type="dxa"/>
            <w:tcBorders>
              <w:top w:val="nil"/>
              <w:left w:val="nil"/>
              <w:bottom w:val="nil"/>
              <w:right w:val="nil"/>
            </w:tcBorders>
            <w:noWrap/>
            <w:vAlign w:val="bottom"/>
          </w:tcPr>
          <w:p w14:paraId="54700C99" w14:textId="1B1E7474" w:rsidR="003E0CC6" w:rsidRPr="009B2786" w:rsidRDefault="003E0CC6" w:rsidP="00BB2557">
            <w:pPr>
              <w:jc w:val="right"/>
              <w:rPr>
                <w:rFonts w:ascii="Arial Narrow" w:eastAsia="Times New Roman" w:hAnsi="Arial Narrow" w:cs="Times New Roman"/>
                <w:b/>
                <w:sz w:val="16"/>
                <w:szCs w:val="24"/>
                <w:lang w:val="de-DE"/>
              </w:rPr>
            </w:pPr>
            <w:r w:rsidRPr="009B2786">
              <w:rPr>
                <w:rFonts w:ascii="Arial Narrow" w:eastAsia="Times New Roman" w:hAnsi="Arial Narrow" w:cs="Times New Roman"/>
                <w:b/>
                <w:sz w:val="16"/>
                <w:szCs w:val="24"/>
                <w:lang w:val="de-DE"/>
              </w:rPr>
              <w:t>-</w:t>
            </w:r>
          </w:p>
        </w:tc>
        <w:tc>
          <w:tcPr>
            <w:tcW w:w="977" w:type="dxa"/>
            <w:tcBorders>
              <w:top w:val="nil"/>
              <w:left w:val="nil"/>
              <w:bottom w:val="nil"/>
              <w:right w:val="nil"/>
            </w:tcBorders>
            <w:noWrap/>
            <w:vAlign w:val="bottom"/>
          </w:tcPr>
          <w:p w14:paraId="69A03062" w14:textId="7A664FCB" w:rsidR="003E0CC6" w:rsidRPr="009B2786" w:rsidRDefault="003E0CC6" w:rsidP="00BB2557">
            <w:pPr>
              <w:jc w:val="right"/>
              <w:rPr>
                <w:rFonts w:ascii="Arial Narrow" w:eastAsia="Times New Roman" w:hAnsi="Arial Narrow" w:cs="Times New Roman"/>
                <w:b/>
                <w:sz w:val="16"/>
                <w:szCs w:val="24"/>
                <w:lang w:val="de-DE"/>
              </w:rPr>
            </w:pPr>
            <w:r w:rsidRPr="009B2786">
              <w:rPr>
                <w:rFonts w:ascii="Arial Narrow" w:eastAsia="Times New Roman" w:hAnsi="Arial Narrow" w:cs="Times New Roman"/>
                <w:b/>
                <w:sz w:val="16"/>
                <w:szCs w:val="24"/>
                <w:lang w:val="de-DE"/>
              </w:rPr>
              <w:t>-</w:t>
            </w:r>
          </w:p>
        </w:tc>
        <w:tc>
          <w:tcPr>
            <w:tcW w:w="977" w:type="dxa"/>
            <w:tcBorders>
              <w:top w:val="nil"/>
              <w:left w:val="nil"/>
              <w:bottom w:val="nil"/>
              <w:right w:val="nil"/>
            </w:tcBorders>
            <w:noWrap/>
            <w:vAlign w:val="bottom"/>
          </w:tcPr>
          <w:p w14:paraId="416D0188" w14:textId="42100DCA" w:rsidR="003E0CC6" w:rsidRPr="009B2786" w:rsidRDefault="003E0CC6" w:rsidP="00BB2557">
            <w:pPr>
              <w:jc w:val="right"/>
              <w:rPr>
                <w:rFonts w:ascii="Arial Narrow" w:eastAsia="Times New Roman" w:hAnsi="Arial Narrow" w:cs="Times New Roman"/>
                <w:b/>
                <w:sz w:val="16"/>
                <w:szCs w:val="24"/>
                <w:lang w:val="de-DE"/>
              </w:rPr>
            </w:pPr>
            <w:r w:rsidRPr="009B2786">
              <w:rPr>
                <w:rFonts w:ascii="Arial Narrow" w:eastAsia="Times New Roman" w:hAnsi="Arial Narrow" w:cs="Times New Roman"/>
                <w:b/>
                <w:sz w:val="16"/>
                <w:szCs w:val="24"/>
                <w:lang w:val="de-DE"/>
              </w:rPr>
              <w:t>-</w:t>
            </w:r>
          </w:p>
        </w:tc>
        <w:tc>
          <w:tcPr>
            <w:tcW w:w="977" w:type="dxa"/>
            <w:tcBorders>
              <w:top w:val="nil"/>
              <w:left w:val="nil"/>
              <w:bottom w:val="nil"/>
              <w:right w:val="nil"/>
            </w:tcBorders>
            <w:noWrap/>
            <w:vAlign w:val="bottom"/>
          </w:tcPr>
          <w:p w14:paraId="0DE0A7C2" w14:textId="7CEDDFB6" w:rsidR="003E0CC6" w:rsidRPr="009B2786" w:rsidRDefault="003E0CC6" w:rsidP="00BB2557">
            <w:pPr>
              <w:jc w:val="right"/>
              <w:rPr>
                <w:rFonts w:ascii="Arial Narrow" w:eastAsia="Times New Roman" w:hAnsi="Arial Narrow" w:cs="Times New Roman"/>
                <w:b/>
                <w:sz w:val="16"/>
                <w:szCs w:val="24"/>
                <w:lang w:val="de-DE"/>
              </w:rPr>
            </w:pPr>
            <w:r w:rsidRPr="009B2786">
              <w:rPr>
                <w:rFonts w:ascii="Arial Narrow" w:eastAsia="Times New Roman" w:hAnsi="Arial Narrow" w:cs="Times New Roman"/>
                <w:b/>
                <w:sz w:val="16"/>
                <w:szCs w:val="24"/>
                <w:lang w:val="de-DE"/>
              </w:rPr>
              <w:t>-</w:t>
            </w:r>
          </w:p>
        </w:tc>
        <w:tc>
          <w:tcPr>
            <w:tcW w:w="1040" w:type="dxa"/>
            <w:tcBorders>
              <w:top w:val="nil"/>
              <w:left w:val="nil"/>
              <w:bottom w:val="nil"/>
              <w:right w:val="nil"/>
            </w:tcBorders>
            <w:noWrap/>
            <w:vAlign w:val="bottom"/>
          </w:tcPr>
          <w:p w14:paraId="7E907FC9" w14:textId="4CAC4772" w:rsidR="003E0CC6" w:rsidRPr="009B2786" w:rsidRDefault="003E0CC6" w:rsidP="00BB2557">
            <w:pPr>
              <w:jc w:val="right"/>
              <w:rPr>
                <w:rFonts w:ascii="Arial Narrow" w:eastAsia="Times New Roman" w:hAnsi="Arial Narrow" w:cs="Times New Roman"/>
                <w:b/>
                <w:sz w:val="16"/>
                <w:szCs w:val="24"/>
                <w:lang w:val="de-DE"/>
              </w:rPr>
            </w:pPr>
            <w:r w:rsidRPr="009B2786">
              <w:rPr>
                <w:rFonts w:ascii="Arial Narrow" w:eastAsia="Times New Roman" w:hAnsi="Arial Narrow" w:cs="Times New Roman"/>
                <w:b/>
                <w:sz w:val="16"/>
                <w:szCs w:val="24"/>
                <w:lang w:val="de-DE"/>
              </w:rPr>
              <w:t>-</w:t>
            </w:r>
          </w:p>
        </w:tc>
      </w:tr>
      <w:tr w:rsidR="003E0CC6" w:rsidRPr="009B2786" w14:paraId="5F328205" w14:textId="77777777" w:rsidTr="000C676B">
        <w:trPr>
          <w:trHeight w:val="285"/>
          <w:jc w:val="center"/>
        </w:trPr>
        <w:tc>
          <w:tcPr>
            <w:tcW w:w="400" w:type="dxa"/>
            <w:tcBorders>
              <w:top w:val="nil"/>
              <w:left w:val="nil"/>
              <w:bottom w:val="nil"/>
              <w:right w:val="nil"/>
            </w:tcBorders>
            <w:noWrap/>
            <w:vAlign w:val="bottom"/>
          </w:tcPr>
          <w:p w14:paraId="2D2346CE" w14:textId="77777777" w:rsidR="003E0CC6" w:rsidRPr="009B2786" w:rsidRDefault="003E0CC6">
            <w:pPr>
              <w:jc w:val="right"/>
              <w:rPr>
                <w:rFonts w:ascii="Arial Narrow" w:eastAsia="Times New Roman" w:hAnsi="Arial Narrow" w:cs="Times New Roman"/>
                <w:b/>
                <w:sz w:val="16"/>
                <w:szCs w:val="24"/>
                <w:lang w:val="de-DE"/>
              </w:rPr>
            </w:pPr>
          </w:p>
        </w:tc>
        <w:tc>
          <w:tcPr>
            <w:tcW w:w="3582" w:type="dxa"/>
            <w:tcBorders>
              <w:top w:val="single" w:sz="4" w:space="0" w:color="C7CFD8"/>
              <w:left w:val="nil"/>
              <w:bottom w:val="single" w:sz="12" w:space="0" w:color="C7CFD8"/>
              <w:right w:val="nil"/>
            </w:tcBorders>
            <w:noWrap/>
            <w:vAlign w:val="center"/>
          </w:tcPr>
          <w:p w14:paraId="3D601884" w14:textId="3F81B8EA" w:rsidR="003E0CC6" w:rsidRPr="009B2786" w:rsidRDefault="003E0CC6">
            <w:pPr>
              <w:jc w:val="left"/>
              <w:rPr>
                <w:rFonts w:ascii="Arial Narrow" w:eastAsia="Times New Roman" w:hAnsi="Arial Narrow" w:cs="Times New Roman"/>
                <w:szCs w:val="24"/>
                <w:lang w:val="de-DE"/>
              </w:rPr>
            </w:pPr>
            <w:r w:rsidRPr="009B2786">
              <w:rPr>
                <w:rFonts w:ascii="Arial Narrow" w:eastAsia="Times New Roman" w:hAnsi="Arial Narrow" w:cs="Times New Roman"/>
                <w:i/>
                <w:sz w:val="16"/>
                <w:szCs w:val="24"/>
                <w:lang w:val="de-DE"/>
              </w:rPr>
              <w:t>Zwischensumme,PraktikaundStipendien</w:t>
            </w:r>
          </w:p>
        </w:tc>
        <w:tc>
          <w:tcPr>
            <w:tcW w:w="977" w:type="dxa"/>
            <w:tcBorders>
              <w:top w:val="single" w:sz="4" w:space="0" w:color="C7CFD8"/>
              <w:left w:val="nil"/>
              <w:bottom w:val="single" w:sz="12" w:space="0" w:color="C7CFD8"/>
              <w:right w:val="nil"/>
            </w:tcBorders>
            <w:noWrap/>
            <w:vAlign w:val="center"/>
          </w:tcPr>
          <w:p w14:paraId="2A9944F7" w14:textId="6E9FC0D2" w:rsidR="003E0CC6" w:rsidRPr="009B2786" w:rsidRDefault="003E0CC6">
            <w:pPr>
              <w:jc w:val="right"/>
              <w:rPr>
                <w:rFonts w:ascii="Arial Narrow" w:eastAsia="Times New Roman" w:hAnsi="Arial Narrow" w:cs="Times New Roman"/>
                <w:b/>
                <w:sz w:val="16"/>
                <w:szCs w:val="24"/>
                <w:lang w:val="de-DE"/>
              </w:rPr>
            </w:pPr>
            <w:r w:rsidRPr="009B2786">
              <w:rPr>
                <w:rFonts w:ascii="Arial Narrow" w:eastAsia="Times New Roman" w:hAnsi="Arial Narrow" w:cs="Times New Roman"/>
                <w:b/>
                <w:sz w:val="16"/>
                <w:szCs w:val="24"/>
                <w:lang w:val="de-DE"/>
              </w:rPr>
              <w:t>-</w:t>
            </w:r>
          </w:p>
        </w:tc>
        <w:tc>
          <w:tcPr>
            <w:tcW w:w="977" w:type="dxa"/>
            <w:tcBorders>
              <w:top w:val="single" w:sz="4" w:space="0" w:color="C7CFD8"/>
              <w:left w:val="nil"/>
              <w:bottom w:val="single" w:sz="12" w:space="0" w:color="C7CFD8"/>
              <w:right w:val="nil"/>
            </w:tcBorders>
            <w:noWrap/>
            <w:vAlign w:val="center"/>
          </w:tcPr>
          <w:p w14:paraId="54F7765F" w14:textId="01B53400" w:rsidR="003E0CC6" w:rsidRPr="009B2786" w:rsidRDefault="003E0CC6">
            <w:pPr>
              <w:jc w:val="right"/>
              <w:rPr>
                <w:rFonts w:ascii="Arial Narrow" w:eastAsia="Times New Roman" w:hAnsi="Arial Narrow" w:cs="Times New Roman"/>
                <w:b/>
                <w:sz w:val="16"/>
                <w:szCs w:val="24"/>
                <w:lang w:val="de-DE"/>
              </w:rPr>
            </w:pPr>
            <w:r w:rsidRPr="009B2786">
              <w:rPr>
                <w:rFonts w:ascii="Arial Narrow" w:eastAsia="Times New Roman" w:hAnsi="Arial Narrow" w:cs="Times New Roman"/>
                <w:b/>
                <w:sz w:val="16"/>
                <w:szCs w:val="24"/>
                <w:lang w:val="de-DE"/>
              </w:rPr>
              <w:t>-</w:t>
            </w:r>
          </w:p>
        </w:tc>
        <w:tc>
          <w:tcPr>
            <w:tcW w:w="977" w:type="dxa"/>
            <w:tcBorders>
              <w:top w:val="single" w:sz="4" w:space="0" w:color="C7CFD8"/>
              <w:left w:val="nil"/>
              <w:bottom w:val="single" w:sz="12" w:space="0" w:color="C7CFD8"/>
              <w:right w:val="nil"/>
            </w:tcBorders>
            <w:noWrap/>
            <w:vAlign w:val="center"/>
          </w:tcPr>
          <w:p w14:paraId="3484EEA8" w14:textId="1F989348" w:rsidR="003E0CC6" w:rsidRPr="009B2786" w:rsidRDefault="003E0CC6">
            <w:pPr>
              <w:jc w:val="right"/>
              <w:rPr>
                <w:rFonts w:ascii="Arial Narrow" w:eastAsia="Times New Roman" w:hAnsi="Arial Narrow" w:cs="Times New Roman"/>
                <w:b/>
                <w:sz w:val="16"/>
                <w:szCs w:val="24"/>
                <w:lang w:val="de-DE"/>
              </w:rPr>
            </w:pPr>
            <w:r w:rsidRPr="009B2786">
              <w:rPr>
                <w:rFonts w:ascii="Arial Narrow" w:eastAsia="Times New Roman" w:hAnsi="Arial Narrow" w:cs="Times New Roman"/>
                <w:b/>
                <w:sz w:val="16"/>
                <w:szCs w:val="24"/>
                <w:lang w:val="de-DE"/>
              </w:rPr>
              <w:t>-</w:t>
            </w:r>
          </w:p>
        </w:tc>
        <w:tc>
          <w:tcPr>
            <w:tcW w:w="977" w:type="dxa"/>
            <w:tcBorders>
              <w:top w:val="single" w:sz="4" w:space="0" w:color="C7CFD8"/>
              <w:left w:val="nil"/>
              <w:bottom w:val="single" w:sz="12" w:space="0" w:color="C7CFD8"/>
              <w:right w:val="nil"/>
            </w:tcBorders>
            <w:noWrap/>
            <w:vAlign w:val="center"/>
          </w:tcPr>
          <w:p w14:paraId="6AC47C32" w14:textId="3B56FC3D" w:rsidR="003E0CC6" w:rsidRPr="009B2786" w:rsidRDefault="003E0CC6">
            <w:pPr>
              <w:jc w:val="right"/>
              <w:rPr>
                <w:rFonts w:ascii="Arial Narrow" w:eastAsia="Times New Roman" w:hAnsi="Arial Narrow" w:cs="Times New Roman"/>
                <w:b/>
                <w:sz w:val="16"/>
                <w:szCs w:val="24"/>
                <w:lang w:val="de-DE"/>
              </w:rPr>
            </w:pPr>
            <w:r w:rsidRPr="009B2786">
              <w:rPr>
                <w:rFonts w:ascii="Arial Narrow" w:eastAsia="Times New Roman" w:hAnsi="Arial Narrow" w:cs="Times New Roman"/>
                <w:b/>
                <w:sz w:val="16"/>
                <w:szCs w:val="24"/>
                <w:lang w:val="de-DE"/>
              </w:rPr>
              <w:t>-</w:t>
            </w:r>
          </w:p>
        </w:tc>
        <w:tc>
          <w:tcPr>
            <w:tcW w:w="1040" w:type="dxa"/>
            <w:tcBorders>
              <w:top w:val="single" w:sz="4" w:space="0" w:color="C7CFD8"/>
              <w:left w:val="nil"/>
              <w:bottom w:val="single" w:sz="12" w:space="0" w:color="C7CFD8"/>
              <w:right w:val="nil"/>
            </w:tcBorders>
            <w:noWrap/>
            <w:vAlign w:val="center"/>
          </w:tcPr>
          <w:p w14:paraId="0EDD69DA" w14:textId="13177ACB" w:rsidR="003E0CC6" w:rsidRPr="009B2786" w:rsidRDefault="003E0CC6">
            <w:pPr>
              <w:jc w:val="right"/>
              <w:rPr>
                <w:rFonts w:ascii="Arial Narrow" w:eastAsia="Times New Roman" w:hAnsi="Arial Narrow" w:cs="Times New Roman"/>
                <w:b/>
                <w:sz w:val="16"/>
                <w:szCs w:val="24"/>
                <w:lang w:val="de-DE"/>
              </w:rPr>
            </w:pPr>
            <w:r w:rsidRPr="009B2786">
              <w:rPr>
                <w:rFonts w:ascii="Arial Narrow" w:eastAsia="Times New Roman" w:hAnsi="Arial Narrow" w:cs="Times New Roman"/>
                <w:b/>
                <w:sz w:val="16"/>
                <w:szCs w:val="24"/>
                <w:lang w:val="de-DE"/>
              </w:rPr>
              <w:t>-</w:t>
            </w:r>
          </w:p>
        </w:tc>
      </w:tr>
      <w:tr w:rsidR="003E0CC6" w:rsidRPr="009B2786" w14:paraId="233D3C81" w14:textId="77777777" w:rsidTr="000C676B">
        <w:trPr>
          <w:trHeight w:val="315"/>
          <w:jc w:val="center"/>
        </w:trPr>
        <w:tc>
          <w:tcPr>
            <w:tcW w:w="3982" w:type="dxa"/>
            <w:gridSpan w:val="2"/>
            <w:tcBorders>
              <w:top w:val="nil"/>
              <w:left w:val="nil"/>
              <w:bottom w:val="nil"/>
              <w:right w:val="nil"/>
            </w:tcBorders>
            <w:noWrap/>
            <w:vAlign w:val="bottom"/>
          </w:tcPr>
          <w:p w14:paraId="2FB2F201" w14:textId="77777777" w:rsidR="003E0CC6" w:rsidRPr="009B2786" w:rsidRDefault="003E0CC6">
            <w:pPr>
              <w:jc w:val="left"/>
              <w:rPr>
                <w:rFonts w:ascii="Arial Narrow" w:eastAsia="Times New Roman" w:hAnsi="Arial Narrow" w:cs="Times New Roman"/>
                <w:szCs w:val="24"/>
                <w:lang w:val="de-DE"/>
              </w:rPr>
            </w:pPr>
            <w:r w:rsidRPr="009B2786">
              <w:rPr>
                <w:rFonts w:ascii="Arial Narrow" w:eastAsia="Times New Roman" w:hAnsi="Arial Narrow" w:cs="Times New Roman"/>
                <w:b/>
                <w:i/>
                <w:sz w:val="16"/>
                <w:szCs w:val="24"/>
                <w:lang w:val="de-DE"/>
              </w:rPr>
              <w:t>Reisen, Ausbildung und Zuschüsse</w:t>
            </w:r>
          </w:p>
        </w:tc>
        <w:tc>
          <w:tcPr>
            <w:tcW w:w="977" w:type="dxa"/>
            <w:tcBorders>
              <w:top w:val="nil"/>
              <w:left w:val="nil"/>
              <w:bottom w:val="nil"/>
              <w:right w:val="nil"/>
            </w:tcBorders>
            <w:noWrap/>
            <w:vAlign w:val="bottom"/>
          </w:tcPr>
          <w:p w14:paraId="7EFAD153" w14:textId="77777777" w:rsidR="003E0CC6" w:rsidRPr="009B2786" w:rsidRDefault="003E0CC6" w:rsidP="00BB2557">
            <w:pPr>
              <w:jc w:val="right"/>
              <w:rPr>
                <w:rFonts w:ascii="Arial Narrow" w:eastAsia="Times New Roman" w:hAnsi="Arial Narrow" w:cs="Times New Roman"/>
                <w:b/>
                <w:i/>
                <w:sz w:val="16"/>
                <w:szCs w:val="24"/>
                <w:lang w:val="de-DE"/>
              </w:rPr>
            </w:pPr>
          </w:p>
        </w:tc>
        <w:tc>
          <w:tcPr>
            <w:tcW w:w="977" w:type="dxa"/>
            <w:tcBorders>
              <w:top w:val="nil"/>
              <w:left w:val="nil"/>
              <w:bottom w:val="nil"/>
              <w:right w:val="nil"/>
            </w:tcBorders>
            <w:noWrap/>
            <w:vAlign w:val="bottom"/>
          </w:tcPr>
          <w:p w14:paraId="773D497F" w14:textId="77777777" w:rsidR="003E0CC6" w:rsidRPr="009B2786" w:rsidRDefault="003E0CC6" w:rsidP="00BB2557">
            <w:pPr>
              <w:jc w:val="right"/>
              <w:rPr>
                <w:rFonts w:ascii="Arial Narrow" w:eastAsia="Times New Roman" w:hAnsi="Arial Narrow" w:cs="Times New Roman"/>
                <w:szCs w:val="24"/>
                <w:lang w:val="de-DE"/>
              </w:rPr>
            </w:pPr>
          </w:p>
        </w:tc>
        <w:tc>
          <w:tcPr>
            <w:tcW w:w="977" w:type="dxa"/>
            <w:tcBorders>
              <w:top w:val="nil"/>
              <w:left w:val="nil"/>
              <w:bottom w:val="nil"/>
              <w:right w:val="nil"/>
            </w:tcBorders>
            <w:noWrap/>
            <w:vAlign w:val="bottom"/>
          </w:tcPr>
          <w:p w14:paraId="05398028" w14:textId="77777777" w:rsidR="003E0CC6" w:rsidRPr="009B2786" w:rsidRDefault="003E0CC6" w:rsidP="00BB2557">
            <w:pPr>
              <w:jc w:val="right"/>
              <w:rPr>
                <w:rFonts w:ascii="Arial Narrow" w:eastAsia="Times New Roman" w:hAnsi="Arial Narrow" w:cs="Times New Roman"/>
                <w:szCs w:val="24"/>
                <w:lang w:val="de-DE"/>
              </w:rPr>
            </w:pPr>
          </w:p>
        </w:tc>
        <w:tc>
          <w:tcPr>
            <w:tcW w:w="977" w:type="dxa"/>
            <w:tcBorders>
              <w:top w:val="nil"/>
              <w:left w:val="nil"/>
              <w:bottom w:val="nil"/>
              <w:right w:val="nil"/>
            </w:tcBorders>
            <w:noWrap/>
            <w:vAlign w:val="bottom"/>
          </w:tcPr>
          <w:p w14:paraId="09F62B1E" w14:textId="77777777" w:rsidR="003E0CC6" w:rsidRPr="009B2786" w:rsidRDefault="003E0CC6" w:rsidP="00BB2557">
            <w:pPr>
              <w:jc w:val="right"/>
              <w:rPr>
                <w:rFonts w:ascii="Arial Narrow" w:eastAsia="Times New Roman" w:hAnsi="Arial Narrow" w:cs="Times New Roman"/>
                <w:szCs w:val="24"/>
                <w:lang w:val="de-DE"/>
              </w:rPr>
            </w:pPr>
          </w:p>
        </w:tc>
        <w:tc>
          <w:tcPr>
            <w:tcW w:w="1040" w:type="dxa"/>
            <w:tcBorders>
              <w:top w:val="nil"/>
              <w:left w:val="nil"/>
              <w:bottom w:val="nil"/>
              <w:right w:val="nil"/>
            </w:tcBorders>
            <w:noWrap/>
            <w:vAlign w:val="bottom"/>
          </w:tcPr>
          <w:p w14:paraId="43E0D44C" w14:textId="77777777" w:rsidR="003E0CC6" w:rsidRPr="009B2786" w:rsidRDefault="003E0CC6" w:rsidP="00BB2557">
            <w:pPr>
              <w:jc w:val="right"/>
              <w:rPr>
                <w:rFonts w:ascii="Arial Narrow" w:eastAsia="Times New Roman" w:hAnsi="Arial Narrow" w:cs="Times New Roman"/>
                <w:szCs w:val="24"/>
                <w:lang w:val="de-DE"/>
              </w:rPr>
            </w:pPr>
          </w:p>
        </w:tc>
      </w:tr>
      <w:tr w:rsidR="003E0CC6" w:rsidRPr="009B2786" w14:paraId="7537F9FF" w14:textId="77777777" w:rsidTr="000C676B">
        <w:trPr>
          <w:trHeight w:val="270"/>
          <w:jc w:val="center"/>
        </w:trPr>
        <w:tc>
          <w:tcPr>
            <w:tcW w:w="400" w:type="dxa"/>
            <w:tcBorders>
              <w:top w:val="nil"/>
              <w:left w:val="nil"/>
              <w:bottom w:val="nil"/>
              <w:right w:val="nil"/>
            </w:tcBorders>
            <w:noWrap/>
            <w:vAlign w:val="bottom"/>
          </w:tcPr>
          <w:p w14:paraId="7F46F2FB" w14:textId="77777777" w:rsidR="003E0CC6" w:rsidRPr="009B2786" w:rsidRDefault="003E0CC6">
            <w:pPr>
              <w:jc w:val="left"/>
              <w:rPr>
                <w:rFonts w:ascii="Times New Roman" w:eastAsia="Times New Roman" w:hAnsi="Times New Roman" w:cs="Times New Roman"/>
                <w:szCs w:val="24"/>
                <w:lang w:val="de-DE"/>
              </w:rPr>
            </w:pPr>
          </w:p>
        </w:tc>
        <w:tc>
          <w:tcPr>
            <w:tcW w:w="3582" w:type="dxa"/>
            <w:tcBorders>
              <w:top w:val="nil"/>
              <w:left w:val="nil"/>
              <w:bottom w:val="nil"/>
              <w:right w:val="nil"/>
            </w:tcBorders>
            <w:noWrap/>
            <w:vAlign w:val="bottom"/>
          </w:tcPr>
          <w:p w14:paraId="5FE48A62" w14:textId="77777777" w:rsidR="003E0CC6" w:rsidRPr="009B2786" w:rsidRDefault="003E0CC6">
            <w:pPr>
              <w:jc w:val="left"/>
              <w:rPr>
                <w:rFonts w:ascii="Arial Narrow" w:eastAsia="Times New Roman" w:hAnsi="Arial Narrow" w:cs="Times New Roman"/>
                <w:szCs w:val="24"/>
                <w:lang w:val="de-DE"/>
              </w:rPr>
            </w:pPr>
            <w:r w:rsidRPr="009B2786">
              <w:rPr>
                <w:rFonts w:ascii="Arial Narrow" w:eastAsia="Times New Roman" w:hAnsi="Arial Narrow" w:cs="Times New Roman"/>
                <w:sz w:val="16"/>
                <w:szCs w:val="24"/>
                <w:lang w:val="de-DE"/>
              </w:rPr>
              <w:t>Dienstreisen</w:t>
            </w:r>
          </w:p>
        </w:tc>
        <w:tc>
          <w:tcPr>
            <w:tcW w:w="977" w:type="dxa"/>
            <w:tcBorders>
              <w:top w:val="nil"/>
              <w:left w:val="nil"/>
              <w:bottom w:val="nil"/>
              <w:right w:val="nil"/>
            </w:tcBorders>
            <w:noWrap/>
            <w:vAlign w:val="bottom"/>
          </w:tcPr>
          <w:p w14:paraId="5D9DAD89" w14:textId="06CE6DEE" w:rsidR="003E0CC6" w:rsidRPr="009B2786" w:rsidRDefault="003E0CC6" w:rsidP="00BB2557">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w:t>
            </w:r>
          </w:p>
        </w:tc>
        <w:tc>
          <w:tcPr>
            <w:tcW w:w="977" w:type="dxa"/>
            <w:tcBorders>
              <w:top w:val="nil"/>
              <w:left w:val="nil"/>
              <w:bottom w:val="nil"/>
              <w:right w:val="nil"/>
            </w:tcBorders>
            <w:noWrap/>
            <w:vAlign w:val="bottom"/>
          </w:tcPr>
          <w:p w14:paraId="05175C1B" w14:textId="385BEF12" w:rsidR="003E0CC6" w:rsidRPr="009B2786" w:rsidRDefault="003E0CC6" w:rsidP="00BB2557">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22</w:t>
            </w:r>
          </w:p>
        </w:tc>
        <w:tc>
          <w:tcPr>
            <w:tcW w:w="977" w:type="dxa"/>
            <w:tcBorders>
              <w:top w:val="nil"/>
              <w:left w:val="nil"/>
              <w:bottom w:val="nil"/>
              <w:right w:val="nil"/>
            </w:tcBorders>
            <w:noWrap/>
            <w:vAlign w:val="bottom"/>
          </w:tcPr>
          <w:p w14:paraId="6C352A88" w14:textId="39EF5470" w:rsidR="003E0CC6" w:rsidRPr="009B2786" w:rsidRDefault="003E0CC6" w:rsidP="00BB2557">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6</w:t>
            </w:r>
          </w:p>
        </w:tc>
        <w:tc>
          <w:tcPr>
            <w:tcW w:w="977" w:type="dxa"/>
            <w:tcBorders>
              <w:top w:val="nil"/>
              <w:left w:val="nil"/>
              <w:bottom w:val="nil"/>
              <w:right w:val="nil"/>
            </w:tcBorders>
            <w:noWrap/>
            <w:vAlign w:val="bottom"/>
          </w:tcPr>
          <w:p w14:paraId="4EADA27C" w14:textId="2D8730CB" w:rsidR="003E0CC6" w:rsidRPr="009B2786" w:rsidRDefault="003E0CC6" w:rsidP="00BB2557">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71</w:t>
            </w:r>
          </w:p>
        </w:tc>
        <w:tc>
          <w:tcPr>
            <w:tcW w:w="1040" w:type="dxa"/>
            <w:tcBorders>
              <w:top w:val="nil"/>
              <w:left w:val="nil"/>
              <w:bottom w:val="nil"/>
              <w:right w:val="nil"/>
            </w:tcBorders>
            <w:noWrap/>
            <w:vAlign w:val="bottom"/>
          </w:tcPr>
          <w:p w14:paraId="763F4B48" w14:textId="3667A900" w:rsidR="003E0CC6" w:rsidRPr="009B2786" w:rsidRDefault="003E0CC6" w:rsidP="00BB2557">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99</w:t>
            </w:r>
          </w:p>
        </w:tc>
      </w:tr>
      <w:tr w:rsidR="003E0CC6" w:rsidRPr="009B2786" w14:paraId="18A70987" w14:textId="77777777" w:rsidTr="000C676B">
        <w:trPr>
          <w:trHeight w:val="270"/>
          <w:jc w:val="center"/>
        </w:trPr>
        <w:tc>
          <w:tcPr>
            <w:tcW w:w="400" w:type="dxa"/>
            <w:tcBorders>
              <w:top w:val="nil"/>
              <w:left w:val="nil"/>
              <w:bottom w:val="nil"/>
              <w:right w:val="nil"/>
            </w:tcBorders>
            <w:noWrap/>
            <w:vAlign w:val="bottom"/>
          </w:tcPr>
          <w:p w14:paraId="7F7E9AC0" w14:textId="77777777" w:rsidR="003E0CC6" w:rsidRPr="009B2786" w:rsidRDefault="003E0CC6">
            <w:pPr>
              <w:jc w:val="right"/>
              <w:rPr>
                <w:rFonts w:ascii="Arial Narrow" w:eastAsia="Times New Roman" w:hAnsi="Arial Narrow" w:cs="Times New Roman"/>
                <w:sz w:val="16"/>
                <w:szCs w:val="24"/>
                <w:lang w:val="de-DE"/>
              </w:rPr>
            </w:pPr>
          </w:p>
        </w:tc>
        <w:tc>
          <w:tcPr>
            <w:tcW w:w="3582" w:type="dxa"/>
            <w:tcBorders>
              <w:top w:val="nil"/>
              <w:left w:val="nil"/>
              <w:bottom w:val="nil"/>
              <w:right w:val="nil"/>
            </w:tcBorders>
            <w:noWrap/>
            <w:vAlign w:val="bottom"/>
          </w:tcPr>
          <w:p w14:paraId="3703C657" w14:textId="41CB22E4" w:rsidR="003E0CC6" w:rsidRPr="009B2786" w:rsidRDefault="003E0CC6">
            <w:pPr>
              <w:jc w:val="left"/>
              <w:rPr>
                <w:rFonts w:ascii="Arial Narrow" w:eastAsia="Times New Roman" w:hAnsi="Arial Narrow" w:cs="Times New Roman"/>
                <w:szCs w:val="24"/>
                <w:lang w:val="de-DE"/>
              </w:rPr>
            </w:pPr>
            <w:r w:rsidRPr="009B2786">
              <w:rPr>
                <w:rFonts w:ascii="Arial Narrow" w:eastAsia="Times New Roman" w:hAnsi="Arial Narrow" w:cs="Times New Roman"/>
                <w:sz w:val="16"/>
                <w:szCs w:val="24"/>
                <w:lang w:val="de-DE"/>
              </w:rPr>
              <w:t>ReisenDritter</w:t>
            </w:r>
          </w:p>
        </w:tc>
        <w:tc>
          <w:tcPr>
            <w:tcW w:w="977" w:type="dxa"/>
            <w:tcBorders>
              <w:top w:val="nil"/>
              <w:left w:val="nil"/>
              <w:bottom w:val="nil"/>
              <w:right w:val="nil"/>
            </w:tcBorders>
            <w:noWrap/>
            <w:vAlign w:val="bottom"/>
          </w:tcPr>
          <w:p w14:paraId="26DCC48F" w14:textId="29066005" w:rsidR="003E0CC6" w:rsidRPr="009B2786" w:rsidRDefault="003E0CC6" w:rsidP="00BB2557">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w:t>
            </w:r>
          </w:p>
        </w:tc>
        <w:tc>
          <w:tcPr>
            <w:tcW w:w="977" w:type="dxa"/>
            <w:tcBorders>
              <w:top w:val="nil"/>
              <w:left w:val="nil"/>
              <w:bottom w:val="nil"/>
              <w:right w:val="nil"/>
            </w:tcBorders>
            <w:noWrap/>
            <w:vAlign w:val="bottom"/>
          </w:tcPr>
          <w:p w14:paraId="7E6D6A54" w14:textId="749E5576" w:rsidR="003E0CC6" w:rsidRPr="009B2786" w:rsidRDefault="003E0CC6" w:rsidP="00BB2557">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w:t>
            </w:r>
          </w:p>
        </w:tc>
        <w:tc>
          <w:tcPr>
            <w:tcW w:w="977" w:type="dxa"/>
            <w:tcBorders>
              <w:top w:val="nil"/>
              <w:left w:val="nil"/>
              <w:bottom w:val="nil"/>
              <w:right w:val="nil"/>
            </w:tcBorders>
            <w:noWrap/>
            <w:vAlign w:val="bottom"/>
          </w:tcPr>
          <w:p w14:paraId="46950430" w14:textId="7941922A" w:rsidR="003E0CC6" w:rsidRPr="009B2786" w:rsidRDefault="003E0CC6" w:rsidP="00BB2557">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w:t>
            </w:r>
          </w:p>
        </w:tc>
        <w:tc>
          <w:tcPr>
            <w:tcW w:w="977" w:type="dxa"/>
            <w:tcBorders>
              <w:top w:val="nil"/>
              <w:left w:val="nil"/>
              <w:bottom w:val="nil"/>
              <w:right w:val="nil"/>
            </w:tcBorders>
            <w:noWrap/>
            <w:vAlign w:val="bottom"/>
          </w:tcPr>
          <w:p w14:paraId="5DCE8006" w14:textId="639150AA" w:rsidR="003E0CC6" w:rsidRPr="009B2786" w:rsidRDefault="003E0CC6" w:rsidP="00BB2557">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w:t>
            </w:r>
          </w:p>
        </w:tc>
        <w:tc>
          <w:tcPr>
            <w:tcW w:w="1040" w:type="dxa"/>
            <w:tcBorders>
              <w:top w:val="nil"/>
              <w:left w:val="nil"/>
              <w:bottom w:val="nil"/>
              <w:right w:val="nil"/>
            </w:tcBorders>
            <w:noWrap/>
            <w:vAlign w:val="bottom"/>
          </w:tcPr>
          <w:p w14:paraId="5612572C" w14:textId="58D069E4" w:rsidR="003E0CC6" w:rsidRPr="009B2786" w:rsidRDefault="003E0CC6" w:rsidP="00BB2557">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w:t>
            </w:r>
          </w:p>
        </w:tc>
      </w:tr>
      <w:tr w:rsidR="003E0CC6" w:rsidRPr="009B2786" w14:paraId="344F5E05" w14:textId="77777777" w:rsidTr="000C676B">
        <w:trPr>
          <w:trHeight w:val="285"/>
          <w:jc w:val="center"/>
        </w:trPr>
        <w:tc>
          <w:tcPr>
            <w:tcW w:w="400" w:type="dxa"/>
            <w:tcBorders>
              <w:top w:val="nil"/>
              <w:left w:val="nil"/>
              <w:bottom w:val="nil"/>
              <w:right w:val="nil"/>
            </w:tcBorders>
            <w:noWrap/>
            <w:vAlign w:val="bottom"/>
          </w:tcPr>
          <w:p w14:paraId="5B255203" w14:textId="77777777" w:rsidR="003E0CC6" w:rsidRPr="009B2786" w:rsidRDefault="003E0CC6">
            <w:pPr>
              <w:jc w:val="right"/>
              <w:rPr>
                <w:rFonts w:ascii="Arial Narrow" w:eastAsia="Times New Roman" w:hAnsi="Arial Narrow" w:cs="Times New Roman"/>
                <w:sz w:val="16"/>
                <w:szCs w:val="24"/>
                <w:lang w:val="de-DE"/>
              </w:rPr>
            </w:pPr>
          </w:p>
        </w:tc>
        <w:tc>
          <w:tcPr>
            <w:tcW w:w="3582" w:type="dxa"/>
            <w:tcBorders>
              <w:top w:val="single" w:sz="4" w:space="0" w:color="C7CFD8"/>
              <w:left w:val="nil"/>
              <w:bottom w:val="single" w:sz="12" w:space="0" w:color="C7CFD8"/>
              <w:right w:val="nil"/>
            </w:tcBorders>
            <w:noWrap/>
            <w:vAlign w:val="center"/>
          </w:tcPr>
          <w:p w14:paraId="41C8325A" w14:textId="4E7B2B64" w:rsidR="003E0CC6" w:rsidRPr="009B2786" w:rsidRDefault="003E0CC6">
            <w:pPr>
              <w:jc w:val="left"/>
              <w:rPr>
                <w:rFonts w:ascii="Arial Narrow" w:eastAsia="Times New Roman" w:hAnsi="Arial Narrow" w:cs="Times New Roman"/>
                <w:szCs w:val="24"/>
                <w:lang w:val="de-DE"/>
              </w:rPr>
            </w:pPr>
            <w:r w:rsidRPr="009B2786">
              <w:rPr>
                <w:rFonts w:ascii="Arial Narrow" w:eastAsia="Times New Roman" w:hAnsi="Arial Narrow" w:cs="Times New Roman"/>
                <w:i/>
                <w:sz w:val="16"/>
                <w:szCs w:val="24"/>
                <w:lang w:val="de-DE"/>
              </w:rPr>
              <w:t>Zwischensumme,Reisen</w:t>
            </w:r>
          </w:p>
        </w:tc>
        <w:tc>
          <w:tcPr>
            <w:tcW w:w="977" w:type="dxa"/>
            <w:tcBorders>
              <w:top w:val="single" w:sz="4" w:space="0" w:color="C7CFD8"/>
              <w:left w:val="nil"/>
              <w:bottom w:val="single" w:sz="12" w:space="0" w:color="C7CFD8"/>
              <w:right w:val="nil"/>
            </w:tcBorders>
            <w:noWrap/>
            <w:vAlign w:val="center"/>
          </w:tcPr>
          <w:p w14:paraId="38408ACD" w14:textId="663C73D1" w:rsidR="003E0CC6" w:rsidRPr="009B2786" w:rsidRDefault="003E0CC6">
            <w:pPr>
              <w:jc w:val="right"/>
              <w:rPr>
                <w:rFonts w:ascii="Arial Narrow" w:eastAsia="Times New Roman" w:hAnsi="Arial Narrow" w:cs="Times New Roman"/>
                <w:b/>
                <w:sz w:val="16"/>
                <w:szCs w:val="24"/>
                <w:lang w:val="de-DE"/>
              </w:rPr>
            </w:pPr>
            <w:r w:rsidRPr="009B2786">
              <w:rPr>
                <w:rFonts w:ascii="Arial Narrow" w:eastAsia="Times New Roman" w:hAnsi="Arial Narrow" w:cs="Times New Roman"/>
                <w:b/>
                <w:sz w:val="16"/>
                <w:szCs w:val="24"/>
                <w:lang w:val="de-DE"/>
              </w:rPr>
              <w:t>-</w:t>
            </w:r>
          </w:p>
        </w:tc>
        <w:tc>
          <w:tcPr>
            <w:tcW w:w="977" w:type="dxa"/>
            <w:tcBorders>
              <w:top w:val="single" w:sz="4" w:space="0" w:color="C7CFD8"/>
              <w:left w:val="nil"/>
              <w:bottom w:val="single" w:sz="12" w:space="0" w:color="C7CFD8"/>
              <w:right w:val="nil"/>
            </w:tcBorders>
            <w:noWrap/>
            <w:vAlign w:val="center"/>
          </w:tcPr>
          <w:p w14:paraId="1F19A7BA" w14:textId="3834069F" w:rsidR="003E0CC6" w:rsidRPr="009B2786" w:rsidRDefault="003E0CC6">
            <w:pPr>
              <w:jc w:val="right"/>
              <w:rPr>
                <w:rFonts w:ascii="Arial Narrow" w:eastAsia="Times New Roman" w:hAnsi="Arial Narrow" w:cs="Times New Roman"/>
                <w:b/>
                <w:sz w:val="16"/>
                <w:szCs w:val="24"/>
                <w:lang w:val="de-DE"/>
              </w:rPr>
            </w:pPr>
            <w:r w:rsidRPr="009B2786">
              <w:rPr>
                <w:rFonts w:ascii="Arial Narrow" w:eastAsia="Times New Roman" w:hAnsi="Arial Narrow" w:cs="Times New Roman"/>
                <w:b/>
                <w:sz w:val="16"/>
                <w:szCs w:val="24"/>
                <w:lang w:val="de-DE"/>
              </w:rPr>
              <w:t>22</w:t>
            </w:r>
          </w:p>
        </w:tc>
        <w:tc>
          <w:tcPr>
            <w:tcW w:w="977" w:type="dxa"/>
            <w:tcBorders>
              <w:top w:val="single" w:sz="4" w:space="0" w:color="C7CFD8"/>
              <w:left w:val="nil"/>
              <w:bottom w:val="single" w:sz="12" w:space="0" w:color="C7CFD8"/>
              <w:right w:val="nil"/>
            </w:tcBorders>
            <w:noWrap/>
            <w:vAlign w:val="center"/>
          </w:tcPr>
          <w:p w14:paraId="36444876" w14:textId="3EEED89B" w:rsidR="003E0CC6" w:rsidRPr="009B2786" w:rsidRDefault="003E0CC6">
            <w:pPr>
              <w:jc w:val="right"/>
              <w:rPr>
                <w:rFonts w:ascii="Arial Narrow" w:eastAsia="Times New Roman" w:hAnsi="Arial Narrow" w:cs="Times New Roman"/>
                <w:b/>
                <w:sz w:val="16"/>
                <w:szCs w:val="24"/>
                <w:lang w:val="de-DE"/>
              </w:rPr>
            </w:pPr>
            <w:r w:rsidRPr="009B2786">
              <w:rPr>
                <w:rFonts w:ascii="Arial Narrow" w:eastAsia="Times New Roman" w:hAnsi="Arial Narrow" w:cs="Times New Roman"/>
                <w:b/>
                <w:sz w:val="16"/>
                <w:szCs w:val="24"/>
                <w:lang w:val="de-DE"/>
              </w:rPr>
              <w:t>6</w:t>
            </w:r>
          </w:p>
        </w:tc>
        <w:tc>
          <w:tcPr>
            <w:tcW w:w="977" w:type="dxa"/>
            <w:tcBorders>
              <w:top w:val="single" w:sz="4" w:space="0" w:color="C7CFD8"/>
              <w:left w:val="nil"/>
              <w:bottom w:val="single" w:sz="12" w:space="0" w:color="C7CFD8"/>
              <w:right w:val="nil"/>
            </w:tcBorders>
            <w:noWrap/>
            <w:vAlign w:val="center"/>
          </w:tcPr>
          <w:p w14:paraId="749CB20D" w14:textId="6BF879CA" w:rsidR="003E0CC6" w:rsidRPr="009B2786" w:rsidRDefault="003E0CC6">
            <w:pPr>
              <w:jc w:val="right"/>
              <w:rPr>
                <w:rFonts w:ascii="Arial Narrow" w:eastAsia="Times New Roman" w:hAnsi="Arial Narrow" w:cs="Times New Roman"/>
                <w:b/>
                <w:sz w:val="16"/>
                <w:szCs w:val="24"/>
                <w:lang w:val="de-DE"/>
              </w:rPr>
            </w:pPr>
            <w:r w:rsidRPr="009B2786">
              <w:rPr>
                <w:rFonts w:ascii="Arial Narrow" w:eastAsia="Times New Roman" w:hAnsi="Arial Narrow" w:cs="Times New Roman"/>
                <w:b/>
                <w:sz w:val="16"/>
                <w:szCs w:val="24"/>
                <w:lang w:val="de-DE"/>
              </w:rPr>
              <w:t>71</w:t>
            </w:r>
          </w:p>
        </w:tc>
        <w:tc>
          <w:tcPr>
            <w:tcW w:w="1040" w:type="dxa"/>
            <w:tcBorders>
              <w:top w:val="single" w:sz="4" w:space="0" w:color="C7CFD8"/>
              <w:left w:val="nil"/>
              <w:bottom w:val="single" w:sz="12" w:space="0" w:color="C7CFD8"/>
              <w:right w:val="nil"/>
            </w:tcBorders>
            <w:noWrap/>
            <w:vAlign w:val="center"/>
          </w:tcPr>
          <w:p w14:paraId="3A679F19" w14:textId="36651F2A" w:rsidR="003E0CC6" w:rsidRPr="009B2786" w:rsidRDefault="003E0CC6">
            <w:pPr>
              <w:jc w:val="right"/>
              <w:rPr>
                <w:rFonts w:ascii="Arial Narrow" w:eastAsia="Times New Roman" w:hAnsi="Arial Narrow" w:cs="Times New Roman"/>
                <w:b/>
                <w:sz w:val="16"/>
                <w:szCs w:val="24"/>
                <w:lang w:val="de-DE"/>
              </w:rPr>
            </w:pPr>
            <w:r w:rsidRPr="009B2786">
              <w:rPr>
                <w:rFonts w:ascii="Arial Narrow" w:eastAsia="Times New Roman" w:hAnsi="Arial Narrow" w:cs="Times New Roman"/>
                <w:b/>
                <w:sz w:val="16"/>
                <w:szCs w:val="24"/>
                <w:lang w:val="de-DE"/>
              </w:rPr>
              <w:t>99</w:t>
            </w:r>
          </w:p>
        </w:tc>
      </w:tr>
      <w:tr w:rsidR="003E0CC6" w:rsidRPr="009B2786" w14:paraId="1987759D" w14:textId="77777777" w:rsidTr="000C676B">
        <w:trPr>
          <w:trHeight w:val="330"/>
          <w:jc w:val="center"/>
        </w:trPr>
        <w:tc>
          <w:tcPr>
            <w:tcW w:w="3982" w:type="dxa"/>
            <w:gridSpan w:val="2"/>
            <w:tcBorders>
              <w:top w:val="nil"/>
              <w:left w:val="nil"/>
              <w:bottom w:val="nil"/>
              <w:right w:val="nil"/>
            </w:tcBorders>
            <w:noWrap/>
            <w:vAlign w:val="bottom"/>
          </w:tcPr>
          <w:p w14:paraId="63D6BAC9" w14:textId="77777777" w:rsidR="003E0CC6" w:rsidRPr="009B2786" w:rsidRDefault="003E0CC6">
            <w:pPr>
              <w:jc w:val="left"/>
              <w:rPr>
                <w:rFonts w:ascii="Arial Narrow" w:eastAsia="Times New Roman" w:hAnsi="Arial Narrow" w:cs="Times New Roman"/>
                <w:szCs w:val="24"/>
                <w:lang w:val="de-DE"/>
              </w:rPr>
            </w:pPr>
            <w:r w:rsidRPr="009B2786">
              <w:rPr>
                <w:rFonts w:ascii="Arial Narrow" w:eastAsia="Times New Roman" w:hAnsi="Arial Narrow" w:cs="Times New Roman"/>
                <w:b/>
                <w:i/>
                <w:sz w:val="16"/>
                <w:szCs w:val="24"/>
                <w:lang w:val="de-DE"/>
              </w:rPr>
              <w:t>Vertraglich vereinbarte Dienste</w:t>
            </w:r>
          </w:p>
        </w:tc>
        <w:tc>
          <w:tcPr>
            <w:tcW w:w="977" w:type="dxa"/>
            <w:tcBorders>
              <w:top w:val="nil"/>
              <w:left w:val="nil"/>
              <w:bottom w:val="nil"/>
              <w:right w:val="nil"/>
            </w:tcBorders>
            <w:noWrap/>
            <w:vAlign w:val="bottom"/>
          </w:tcPr>
          <w:p w14:paraId="3FC88A1C" w14:textId="77777777" w:rsidR="003E0CC6" w:rsidRPr="009B2786" w:rsidRDefault="003E0CC6" w:rsidP="00BB2557">
            <w:pPr>
              <w:jc w:val="right"/>
              <w:rPr>
                <w:rFonts w:ascii="Arial Narrow" w:eastAsia="Times New Roman" w:hAnsi="Arial Narrow" w:cs="Times New Roman"/>
                <w:b/>
                <w:i/>
                <w:sz w:val="16"/>
                <w:szCs w:val="24"/>
                <w:lang w:val="de-DE"/>
              </w:rPr>
            </w:pPr>
          </w:p>
        </w:tc>
        <w:tc>
          <w:tcPr>
            <w:tcW w:w="977" w:type="dxa"/>
            <w:tcBorders>
              <w:top w:val="nil"/>
              <w:left w:val="nil"/>
              <w:bottom w:val="nil"/>
              <w:right w:val="nil"/>
            </w:tcBorders>
            <w:noWrap/>
            <w:vAlign w:val="bottom"/>
          </w:tcPr>
          <w:p w14:paraId="0B672CE4" w14:textId="77777777" w:rsidR="003E0CC6" w:rsidRPr="009B2786" w:rsidRDefault="003E0CC6" w:rsidP="00BB2557">
            <w:pPr>
              <w:jc w:val="right"/>
              <w:rPr>
                <w:rFonts w:ascii="Arial Narrow" w:eastAsia="Times New Roman" w:hAnsi="Arial Narrow" w:cs="Times New Roman"/>
                <w:szCs w:val="24"/>
                <w:lang w:val="de-DE"/>
              </w:rPr>
            </w:pPr>
          </w:p>
        </w:tc>
        <w:tc>
          <w:tcPr>
            <w:tcW w:w="977" w:type="dxa"/>
            <w:tcBorders>
              <w:top w:val="nil"/>
              <w:left w:val="nil"/>
              <w:bottom w:val="nil"/>
              <w:right w:val="nil"/>
            </w:tcBorders>
            <w:noWrap/>
            <w:vAlign w:val="bottom"/>
          </w:tcPr>
          <w:p w14:paraId="1031DCB4" w14:textId="77777777" w:rsidR="003E0CC6" w:rsidRPr="009B2786" w:rsidRDefault="003E0CC6" w:rsidP="00BB2557">
            <w:pPr>
              <w:jc w:val="right"/>
              <w:rPr>
                <w:rFonts w:ascii="Arial Narrow" w:eastAsia="Times New Roman" w:hAnsi="Arial Narrow" w:cs="Times New Roman"/>
                <w:szCs w:val="24"/>
                <w:lang w:val="de-DE"/>
              </w:rPr>
            </w:pPr>
          </w:p>
        </w:tc>
        <w:tc>
          <w:tcPr>
            <w:tcW w:w="977" w:type="dxa"/>
            <w:tcBorders>
              <w:top w:val="nil"/>
              <w:left w:val="nil"/>
              <w:bottom w:val="nil"/>
              <w:right w:val="nil"/>
            </w:tcBorders>
            <w:noWrap/>
            <w:vAlign w:val="bottom"/>
          </w:tcPr>
          <w:p w14:paraId="63ECAFDE" w14:textId="77777777" w:rsidR="003E0CC6" w:rsidRPr="009B2786" w:rsidRDefault="003E0CC6" w:rsidP="00BB2557">
            <w:pPr>
              <w:jc w:val="right"/>
              <w:rPr>
                <w:rFonts w:ascii="Arial Narrow" w:eastAsia="Times New Roman" w:hAnsi="Arial Narrow" w:cs="Times New Roman"/>
                <w:szCs w:val="24"/>
                <w:lang w:val="de-DE"/>
              </w:rPr>
            </w:pPr>
          </w:p>
        </w:tc>
        <w:tc>
          <w:tcPr>
            <w:tcW w:w="1040" w:type="dxa"/>
            <w:tcBorders>
              <w:top w:val="nil"/>
              <w:left w:val="nil"/>
              <w:bottom w:val="nil"/>
              <w:right w:val="nil"/>
            </w:tcBorders>
            <w:noWrap/>
            <w:vAlign w:val="bottom"/>
          </w:tcPr>
          <w:p w14:paraId="0A23C69F" w14:textId="77777777" w:rsidR="003E0CC6" w:rsidRPr="009B2786" w:rsidRDefault="003E0CC6" w:rsidP="00BB2557">
            <w:pPr>
              <w:jc w:val="right"/>
              <w:rPr>
                <w:rFonts w:ascii="Arial Narrow" w:eastAsia="Times New Roman" w:hAnsi="Arial Narrow" w:cs="Times New Roman"/>
                <w:szCs w:val="24"/>
                <w:lang w:val="de-DE"/>
              </w:rPr>
            </w:pPr>
          </w:p>
        </w:tc>
      </w:tr>
      <w:tr w:rsidR="003E0CC6" w:rsidRPr="009B2786" w14:paraId="76F8FA96" w14:textId="77777777" w:rsidTr="000C676B">
        <w:trPr>
          <w:trHeight w:val="270"/>
          <w:jc w:val="center"/>
        </w:trPr>
        <w:tc>
          <w:tcPr>
            <w:tcW w:w="400" w:type="dxa"/>
            <w:tcBorders>
              <w:top w:val="nil"/>
              <w:left w:val="nil"/>
              <w:bottom w:val="nil"/>
              <w:right w:val="nil"/>
            </w:tcBorders>
            <w:noWrap/>
            <w:vAlign w:val="bottom"/>
          </w:tcPr>
          <w:p w14:paraId="7CB7D62F" w14:textId="77777777" w:rsidR="003E0CC6" w:rsidRPr="009B2786" w:rsidRDefault="003E0CC6">
            <w:pPr>
              <w:jc w:val="left"/>
              <w:rPr>
                <w:rFonts w:ascii="Times New Roman" w:eastAsia="Times New Roman" w:hAnsi="Times New Roman" w:cs="Times New Roman"/>
                <w:szCs w:val="24"/>
                <w:lang w:val="de-DE"/>
              </w:rPr>
            </w:pPr>
          </w:p>
        </w:tc>
        <w:tc>
          <w:tcPr>
            <w:tcW w:w="3582" w:type="dxa"/>
            <w:tcBorders>
              <w:top w:val="nil"/>
              <w:left w:val="nil"/>
              <w:bottom w:val="nil"/>
              <w:right w:val="nil"/>
            </w:tcBorders>
            <w:noWrap/>
            <w:vAlign w:val="bottom"/>
          </w:tcPr>
          <w:p w14:paraId="33A0B439" w14:textId="77777777" w:rsidR="003E0CC6" w:rsidRPr="009B2786" w:rsidRDefault="003E0CC6">
            <w:pPr>
              <w:jc w:val="left"/>
              <w:rPr>
                <w:rFonts w:ascii="Arial Narrow" w:eastAsia="Times New Roman" w:hAnsi="Arial Narrow" w:cs="Times New Roman"/>
                <w:szCs w:val="24"/>
                <w:lang w:val="de-DE"/>
              </w:rPr>
            </w:pPr>
            <w:r w:rsidRPr="009B2786">
              <w:rPr>
                <w:rFonts w:ascii="Arial Narrow" w:eastAsia="Times New Roman" w:hAnsi="Arial Narrow" w:cs="Times New Roman"/>
                <w:sz w:val="16"/>
                <w:szCs w:val="24"/>
                <w:lang w:val="de-DE"/>
              </w:rPr>
              <w:t>Konferenzen</w:t>
            </w:r>
          </w:p>
        </w:tc>
        <w:tc>
          <w:tcPr>
            <w:tcW w:w="977" w:type="dxa"/>
            <w:tcBorders>
              <w:top w:val="nil"/>
              <w:left w:val="nil"/>
              <w:bottom w:val="nil"/>
              <w:right w:val="nil"/>
            </w:tcBorders>
            <w:noWrap/>
            <w:vAlign w:val="bottom"/>
          </w:tcPr>
          <w:p w14:paraId="372EBEF5" w14:textId="60694D92" w:rsidR="003E0CC6" w:rsidRPr="009B2786" w:rsidRDefault="003E0CC6" w:rsidP="00BB2557">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106</w:t>
            </w:r>
          </w:p>
        </w:tc>
        <w:tc>
          <w:tcPr>
            <w:tcW w:w="977" w:type="dxa"/>
            <w:tcBorders>
              <w:top w:val="nil"/>
              <w:left w:val="nil"/>
              <w:bottom w:val="nil"/>
              <w:right w:val="nil"/>
            </w:tcBorders>
            <w:noWrap/>
            <w:vAlign w:val="bottom"/>
          </w:tcPr>
          <w:p w14:paraId="17608516" w14:textId="42D1C689" w:rsidR="003E0CC6" w:rsidRPr="009B2786" w:rsidRDefault="003E0CC6" w:rsidP="00BB2557">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124</w:t>
            </w:r>
          </w:p>
        </w:tc>
        <w:tc>
          <w:tcPr>
            <w:tcW w:w="977" w:type="dxa"/>
            <w:tcBorders>
              <w:top w:val="nil"/>
              <w:left w:val="nil"/>
              <w:bottom w:val="nil"/>
              <w:right w:val="nil"/>
            </w:tcBorders>
            <w:noWrap/>
            <w:vAlign w:val="bottom"/>
          </w:tcPr>
          <w:p w14:paraId="6CDE6CCA" w14:textId="04BA5036" w:rsidR="003E0CC6" w:rsidRPr="009B2786" w:rsidRDefault="003E0CC6" w:rsidP="00BB2557">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w:t>
            </w:r>
          </w:p>
        </w:tc>
        <w:tc>
          <w:tcPr>
            <w:tcW w:w="977" w:type="dxa"/>
            <w:tcBorders>
              <w:top w:val="nil"/>
              <w:left w:val="nil"/>
              <w:bottom w:val="nil"/>
              <w:right w:val="nil"/>
            </w:tcBorders>
            <w:noWrap/>
            <w:vAlign w:val="bottom"/>
          </w:tcPr>
          <w:p w14:paraId="2C006C62" w14:textId="7AA3E44E" w:rsidR="003E0CC6" w:rsidRPr="009B2786" w:rsidRDefault="003E0CC6" w:rsidP="00BB2557">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34</w:t>
            </w:r>
          </w:p>
        </w:tc>
        <w:tc>
          <w:tcPr>
            <w:tcW w:w="1040" w:type="dxa"/>
            <w:tcBorders>
              <w:top w:val="nil"/>
              <w:left w:val="nil"/>
              <w:bottom w:val="nil"/>
              <w:right w:val="nil"/>
            </w:tcBorders>
            <w:noWrap/>
            <w:vAlign w:val="bottom"/>
          </w:tcPr>
          <w:p w14:paraId="274AADC4" w14:textId="7C7A897B" w:rsidR="003E0CC6" w:rsidRPr="009B2786" w:rsidRDefault="003E0CC6" w:rsidP="00BB2557">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264</w:t>
            </w:r>
          </w:p>
        </w:tc>
      </w:tr>
      <w:tr w:rsidR="003E0CC6" w:rsidRPr="009B2786" w14:paraId="343E0EA6" w14:textId="77777777" w:rsidTr="000C676B">
        <w:trPr>
          <w:trHeight w:val="270"/>
          <w:jc w:val="center"/>
        </w:trPr>
        <w:tc>
          <w:tcPr>
            <w:tcW w:w="400" w:type="dxa"/>
            <w:tcBorders>
              <w:top w:val="nil"/>
              <w:left w:val="nil"/>
              <w:bottom w:val="nil"/>
              <w:right w:val="nil"/>
            </w:tcBorders>
            <w:noWrap/>
            <w:vAlign w:val="bottom"/>
          </w:tcPr>
          <w:p w14:paraId="48B24A26" w14:textId="77777777" w:rsidR="003E0CC6" w:rsidRPr="009B2786" w:rsidRDefault="003E0CC6">
            <w:pPr>
              <w:jc w:val="right"/>
              <w:rPr>
                <w:rFonts w:ascii="Arial Narrow" w:eastAsia="Times New Roman" w:hAnsi="Arial Narrow" w:cs="Times New Roman"/>
                <w:sz w:val="16"/>
                <w:szCs w:val="24"/>
                <w:lang w:val="de-DE"/>
              </w:rPr>
            </w:pPr>
          </w:p>
        </w:tc>
        <w:tc>
          <w:tcPr>
            <w:tcW w:w="3582" w:type="dxa"/>
            <w:tcBorders>
              <w:top w:val="nil"/>
              <w:left w:val="nil"/>
              <w:bottom w:val="nil"/>
              <w:right w:val="nil"/>
            </w:tcBorders>
            <w:noWrap/>
            <w:vAlign w:val="bottom"/>
          </w:tcPr>
          <w:p w14:paraId="7AD35ECE" w14:textId="77777777" w:rsidR="003E0CC6" w:rsidRPr="009B2786" w:rsidRDefault="003E0CC6">
            <w:pPr>
              <w:jc w:val="left"/>
              <w:rPr>
                <w:rFonts w:ascii="Arial Narrow" w:eastAsia="Times New Roman" w:hAnsi="Arial Narrow" w:cs="Times New Roman"/>
                <w:szCs w:val="24"/>
                <w:lang w:val="de-DE"/>
              </w:rPr>
            </w:pPr>
            <w:r w:rsidRPr="009B2786">
              <w:rPr>
                <w:rFonts w:ascii="Arial Narrow" w:eastAsia="Times New Roman" w:hAnsi="Arial Narrow" w:cs="Times New Roman"/>
                <w:sz w:val="16"/>
                <w:szCs w:val="24"/>
                <w:lang w:val="de-DE"/>
              </w:rPr>
              <w:t>Veröffentlichungen</w:t>
            </w:r>
          </w:p>
        </w:tc>
        <w:tc>
          <w:tcPr>
            <w:tcW w:w="977" w:type="dxa"/>
            <w:tcBorders>
              <w:top w:val="nil"/>
              <w:left w:val="nil"/>
              <w:bottom w:val="nil"/>
              <w:right w:val="nil"/>
            </w:tcBorders>
            <w:noWrap/>
            <w:vAlign w:val="bottom"/>
          </w:tcPr>
          <w:p w14:paraId="19E8FE39" w14:textId="03F92B59" w:rsidR="003E0CC6" w:rsidRPr="009B2786" w:rsidRDefault="003E0CC6" w:rsidP="00BB2557">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w:t>
            </w:r>
          </w:p>
        </w:tc>
        <w:tc>
          <w:tcPr>
            <w:tcW w:w="977" w:type="dxa"/>
            <w:tcBorders>
              <w:top w:val="nil"/>
              <w:left w:val="nil"/>
              <w:bottom w:val="nil"/>
              <w:right w:val="nil"/>
            </w:tcBorders>
            <w:noWrap/>
            <w:vAlign w:val="bottom"/>
          </w:tcPr>
          <w:p w14:paraId="1A6D8E13" w14:textId="0900ABF5" w:rsidR="003E0CC6" w:rsidRPr="009B2786" w:rsidRDefault="003E0CC6" w:rsidP="00BB2557">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w:t>
            </w:r>
          </w:p>
        </w:tc>
        <w:tc>
          <w:tcPr>
            <w:tcW w:w="977" w:type="dxa"/>
            <w:tcBorders>
              <w:top w:val="nil"/>
              <w:left w:val="nil"/>
              <w:bottom w:val="nil"/>
              <w:right w:val="nil"/>
            </w:tcBorders>
            <w:noWrap/>
            <w:vAlign w:val="bottom"/>
          </w:tcPr>
          <w:p w14:paraId="77F03FAC" w14:textId="79D19970" w:rsidR="003E0CC6" w:rsidRPr="009B2786" w:rsidRDefault="003E0CC6" w:rsidP="00BB2557">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w:t>
            </w:r>
          </w:p>
        </w:tc>
        <w:tc>
          <w:tcPr>
            <w:tcW w:w="977" w:type="dxa"/>
            <w:tcBorders>
              <w:top w:val="nil"/>
              <w:left w:val="nil"/>
              <w:bottom w:val="nil"/>
              <w:right w:val="nil"/>
            </w:tcBorders>
            <w:noWrap/>
            <w:vAlign w:val="bottom"/>
          </w:tcPr>
          <w:p w14:paraId="56C7A258" w14:textId="78F849CE" w:rsidR="003E0CC6" w:rsidRPr="009B2786" w:rsidRDefault="003E0CC6" w:rsidP="00BB2557">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w:t>
            </w:r>
          </w:p>
        </w:tc>
        <w:tc>
          <w:tcPr>
            <w:tcW w:w="1040" w:type="dxa"/>
            <w:tcBorders>
              <w:top w:val="nil"/>
              <w:left w:val="nil"/>
              <w:bottom w:val="nil"/>
              <w:right w:val="nil"/>
            </w:tcBorders>
            <w:noWrap/>
            <w:vAlign w:val="bottom"/>
          </w:tcPr>
          <w:p w14:paraId="43ABE35C" w14:textId="6834683B" w:rsidR="003E0CC6" w:rsidRPr="009B2786" w:rsidRDefault="003E0CC6" w:rsidP="00BB2557">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w:t>
            </w:r>
          </w:p>
        </w:tc>
      </w:tr>
      <w:tr w:rsidR="003E0CC6" w:rsidRPr="009B2786" w14:paraId="1B9417CA" w14:textId="77777777" w:rsidTr="000C676B">
        <w:trPr>
          <w:trHeight w:val="270"/>
          <w:jc w:val="center"/>
        </w:trPr>
        <w:tc>
          <w:tcPr>
            <w:tcW w:w="400" w:type="dxa"/>
            <w:tcBorders>
              <w:top w:val="nil"/>
              <w:left w:val="nil"/>
              <w:bottom w:val="nil"/>
              <w:right w:val="nil"/>
            </w:tcBorders>
            <w:noWrap/>
            <w:vAlign w:val="bottom"/>
          </w:tcPr>
          <w:p w14:paraId="4BC4C20F" w14:textId="77777777" w:rsidR="003E0CC6" w:rsidRPr="009B2786" w:rsidRDefault="003E0CC6">
            <w:pPr>
              <w:jc w:val="right"/>
              <w:rPr>
                <w:rFonts w:ascii="Arial Narrow" w:eastAsia="Times New Roman" w:hAnsi="Arial Narrow" w:cs="Times New Roman"/>
                <w:sz w:val="16"/>
                <w:szCs w:val="24"/>
                <w:lang w:val="de-DE"/>
              </w:rPr>
            </w:pPr>
          </w:p>
        </w:tc>
        <w:tc>
          <w:tcPr>
            <w:tcW w:w="3582" w:type="dxa"/>
            <w:tcBorders>
              <w:top w:val="nil"/>
              <w:left w:val="nil"/>
              <w:bottom w:val="nil"/>
              <w:right w:val="nil"/>
            </w:tcBorders>
            <w:noWrap/>
            <w:vAlign w:val="bottom"/>
          </w:tcPr>
          <w:p w14:paraId="5655856D" w14:textId="6090F50A" w:rsidR="003E0CC6" w:rsidRPr="009B2786" w:rsidRDefault="003E0CC6">
            <w:pPr>
              <w:jc w:val="left"/>
              <w:rPr>
                <w:rFonts w:ascii="Arial Narrow" w:eastAsia="Times New Roman" w:hAnsi="Arial Narrow" w:cs="Times New Roman"/>
                <w:szCs w:val="24"/>
                <w:lang w:val="de-DE"/>
              </w:rPr>
            </w:pPr>
            <w:r w:rsidRPr="009B2786">
              <w:rPr>
                <w:rFonts w:ascii="Arial Narrow" w:eastAsia="Times New Roman" w:hAnsi="Arial Narrow" w:cs="Times New Roman"/>
                <w:sz w:val="16"/>
                <w:szCs w:val="24"/>
                <w:lang w:val="de-DE"/>
              </w:rPr>
              <w:t>EinzelnvertraglichvereinbarteDienstleistungen</w:t>
            </w:r>
          </w:p>
        </w:tc>
        <w:tc>
          <w:tcPr>
            <w:tcW w:w="977" w:type="dxa"/>
            <w:tcBorders>
              <w:top w:val="nil"/>
              <w:left w:val="nil"/>
              <w:bottom w:val="nil"/>
              <w:right w:val="nil"/>
            </w:tcBorders>
            <w:noWrap/>
            <w:vAlign w:val="bottom"/>
          </w:tcPr>
          <w:p w14:paraId="29EC877B" w14:textId="34156DBB" w:rsidR="003E0CC6" w:rsidRPr="009B2786" w:rsidRDefault="003E0CC6" w:rsidP="00BB2557">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6</w:t>
            </w:r>
          </w:p>
        </w:tc>
        <w:tc>
          <w:tcPr>
            <w:tcW w:w="977" w:type="dxa"/>
            <w:tcBorders>
              <w:top w:val="nil"/>
              <w:left w:val="nil"/>
              <w:bottom w:val="nil"/>
              <w:right w:val="nil"/>
            </w:tcBorders>
            <w:noWrap/>
            <w:vAlign w:val="bottom"/>
          </w:tcPr>
          <w:p w14:paraId="72164E33" w14:textId="351F6465" w:rsidR="003E0CC6" w:rsidRPr="009B2786" w:rsidRDefault="003E0CC6" w:rsidP="00BB2557">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97</w:t>
            </w:r>
          </w:p>
        </w:tc>
        <w:tc>
          <w:tcPr>
            <w:tcW w:w="977" w:type="dxa"/>
            <w:tcBorders>
              <w:top w:val="nil"/>
              <w:left w:val="nil"/>
              <w:bottom w:val="nil"/>
              <w:right w:val="nil"/>
            </w:tcBorders>
            <w:noWrap/>
            <w:vAlign w:val="bottom"/>
          </w:tcPr>
          <w:p w14:paraId="5CC2F688" w14:textId="105B38C8" w:rsidR="003E0CC6" w:rsidRPr="009B2786" w:rsidRDefault="003E0CC6" w:rsidP="00BB2557">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11</w:t>
            </w:r>
          </w:p>
        </w:tc>
        <w:tc>
          <w:tcPr>
            <w:tcW w:w="977" w:type="dxa"/>
            <w:tcBorders>
              <w:top w:val="nil"/>
              <w:left w:val="nil"/>
              <w:bottom w:val="nil"/>
              <w:right w:val="nil"/>
            </w:tcBorders>
            <w:noWrap/>
            <w:vAlign w:val="bottom"/>
          </w:tcPr>
          <w:p w14:paraId="3E78B0EC" w14:textId="169E0C14" w:rsidR="003E0CC6" w:rsidRPr="009B2786" w:rsidRDefault="003E0CC6" w:rsidP="00BB2557">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w:t>
            </w:r>
          </w:p>
        </w:tc>
        <w:tc>
          <w:tcPr>
            <w:tcW w:w="1040" w:type="dxa"/>
            <w:tcBorders>
              <w:top w:val="nil"/>
              <w:left w:val="nil"/>
              <w:bottom w:val="nil"/>
              <w:right w:val="nil"/>
            </w:tcBorders>
            <w:noWrap/>
            <w:vAlign w:val="bottom"/>
          </w:tcPr>
          <w:p w14:paraId="37282EB1" w14:textId="48421051" w:rsidR="003E0CC6" w:rsidRPr="009B2786" w:rsidRDefault="003E0CC6" w:rsidP="00BB2557">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114</w:t>
            </w:r>
          </w:p>
        </w:tc>
      </w:tr>
      <w:tr w:rsidR="003E0CC6" w:rsidRPr="009B2786" w14:paraId="61140CCD" w14:textId="77777777" w:rsidTr="000C676B">
        <w:trPr>
          <w:trHeight w:val="270"/>
          <w:jc w:val="center"/>
        </w:trPr>
        <w:tc>
          <w:tcPr>
            <w:tcW w:w="400" w:type="dxa"/>
            <w:tcBorders>
              <w:top w:val="nil"/>
              <w:left w:val="nil"/>
              <w:bottom w:val="nil"/>
              <w:right w:val="nil"/>
            </w:tcBorders>
            <w:noWrap/>
            <w:vAlign w:val="bottom"/>
          </w:tcPr>
          <w:p w14:paraId="1B6171E8" w14:textId="77777777" w:rsidR="003E0CC6" w:rsidRPr="009B2786" w:rsidRDefault="003E0CC6">
            <w:pPr>
              <w:jc w:val="right"/>
              <w:rPr>
                <w:rFonts w:ascii="Arial Narrow" w:eastAsia="Times New Roman" w:hAnsi="Arial Narrow" w:cs="Times New Roman"/>
                <w:sz w:val="16"/>
                <w:szCs w:val="24"/>
                <w:lang w:val="de-DE"/>
              </w:rPr>
            </w:pPr>
          </w:p>
        </w:tc>
        <w:tc>
          <w:tcPr>
            <w:tcW w:w="3582" w:type="dxa"/>
            <w:tcBorders>
              <w:top w:val="nil"/>
              <w:left w:val="nil"/>
              <w:bottom w:val="nil"/>
              <w:right w:val="nil"/>
            </w:tcBorders>
            <w:noWrap/>
            <w:vAlign w:val="bottom"/>
          </w:tcPr>
          <w:p w14:paraId="045B9CBD" w14:textId="2ED88992" w:rsidR="003E0CC6" w:rsidRPr="009B2786" w:rsidRDefault="003E0CC6">
            <w:pPr>
              <w:jc w:val="left"/>
              <w:rPr>
                <w:rFonts w:ascii="Arial Narrow" w:eastAsia="Times New Roman" w:hAnsi="Arial Narrow" w:cs="Times New Roman"/>
                <w:szCs w:val="24"/>
                <w:lang w:val="de-DE"/>
              </w:rPr>
            </w:pPr>
            <w:r w:rsidRPr="009B2786">
              <w:rPr>
                <w:rFonts w:ascii="Arial Narrow" w:eastAsia="Times New Roman" w:hAnsi="Arial Narrow" w:cs="Times New Roman"/>
                <w:sz w:val="16"/>
                <w:szCs w:val="24"/>
                <w:lang w:val="de-DE"/>
              </w:rPr>
              <w:t>AnderevertraglichvereinbarteDienstleistungen</w:t>
            </w:r>
          </w:p>
        </w:tc>
        <w:tc>
          <w:tcPr>
            <w:tcW w:w="977" w:type="dxa"/>
            <w:tcBorders>
              <w:top w:val="nil"/>
              <w:left w:val="nil"/>
              <w:bottom w:val="nil"/>
              <w:right w:val="nil"/>
            </w:tcBorders>
            <w:noWrap/>
            <w:vAlign w:val="bottom"/>
          </w:tcPr>
          <w:p w14:paraId="4998AEC4" w14:textId="44227490" w:rsidR="003E0CC6" w:rsidRPr="009B2786" w:rsidRDefault="003E0CC6" w:rsidP="00BB2557">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5</w:t>
            </w:r>
          </w:p>
        </w:tc>
        <w:tc>
          <w:tcPr>
            <w:tcW w:w="977" w:type="dxa"/>
            <w:tcBorders>
              <w:top w:val="nil"/>
              <w:left w:val="nil"/>
              <w:bottom w:val="nil"/>
              <w:right w:val="nil"/>
            </w:tcBorders>
            <w:noWrap/>
            <w:vAlign w:val="bottom"/>
          </w:tcPr>
          <w:p w14:paraId="01756036" w14:textId="78DE9FEF" w:rsidR="003E0CC6" w:rsidRPr="009B2786" w:rsidRDefault="003E0CC6" w:rsidP="00BB2557">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740</w:t>
            </w:r>
          </w:p>
        </w:tc>
        <w:tc>
          <w:tcPr>
            <w:tcW w:w="977" w:type="dxa"/>
            <w:tcBorders>
              <w:top w:val="nil"/>
              <w:left w:val="nil"/>
              <w:bottom w:val="nil"/>
              <w:right w:val="nil"/>
            </w:tcBorders>
            <w:noWrap/>
            <w:vAlign w:val="bottom"/>
          </w:tcPr>
          <w:p w14:paraId="0EF8A447" w14:textId="0FAA9C0C" w:rsidR="003E0CC6" w:rsidRPr="009B2786" w:rsidRDefault="003E0CC6" w:rsidP="00BB2557">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130</w:t>
            </w:r>
          </w:p>
        </w:tc>
        <w:tc>
          <w:tcPr>
            <w:tcW w:w="977" w:type="dxa"/>
            <w:tcBorders>
              <w:top w:val="nil"/>
              <w:left w:val="nil"/>
              <w:bottom w:val="nil"/>
              <w:right w:val="nil"/>
            </w:tcBorders>
            <w:noWrap/>
            <w:vAlign w:val="bottom"/>
          </w:tcPr>
          <w:p w14:paraId="73C2F528" w14:textId="1F313487" w:rsidR="003E0CC6" w:rsidRPr="009B2786" w:rsidRDefault="003E0CC6" w:rsidP="00BB2557">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135</w:t>
            </w:r>
          </w:p>
        </w:tc>
        <w:tc>
          <w:tcPr>
            <w:tcW w:w="1040" w:type="dxa"/>
            <w:tcBorders>
              <w:top w:val="nil"/>
              <w:left w:val="nil"/>
              <w:bottom w:val="nil"/>
              <w:right w:val="nil"/>
            </w:tcBorders>
            <w:noWrap/>
            <w:vAlign w:val="bottom"/>
          </w:tcPr>
          <w:p w14:paraId="1944022C" w14:textId="3DB8F36A" w:rsidR="003E0CC6" w:rsidRPr="009B2786" w:rsidRDefault="003E0CC6" w:rsidP="00BB2557">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1</w:t>
            </w:r>
            <w:r w:rsidR="00F918D3" w:rsidRPr="009B2786">
              <w:rPr>
                <w:rFonts w:ascii="Arial Narrow" w:eastAsia="Times New Roman" w:hAnsi="Arial Narrow" w:cs="Times New Roman"/>
                <w:sz w:val="16"/>
                <w:szCs w:val="24"/>
                <w:lang w:val="de-DE"/>
              </w:rPr>
              <w:t>.</w:t>
            </w:r>
            <w:r w:rsidRPr="009B2786">
              <w:rPr>
                <w:rFonts w:ascii="Arial Narrow" w:eastAsia="Times New Roman" w:hAnsi="Arial Narrow" w:cs="Times New Roman"/>
                <w:sz w:val="16"/>
                <w:szCs w:val="24"/>
                <w:lang w:val="de-DE"/>
              </w:rPr>
              <w:t>009</w:t>
            </w:r>
          </w:p>
        </w:tc>
      </w:tr>
      <w:tr w:rsidR="003E0CC6" w:rsidRPr="009B2786" w14:paraId="4DA23E57" w14:textId="77777777" w:rsidTr="000C676B">
        <w:trPr>
          <w:trHeight w:val="300"/>
          <w:jc w:val="center"/>
        </w:trPr>
        <w:tc>
          <w:tcPr>
            <w:tcW w:w="400" w:type="dxa"/>
            <w:tcBorders>
              <w:top w:val="nil"/>
              <w:left w:val="nil"/>
              <w:bottom w:val="nil"/>
              <w:right w:val="nil"/>
            </w:tcBorders>
            <w:noWrap/>
            <w:vAlign w:val="bottom"/>
          </w:tcPr>
          <w:p w14:paraId="593C04DD" w14:textId="77777777" w:rsidR="003E0CC6" w:rsidRPr="009B2786" w:rsidRDefault="003E0CC6">
            <w:pPr>
              <w:jc w:val="right"/>
              <w:rPr>
                <w:rFonts w:ascii="Arial Narrow" w:eastAsia="Times New Roman" w:hAnsi="Arial Narrow" w:cs="Times New Roman"/>
                <w:sz w:val="16"/>
                <w:szCs w:val="24"/>
                <w:lang w:val="de-DE"/>
              </w:rPr>
            </w:pPr>
          </w:p>
        </w:tc>
        <w:tc>
          <w:tcPr>
            <w:tcW w:w="3582" w:type="dxa"/>
            <w:tcBorders>
              <w:top w:val="single" w:sz="4" w:space="0" w:color="C7CFD8"/>
              <w:left w:val="nil"/>
              <w:bottom w:val="single" w:sz="12" w:space="0" w:color="C7CFD8"/>
              <w:right w:val="nil"/>
            </w:tcBorders>
            <w:noWrap/>
            <w:vAlign w:val="center"/>
          </w:tcPr>
          <w:p w14:paraId="6E937DCE" w14:textId="56BDC936" w:rsidR="003E0CC6" w:rsidRPr="009B2786" w:rsidRDefault="003E0CC6">
            <w:pPr>
              <w:jc w:val="left"/>
              <w:rPr>
                <w:rFonts w:ascii="Arial Narrow" w:eastAsia="Times New Roman" w:hAnsi="Arial Narrow" w:cs="Times New Roman"/>
                <w:szCs w:val="24"/>
                <w:lang w:val="de-DE"/>
              </w:rPr>
            </w:pPr>
            <w:r w:rsidRPr="009B2786">
              <w:rPr>
                <w:rFonts w:ascii="Arial Narrow" w:eastAsia="Times New Roman" w:hAnsi="Arial Narrow" w:cs="Times New Roman"/>
                <w:i/>
                <w:sz w:val="16"/>
                <w:szCs w:val="24"/>
                <w:lang w:val="de-DE"/>
              </w:rPr>
              <w:t>Zwischensumme,VertraglichvereinbarteDienstleistungen</w:t>
            </w:r>
          </w:p>
        </w:tc>
        <w:tc>
          <w:tcPr>
            <w:tcW w:w="977" w:type="dxa"/>
            <w:tcBorders>
              <w:top w:val="single" w:sz="4" w:space="0" w:color="C7CFD8"/>
              <w:left w:val="nil"/>
              <w:bottom w:val="single" w:sz="12" w:space="0" w:color="C7CFD8"/>
              <w:right w:val="nil"/>
            </w:tcBorders>
            <w:noWrap/>
            <w:vAlign w:val="center"/>
          </w:tcPr>
          <w:p w14:paraId="2B4E3AC7" w14:textId="49DD0345" w:rsidR="003E0CC6" w:rsidRPr="009B2786" w:rsidRDefault="003E0CC6">
            <w:pPr>
              <w:jc w:val="right"/>
              <w:rPr>
                <w:rFonts w:ascii="Arial Narrow" w:eastAsia="Times New Roman" w:hAnsi="Arial Narrow" w:cs="Times New Roman"/>
                <w:b/>
                <w:sz w:val="16"/>
                <w:szCs w:val="24"/>
                <w:lang w:val="de-DE"/>
              </w:rPr>
            </w:pPr>
            <w:r w:rsidRPr="009B2786">
              <w:rPr>
                <w:rFonts w:ascii="Arial Narrow" w:eastAsia="Times New Roman" w:hAnsi="Arial Narrow" w:cs="Times New Roman"/>
                <w:b/>
                <w:sz w:val="16"/>
                <w:szCs w:val="24"/>
                <w:lang w:val="de-DE"/>
              </w:rPr>
              <w:t>117</w:t>
            </w:r>
          </w:p>
        </w:tc>
        <w:tc>
          <w:tcPr>
            <w:tcW w:w="977" w:type="dxa"/>
            <w:tcBorders>
              <w:top w:val="single" w:sz="4" w:space="0" w:color="C7CFD8"/>
              <w:left w:val="nil"/>
              <w:bottom w:val="single" w:sz="12" w:space="0" w:color="C7CFD8"/>
              <w:right w:val="nil"/>
            </w:tcBorders>
            <w:noWrap/>
            <w:vAlign w:val="center"/>
          </w:tcPr>
          <w:p w14:paraId="7331B058" w14:textId="3ED34210" w:rsidR="003E0CC6" w:rsidRPr="009B2786" w:rsidRDefault="003E0CC6">
            <w:pPr>
              <w:jc w:val="right"/>
              <w:rPr>
                <w:rFonts w:ascii="Arial Narrow" w:eastAsia="Times New Roman" w:hAnsi="Arial Narrow" w:cs="Times New Roman"/>
                <w:b/>
                <w:sz w:val="16"/>
                <w:szCs w:val="24"/>
                <w:lang w:val="de-DE"/>
              </w:rPr>
            </w:pPr>
            <w:r w:rsidRPr="009B2786">
              <w:rPr>
                <w:rFonts w:ascii="Arial Narrow" w:eastAsia="Times New Roman" w:hAnsi="Arial Narrow" w:cs="Times New Roman"/>
                <w:b/>
                <w:sz w:val="16"/>
                <w:szCs w:val="24"/>
                <w:lang w:val="de-DE"/>
              </w:rPr>
              <w:t>961</w:t>
            </w:r>
          </w:p>
        </w:tc>
        <w:tc>
          <w:tcPr>
            <w:tcW w:w="977" w:type="dxa"/>
            <w:tcBorders>
              <w:top w:val="single" w:sz="4" w:space="0" w:color="C7CFD8"/>
              <w:left w:val="nil"/>
              <w:bottom w:val="single" w:sz="12" w:space="0" w:color="C7CFD8"/>
              <w:right w:val="nil"/>
            </w:tcBorders>
            <w:noWrap/>
            <w:vAlign w:val="center"/>
          </w:tcPr>
          <w:p w14:paraId="544707D2" w14:textId="499A2B0A" w:rsidR="003E0CC6" w:rsidRPr="009B2786" w:rsidRDefault="003E0CC6">
            <w:pPr>
              <w:jc w:val="right"/>
              <w:rPr>
                <w:rFonts w:ascii="Arial Narrow" w:eastAsia="Times New Roman" w:hAnsi="Arial Narrow" w:cs="Times New Roman"/>
                <w:b/>
                <w:sz w:val="16"/>
                <w:szCs w:val="24"/>
                <w:lang w:val="de-DE"/>
              </w:rPr>
            </w:pPr>
            <w:r w:rsidRPr="009B2786">
              <w:rPr>
                <w:rFonts w:ascii="Arial Narrow" w:eastAsia="Times New Roman" w:hAnsi="Arial Narrow" w:cs="Times New Roman"/>
                <w:b/>
                <w:sz w:val="16"/>
                <w:szCs w:val="24"/>
                <w:lang w:val="de-DE"/>
              </w:rPr>
              <w:t>142</w:t>
            </w:r>
          </w:p>
        </w:tc>
        <w:tc>
          <w:tcPr>
            <w:tcW w:w="977" w:type="dxa"/>
            <w:tcBorders>
              <w:top w:val="single" w:sz="4" w:space="0" w:color="C7CFD8"/>
              <w:left w:val="nil"/>
              <w:bottom w:val="single" w:sz="12" w:space="0" w:color="C7CFD8"/>
              <w:right w:val="nil"/>
            </w:tcBorders>
            <w:noWrap/>
            <w:vAlign w:val="center"/>
          </w:tcPr>
          <w:p w14:paraId="4403D3D6" w14:textId="3A72068F" w:rsidR="003E0CC6" w:rsidRPr="009B2786" w:rsidRDefault="003E0CC6">
            <w:pPr>
              <w:jc w:val="right"/>
              <w:rPr>
                <w:rFonts w:ascii="Arial Narrow" w:eastAsia="Times New Roman" w:hAnsi="Arial Narrow" w:cs="Times New Roman"/>
                <w:b/>
                <w:sz w:val="16"/>
                <w:szCs w:val="24"/>
                <w:lang w:val="de-DE"/>
              </w:rPr>
            </w:pPr>
            <w:r w:rsidRPr="009B2786">
              <w:rPr>
                <w:rFonts w:ascii="Arial Narrow" w:eastAsia="Times New Roman" w:hAnsi="Arial Narrow" w:cs="Times New Roman"/>
                <w:b/>
                <w:sz w:val="16"/>
                <w:szCs w:val="24"/>
                <w:lang w:val="de-DE"/>
              </w:rPr>
              <w:t>169</w:t>
            </w:r>
          </w:p>
        </w:tc>
        <w:tc>
          <w:tcPr>
            <w:tcW w:w="1040" w:type="dxa"/>
            <w:tcBorders>
              <w:top w:val="single" w:sz="4" w:space="0" w:color="C7CFD8"/>
              <w:left w:val="nil"/>
              <w:bottom w:val="single" w:sz="12" w:space="0" w:color="C7CFD8"/>
              <w:right w:val="nil"/>
            </w:tcBorders>
            <w:noWrap/>
            <w:vAlign w:val="center"/>
          </w:tcPr>
          <w:p w14:paraId="61E29CB2" w14:textId="43727351" w:rsidR="003E0CC6" w:rsidRPr="009B2786" w:rsidRDefault="003E0CC6">
            <w:pPr>
              <w:jc w:val="right"/>
              <w:rPr>
                <w:rFonts w:ascii="Arial Narrow" w:eastAsia="Times New Roman" w:hAnsi="Arial Narrow" w:cs="Times New Roman"/>
                <w:b/>
                <w:sz w:val="16"/>
                <w:szCs w:val="24"/>
                <w:lang w:val="de-DE"/>
              </w:rPr>
            </w:pPr>
            <w:r w:rsidRPr="009B2786">
              <w:rPr>
                <w:rFonts w:ascii="Arial Narrow" w:eastAsia="Times New Roman" w:hAnsi="Arial Narrow" w:cs="Times New Roman"/>
                <w:b/>
                <w:sz w:val="16"/>
                <w:szCs w:val="24"/>
                <w:lang w:val="de-DE"/>
              </w:rPr>
              <w:t>1</w:t>
            </w:r>
            <w:r w:rsidR="00F918D3" w:rsidRPr="009B2786">
              <w:rPr>
                <w:rFonts w:ascii="Arial Narrow" w:eastAsia="Times New Roman" w:hAnsi="Arial Narrow" w:cs="Times New Roman"/>
                <w:b/>
                <w:sz w:val="16"/>
                <w:szCs w:val="24"/>
                <w:lang w:val="de-DE"/>
              </w:rPr>
              <w:t>.</w:t>
            </w:r>
            <w:r w:rsidRPr="009B2786">
              <w:rPr>
                <w:rFonts w:ascii="Arial Narrow" w:eastAsia="Times New Roman" w:hAnsi="Arial Narrow" w:cs="Times New Roman"/>
                <w:b/>
                <w:sz w:val="16"/>
                <w:szCs w:val="24"/>
                <w:lang w:val="de-DE"/>
              </w:rPr>
              <w:t>388</w:t>
            </w:r>
          </w:p>
        </w:tc>
      </w:tr>
      <w:tr w:rsidR="003E0CC6" w:rsidRPr="009B2786" w14:paraId="0300DAD8" w14:textId="77777777" w:rsidTr="000C676B">
        <w:trPr>
          <w:trHeight w:val="360"/>
          <w:jc w:val="center"/>
        </w:trPr>
        <w:tc>
          <w:tcPr>
            <w:tcW w:w="3982" w:type="dxa"/>
            <w:gridSpan w:val="2"/>
            <w:tcBorders>
              <w:top w:val="nil"/>
              <w:left w:val="nil"/>
              <w:bottom w:val="nil"/>
              <w:right w:val="nil"/>
            </w:tcBorders>
            <w:noWrap/>
            <w:vAlign w:val="bottom"/>
          </w:tcPr>
          <w:p w14:paraId="643E7C1A" w14:textId="77777777" w:rsidR="003E0CC6" w:rsidRPr="009B2786" w:rsidRDefault="003E0CC6">
            <w:pPr>
              <w:jc w:val="left"/>
              <w:rPr>
                <w:rFonts w:ascii="Arial Narrow" w:eastAsia="Times New Roman" w:hAnsi="Arial Narrow" w:cs="Times New Roman"/>
                <w:szCs w:val="24"/>
                <w:lang w:val="de-DE"/>
              </w:rPr>
            </w:pPr>
            <w:r w:rsidRPr="009B2786">
              <w:rPr>
                <w:rFonts w:ascii="Arial Narrow" w:eastAsia="Times New Roman" w:hAnsi="Arial Narrow" w:cs="Times New Roman"/>
                <w:b/>
                <w:i/>
                <w:sz w:val="16"/>
                <w:szCs w:val="24"/>
                <w:lang w:val="de-DE"/>
              </w:rPr>
              <w:t>Betriebsaufwand</w:t>
            </w:r>
          </w:p>
        </w:tc>
        <w:tc>
          <w:tcPr>
            <w:tcW w:w="977" w:type="dxa"/>
            <w:tcBorders>
              <w:top w:val="nil"/>
              <w:left w:val="nil"/>
              <w:bottom w:val="nil"/>
              <w:right w:val="nil"/>
            </w:tcBorders>
            <w:noWrap/>
            <w:vAlign w:val="bottom"/>
          </w:tcPr>
          <w:p w14:paraId="4C2BCBE2" w14:textId="77777777" w:rsidR="003E0CC6" w:rsidRPr="009B2786" w:rsidRDefault="003E0CC6" w:rsidP="00BB2557">
            <w:pPr>
              <w:jc w:val="right"/>
              <w:rPr>
                <w:rFonts w:ascii="Arial Narrow" w:eastAsia="Times New Roman" w:hAnsi="Arial Narrow" w:cs="Times New Roman"/>
                <w:b/>
                <w:i/>
                <w:sz w:val="16"/>
                <w:szCs w:val="24"/>
                <w:lang w:val="de-DE"/>
              </w:rPr>
            </w:pPr>
          </w:p>
        </w:tc>
        <w:tc>
          <w:tcPr>
            <w:tcW w:w="977" w:type="dxa"/>
            <w:tcBorders>
              <w:top w:val="nil"/>
              <w:left w:val="nil"/>
              <w:bottom w:val="nil"/>
              <w:right w:val="nil"/>
            </w:tcBorders>
            <w:noWrap/>
            <w:vAlign w:val="bottom"/>
          </w:tcPr>
          <w:p w14:paraId="47398028" w14:textId="77777777" w:rsidR="003E0CC6" w:rsidRPr="009B2786" w:rsidRDefault="003E0CC6" w:rsidP="00BB2557">
            <w:pPr>
              <w:jc w:val="right"/>
              <w:rPr>
                <w:rFonts w:ascii="Arial Narrow" w:eastAsia="Times New Roman" w:hAnsi="Arial Narrow" w:cs="Times New Roman"/>
                <w:szCs w:val="24"/>
                <w:lang w:val="de-DE"/>
              </w:rPr>
            </w:pPr>
          </w:p>
        </w:tc>
        <w:tc>
          <w:tcPr>
            <w:tcW w:w="977" w:type="dxa"/>
            <w:tcBorders>
              <w:top w:val="nil"/>
              <w:left w:val="nil"/>
              <w:bottom w:val="nil"/>
              <w:right w:val="nil"/>
            </w:tcBorders>
            <w:noWrap/>
            <w:vAlign w:val="bottom"/>
          </w:tcPr>
          <w:p w14:paraId="03F65D52" w14:textId="77777777" w:rsidR="003E0CC6" w:rsidRPr="009B2786" w:rsidRDefault="003E0CC6" w:rsidP="00BB2557">
            <w:pPr>
              <w:jc w:val="right"/>
              <w:rPr>
                <w:rFonts w:ascii="Arial Narrow" w:eastAsia="Times New Roman" w:hAnsi="Arial Narrow" w:cs="Times New Roman"/>
                <w:szCs w:val="24"/>
                <w:lang w:val="de-DE"/>
              </w:rPr>
            </w:pPr>
          </w:p>
        </w:tc>
        <w:tc>
          <w:tcPr>
            <w:tcW w:w="977" w:type="dxa"/>
            <w:tcBorders>
              <w:top w:val="nil"/>
              <w:left w:val="nil"/>
              <w:bottom w:val="nil"/>
              <w:right w:val="nil"/>
            </w:tcBorders>
            <w:noWrap/>
            <w:vAlign w:val="bottom"/>
          </w:tcPr>
          <w:p w14:paraId="1D66BDA7" w14:textId="77777777" w:rsidR="003E0CC6" w:rsidRPr="009B2786" w:rsidRDefault="003E0CC6" w:rsidP="00BB2557">
            <w:pPr>
              <w:jc w:val="right"/>
              <w:rPr>
                <w:rFonts w:ascii="Arial Narrow" w:eastAsia="Times New Roman" w:hAnsi="Arial Narrow" w:cs="Times New Roman"/>
                <w:szCs w:val="24"/>
                <w:lang w:val="de-DE"/>
              </w:rPr>
            </w:pPr>
          </w:p>
        </w:tc>
        <w:tc>
          <w:tcPr>
            <w:tcW w:w="1040" w:type="dxa"/>
            <w:tcBorders>
              <w:top w:val="nil"/>
              <w:left w:val="nil"/>
              <w:bottom w:val="nil"/>
              <w:right w:val="nil"/>
            </w:tcBorders>
            <w:noWrap/>
            <w:vAlign w:val="bottom"/>
          </w:tcPr>
          <w:p w14:paraId="09865F40" w14:textId="77777777" w:rsidR="003E0CC6" w:rsidRPr="009B2786" w:rsidRDefault="003E0CC6" w:rsidP="00BB2557">
            <w:pPr>
              <w:jc w:val="right"/>
              <w:rPr>
                <w:rFonts w:ascii="Arial Narrow" w:eastAsia="Times New Roman" w:hAnsi="Arial Narrow" w:cs="Times New Roman"/>
                <w:szCs w:val="24"/>
                <w:lang w:val="de-DE"/>
              </w:rPr>
            </w:pPr>
          </w:p>
        </w:tc>
      </w:tr>
      <w:tr w:rsidR="003E0CC6" w:rsidRPr="009B2786" w14:paraId="04EE694D" w14:textId="77777777" w:rsidTr="000C676B">
        <w:trPr>
          <w:trHeight w:val="315"/>
          <w:jc w:val="center"/>
        </w:trPr>
        <w:tc>
          <w:tcPr>
            <w:tcW w:w="400" w:type="dxa"/>
            <w:tcBorders>
              <w:top w:val="nil"/>
              <w:left w:val="nil"/>
              <w:bottom w:val="nil"/>
              <w:right w:val="nil"/>
            </w:tcBorders>
            <w:noWrap/>
            <w:vAlign w:val="bottom"/>
          </w:tcPr>
          <w:p w14:paraId="52D8339C" w14:textId="77777777" w:rsidR="003E0CC6" w:rsidRPr="009B2786" w:rsidRDefault="003E0CC6">
            <w:pPr>
              <w:jc w:val="left"/>
              <w:rPr>
                <w:rFonts w:ascii="Times New Roman" w:eastAsia="Times New Roman" w:hAnsi="Times New Roman" w:cs="Times New Roman"/>
                <w:szCs w:val="24"/>
                <w:lang w:val="de-DE"/>
              </w:rPr>
            </w:pPr>
          </w:p>
        </w:tc>
        <w:tc>
          <w:tcPr>
            <w:tcW w:w="3582" w:type="dxa"/>
            <w:tcBorders>
              <w:top w:val="nil"/>
              <w:left w:val="nil"/>
              <w:bottom w:val="single" w:sz="8" w:space="0" w:color="BFBFBF"/>
              <w:right w:val="nil"/>
            </w:tcBorders>
            <w:noWrap/>
            <w:vAlign w:val="center"/>
          </w:tcPr>
          <w:p w14:paraId="4B40C8C8" w14:textId="18BEBC53" w:rsidR="003E0CC6" w:rsidRPr="009B2786" w:rsidRDefault="003E0CC6">
            <w:pPr>
              <w:jc w:val="left"/>
              <w:rPr>
                <w:rFonts w:ascii="Arial Narrow" w:eastAsia="Times New Roman" w:hAnsi="Arial Narrow" w:cs="Times New Roman"/>
                <w:szCs w:val="24"/>
                <w:lang w:val="de-DE"/>
              </w:rPr>
            </w:pPr>
            <w:r w:rsidRPr="009B2786">
              <w:rPr>
                <w:rFonts w:ascii="Arial Narrow" w:eastAsia="Times New Roman" w:hAnsi="Arial Narrow" w:cs="Times New Roman"/>
                <w:i/>
                <w:sz w:val="16"/>
                <w:szCs w:val="24"/>
                <w:lang w:val="de-DE"/>
              </w:rPr>
              <w:t>Zwischensumme,Betriebsaufwand</w:t>
            </w:r>
          </w:p>
        </w:tc>
        <w:tc>
          <w:tcPr>
            <w:tcW w:w="977" w:type="dxa"/>
            <w:tcBorders>
              <w:top w:val="nil"/>
              <w:left w:val="nil"/>
              <w:bottom w:val="single" w:sz="8" w:space="0" w:color="BFBFBF"/>
              <w:right w:val="nil"/>
            </w:tcBorders>
            <w:noWrap/>
            <w:vAlign w:val="center"/>
          </w:tcPr>
          <w:p w14:paraId="0F637AB9" w14:textId="684B8415" w:rsidR="003E0CC6" w:rsidRPr="009B2786" w:rsidRDefault="003E0CC6">
            <w:pPr>
              <w:jc w:val="right"/>
              <w:rPr>
                <w:rFonts w:ascii="Arial Narrow" w:eastAsia="Times New Roman" w:hAnsi="Arial Narrow" w:cs="Times New Roman"/>
                <w:b/>
                <w:sz w:val="16"/>
                <w:szCs w:val="24"/>
                <w:lang w:val="de-DE"/>
              </w:rPr>
            </w:pPr>
            <w:r w:rsidRPr="009B2786">
              <w:rPr>
                <w:rFonts w:ascii="Arial Narrow" w:eastAsia="Times New Roman" w:hAnsi="Arial Narrow" w:cs="Times New Roman"/>
                <w:b/>
                <w:sz w:val="16"/>
                <w:szCs w:val="24"/>
                <w:lang w:val="de-DE"/>
              </w:rPr>
              <w:t>3</w:t>
            </w:r>
          </w:p>
        </w:tc>
        <w:tc>
          <w:tcPr>
            <w:tcW w:w="977" w:type="dxa"/>
            <w:tcBorders>
              <w:top w:val="nil"/>
              <w:left w:val="nil"/>
              <w:bottom w:val="single" w:sz="8" w:space="0" w:color="BFBFBF"/>
              <w:right w:val="nil"/>
            </w:tcBorders>
            <w:noWrap/>
            <w:vAlign w:val="center"/>
          </w:tcPr>
          <w:p w14:paraId="7667CB6B" w14:textId="341701DB" w:rsidR="003E0CC6" w:rsidRPr="009B2786" w:rsidRDefault="003E0CC6">
            <w:pPr>
              <w:jc w:val="right"/>
              <w:rPr>
                <w:rFonts w:ascii="Arial Narrow" w:eastAsia="Times New Roman" w:hAnsi="Arial Narrow" w:cs="Times New Roman"/>
                <w:b/>
                <w:sz w:val="16"/>
                <w:szCs w:val="24"/>
                <w:lang w:val="de-DE"/>
              </w:rPr>
            </w:pPr>
            <w:r w:rsidRPr="009B2786">
              <w:rPr>
                <w:rFonts w:ascii="Arial Narrow" w:eastAsia="Times New Roman" w:hAnsi="Arial Narrow" w:cs="Times New Roman"/>
                <w:b/>
                <w:sz w:val="16"/>
                <w:szCs w:val="24"/>
                <w:lang w:val="de-DE"/>
              </w:rPr>
              <w:t>1</w:t>
            </w:r>
            <w:r w:rsidR="00F918D3" w:rsidRPr="009B2786">
              <w:rPr>
                <w:rFonts w:ascii="Arial Narrow" w:eastAsia="Times New Roman" w:hAnsi="Arial Narrow" w:cs="Times New Roman"/>
                <w:b/>
                <w:sz w:val="16"/>
                <w:szCs w:val="24"/>
                <w:lang w:val="de-DE"/>
              </w:rPr>
              <w:t>.</w:t>
            </w:r>
            <w:r w:rsidRPr="009B2786">
              <w:rPr>
                <w:rFonts w:ascii="Arial Narrow" w:eastAsia="Times New Roman" w:hAnsi="Arial Narrow" w:cs="Times New Roman"/>
                <w:b/>
                <w:sz w:val="16"/>
                <w:szCs w:val="24"/>
                <w:lang w:val="de-DE"/>
              </w:rPr>
              <w:t>259</w:t>
            </w:r>
          </w:p>
        </w:tc>
        <w:tc>
          <w:tcPr>
            <w:tcW w:w="977" w:type="dxa"/>
            <w:tcBorders>
              <w:top w:val="nil"/>
              <w:left w:val="nil"/>
              <w:bottom w:val="single" w:sz="8" w:space="0" w:color="BFBFBF"/>
              <w:right w:val="nil"/>
            </w:tcBorders>
            <w:noWrap/>
            <w:vAlign w:val="center"/>
          </w:tcPr>
          <w:p w14:paraId="06F3BB44" w14:textId="71AEFB6F" w:rsidR="003E0CC6" w:rsidRPr="009B2786" w:rsidRDefault="003E0CC6">
            <w:pPr>
              <w:jc w:val="right"/>
              <w:rPr>
                <w:rFonts w:ascii="Arial Narrow" w:eastAsia="Times New Roman" w:hAnsi="Arial Narrow" w:cs="Times New Roman"/>
                <w:b/>
                <w:sz w:val="16"/>
                <w:szCs w:val="24"/>
                <w:lang w:val="de-DE"/>
              </w:rPr>
            </w:pPr>
            <w:r w:rsidRPr="009B2786">
              <w:rPr>
                <w:rFonts w:ascii="Arial Narrow" w:eastAsia="Times New Roman" w:hAnsi="Arial Narrow" w:cs="Times New Roman"/>
                <w:b/>
                <w:sz w:val="16"/>
                <w:szCs w:val="24"/>
                <w:lang w:val="de-DE"/>
              </w:rPr>
              <w:t>1</w:t>
            </w:r>
          </w:p>
        </w:tc>
        <w:tc>
          <w:tcPr>
            <w:tcW w:w="977" w:type="dxa"/>
            <w:tcBorders>
              <w:top w:val="nil"/>
              <w:left w:val="nil"/>
              <w:bottom w:val="single" w:sz="8" w:space="0" w:color="BFBFBF"/>
              <w:right w:val="nil"/>
            </w:tcBorders>
            <w:noWrap/>
            <w:vAlign w:val="center"/>
          </w:tcPr>
          <w:p w14:paraId="4F63C8B0" w14:textId="60F0B919" w:rsidR="003E0CC6" w:rsidRPr="009B2786" w:rsidRDefault="003E0CC6">
            <w:pPr>
              <w:jc w:val="right"/>
              <w:rPr>
                <w:rFonts w:ascii="Arial Narrow" w:eastAsia="Times New Roman" w:hAnsi="Arial Narrow" w:cs="Times New Roman"/>
                <w:b/>
                <w:sz w:val="16"/>
                <w:szCs w:val="24"/>
                <w:lang w:val="de-DE"/>
              </w:rPr>
            </w:pPr>
            <w:r w:rsidRPr="009B2786">
              <w:rPr>
                <w:rFonts w:ascii="Arial Narrow" w:eastAsia="Times New Roman" w:hAnsi="Arial Narrow" w:cs="Times New Roman"/>
                <w:b/>
                <w:sz w:val="16"/>
                <w:szCs w:val="24"/>
                <w:lang w:val="de-DE"/>
              </w:rPr>
              <w:t>3</w:t>
            </w:r>
          </w:p>
        </w:tc>
        <w:tc>
          <w:tcPr>
            <w:tcW w:w="1040" w:type="dxa"/>
            <w:tcBorders>
              <w:top w:val="nil"/>
              <w:left w:val="nil"/>
              <w:bottom w:val="single" w:sz="8" w:space="0" w:color="BFBFBF"/>
              <w:right w:val="nil"/>
            </w:tcBorders>
            <w:noWrap/>
            <w:vAlign w:val="center"/>
          </w:tcPr>
          <w:p w14:paraId="4216EF7D" w14:textId="0DF9E3F4" w:rsidR="003E0CC6" w:rsidRPr="009B2786" w:rsidRDefault="003E0CC6">
            <w:pPr>
              <w:jc w:val="right"/>
              <w:rPr>
                <w:rFonts w:ascii="Arial Narrow" w:eastAsia="Times New Roman" w:hAnsi="Arial Narrow" w:cs="Times New Roman"/>
                <w:b/>
                <w:sz w:val="16"/>
                <w:szCs w:val="24"/>
                <w:lang w:val="de-DE"/>
              </w:rPr>
            </w:pPr>
            <w:r w:rsidRPr="009B2786">
              <w:rPr>
                <w:rFonts w:ascii="Arial Narrow" w:eastAsia="Times New Roman" w:hAnsi="Arial Narrow" w:cs="Times New Roman"/>
                <w:b/>
                <w:sz w:val="16"/>
                <w:szCs w:val="24"/>
                <w:lang w:val="de-DE"/>
              </w:rPr>
              <w:t>1</w:t>
            </w:r>
            <w:r w:rsidR="00F918D3" w:rsidRPr="009B2786">
              <w:rPr>
                <w:rFonts w:ascii="Arial Narrow" w:eastAsia="Times New Roman" w:hAnsi="Arial Narrow" w:cs="Times New Roman"/>
                <w:b/>
                <w:sz w:val="16"/>
                <w:szCs w:val="24"/>
                <w:lang w:val="de-DE"/>
              </w:rPr>
              <w:t>.</w:t>
            </w:r>
            <w:r w:rsidRPr="009B2786">
              <w:rPr>
                <w:rFonts w:ascii="Arial Narrow" w:eastAsia="Times New Roman" w:hAnsi="Arial Narrow" w:cs="Times New Roman"/>
                <w:b/>
                <w:sz w:val="16"/>
                <w:szCs w:val="24"/>
                <w:lang w:val="de-DE"/>
              </w:rPr>
              <w:t>267</w:t>
            </w:r>
          </w:p>
        </w:tc>
      </w:tr>
      <w:tr w:rsidR="003E0CC6" w:rsidRPr="009B2786" w14:paraId="4E85EF94" w14:textId="77777777" w:rsidTr="000C676B">
        <w:trPr>
          <w:trHeight w:val="390"/>
          <w:jc w:val="center"/>
        </w:trPr>
        <w:tc>
          <w:tcPr>
            <w:tcW w:w="3982" w:type="dxa"/>
            <w:gridSpan w:val="2"/>
            <w:tcBorders>
              <w:top w:val="nil"/>
              <w:left w:val="nil"/>
              <w:bottom w:val="nil"/>
              <w:right w:val="nil"/>
            </w:tcBorders>
            <w:noWrap/>
            <w:vAlign w:val="bottom"/>
          </w:tcPr>
          <w:p w14:paraId="494A6F1C" w14:textId="77777777" w:rsidR="003E0CC6" w:rsidRPr="009B2786" w:rsidRDefault="003E0CC6">
            <w:pPr>
              <w:jc w:val="left"/>
              <w:rPr>
                <w:rFonts w:ascii="Arial Narrow" w:eastAsia="Times New Roman" w:hAnsi="Arial Narrow" w:cs="Times New Roman"/>
                <w:szCs w:val="24"/>
                <w:lang w:val="de-DE"/>
              </w:rPr>
            </w:pPr>
            <w:r w:rsidRPr="009B2786">
              <w:rPr>
                <w:rFonts w:ascii="Arial Narrow" w:eastAsia="Times New Roman" w:hAnsi="Arial Narrow" w:cs="Times New Roman"/>
                <w:b/>
                <w:i/>
                <w:sz w:val="16"/>
                <w:szCs w:val="24"/>
                <w:lang w:val="de-DE"/>
              </w:rPr>
              <w:t>Gerät und Bürobedarf</w:t>
            </w:r>
          </w:p>
        </w:tc>
        <w:tc>
          <w:tcPr>
            <w:tcW w:w="977" w:type="dxa"/>
            <w:tcBorders>
              <w:top w:val="nil"/>
              <w:left w:val="nil"/>
              <w:bottom w:val="nil"/>
              <w:right w:val="nil"/>
            </w:tcBorders>
            <w:noWrap/>
            <w:vAlign w:val="bottom"/>
          </w:tcPr>
          <w:p w14:paraId="47957198" w14:textId="77777777" w:rsidR="003E0CC6" w:rsidRPr="009B2786" w:rsidRDefault="003E0CC6" w:rsidP="00BB2557">
            <w:pPr>
              <w:jc w:val="right"/>
              <w:rPr>
                <w:rFonts w:ascii="Arial Narrow" w:eastAsia="Times New Roman" w:hAnsi="Arial Narrow" w:cs="Times New Roman"/>
                <w:b/>
                <w:i/>
                <w:sz w:val="16"/>
                <w:szCs w:val="24"/>
                <w:lang w:val="de-DE"/>
              </w:rPr>
            </w:pPr>
          </w:p>
        </w:tc>
        <w:tc>
          <w:tcPr>
            <w:tcW w:w="977" w:type="dxa"/>
            <w:tcBorders>
              <w:top w:val="nil"/>
              <w:left w:val="nil"/>
              <w:bottom w:val="nil"/>
              <w:right w:val="nil"/>
            </w:tcBorders>
            <w:noWrap/>
            <w:vAlign w:val="bottom"/>
          </w:tcPr>
          <w:p w14:paraId="4B33A7B0" w14:textId="77777777" w:rsidR="003E0CC6" w:rsidRPr="009B2786" w:rsidRDefault="003E0CC6" w:rsidP="00BB2557">
            <w:pPr>
              <w:jc w:val="right"/>
              <w:rPr>
                <w:rFonts w:ascii="Arial Narrow" w:eastAsia="Times New Roman" w:hAnsi="Arial Narrow" w:cs="Times New Roman"/>
                <w:szCs w:val="24"/>
                <w:lang w:val="de-DE"/>
              </w:rPr>
            </w:pPr>
          </w:p>
        </w:tc>
        <w:tc>
          <w:tcPr>
            <w:tcW w:w="977" w:type="dxa"/>
            <w:tcBorders>
              <w:top w:val="nil"/>
              <w:left w:val="nil"/>
              <w:bottom w:val="nil"/>
              <w:right w:val="nil"/>
            </w:tcBorders>
            <w:noWrap/>
            <w:vAlign w:val="bottom"/>
          </w:tcPr>
          <w:p w14:paraId="17B4F21E" w14:textId="77777777" w:rsidR="003E0CC6" w:rsidRPr="009B2786" w:rsidRDefault="003E0CC6" w:rsidP="00BB2557">
            <w:pPr>
              <w:jc w:val="right"/>
              <w:rPr>
                <w:rFonts w:ascii="Arial Narrow" w:eastAsia="Times New Roman" w:hAnsi="Arial Narrow" w:cs="Times New Roman"/>
                <w:szCs w:val="24"/>
                <w:lang w:val="de-DE"/>
              </w:rPr>
            </w:pPr>
          </w:p>
        </w:tc>
        <w:tc>
          <w:tcPr>
            <w:tcW w:w="977" w:type="dxa"/>
            <w:tcBorders>
              <w:top w:val="nil"/>
              <w:left w:val="nil"/>
              <w:bottom w:val="nil"/>
              <w:right w:val="nil"/>
            </w:tcBorders>
            <w:noWrap/>
            <w:vAlign w:val="bottom"/>
          </w:tcPr>
          <w:p w14:paraId="13B920F3" w14:textId="77777777" w:rsidR="003E0CC6" w:rsidRPr="009B2786" w:rsidRDefault="003E0CC6" w:rsidP="00BB2557">
            <w:pPr>
              <w:jc w:val="right"/>
              <w:rPr>
                <w:rFonts w:ascii="Arial Narrow" w:eastAsia="Times New Roman" w:hAnsi="Arial Narrow" w:cs="Times New Roman"/>
                <w:szCs w:val="24"/>
                <w:lang w:val="de-DE"/>
              </w:rPr>
            </w:pPr>
          </w:p>
        </w:tc>
        <w:tc>
          <w:tcPr>
            <w:tcW w:w="1040" w:type="dxa"/>
            <w:tcBorders>
              <w:top w:val="nil"/>
              <w:left w:val="nil"/>
              <w:bottom w:val="nil"/>
              <w:right w:val="nil"/>
            </w:tcBorders>
            <w:noWrap/>
            <w:vAlign w:val="bottom"/>
          </w:tcPr>
          <w:p w14:paraId="4031B8A9" w14:textId="77777777" w:rsidR="003E0CC6" w:rsidRPr="009B2786" w:rsidRDefault="003E0CC6" w:rsidP="00BB2557">
            <w:pPr>
              <w:jc w:val="right"/>
              <w:rPr>
                <w:rFonts w:ascii="Arial Narrow" w:eastAsia="Times New Roman" w:hAnsi="Arial Narrow" w:cs="Times New Roman"/>
                <w:szCs w:val="24"/>
                <w:lang w:val="de-DE"/>
              </w:rPr>
            </w:pPr>
          </w:p>
        </w:tc>
      </w:tr>
      <w:tr w:rsidR="003E0CC6" w:rsidRPr="009B2786" w14:paraId="1DD92114" w14:textId="77777777" w:rsidTr="000C676B">
        <w:trPr>
          <w:trHeight w:val="270"/>
          <w:jc w:val="center"/>
        </w:trPr>
        <w:tc>
          <w:tcPr>
            <w:tcW w:w="400" w:type="dxa"/>
            <w:tcBorders>
              <w:top w:val="nil"/>
              <w:left w:val="nil"/>
              <w:bottom w:val="nil"/>
              <w:right w:val="nil"/>
            </w:tcBorders>
            <w:noWrap/>
            <w:vAlign w:val="bottom"/>
          </w:tcPr>
          <w:p w14:paraId="0344E5D9" w14:textId="77777777" w:rsidR="003E0CC6" w:rsidRPr="009B2786" w:rsidRDefault="003E0CC6">
            <w:pPr>
              <w:jc w:val="left"/>
              <w:rPr>
                <w:rFonts w:ascii="Times New Roman" w:eastAsia="Times New Roman" w:hAnsi="Times New Roman" w:cs="Times New Roman"/>
                <w:szCs w:val="24"/>
                <w:lang w:val="de-DE"/>
              </w:rPr>
            </w:pPr>
          </w:p>
        </w:tc>
        <w:tc>
          <w:tcPr>
            <w:tcW w:w="3582" w:type="dxa"/>
            <w:tcBorders>
              <w:top w:val="nil"/>
              <w:left w:val="nil"/>
              <w:bottom w:val="nil"/>
              <w:right w:val="nil"/>
            </w:tcBorders>
            <w:noWrap/>
            <w:vAlign w:val="bottom"/>
          </w:tcPr>
          <w:p w14:paraId="05326A96" w14:textId="1FF01307" w:rsidR="003E0CC6" w:rsidRPr="009B2786" w:rsidRDefault="003E0CC6">
            <w:pPr>
              <w:jc w:val="left"/>
              <w:rPr>
                <w:rFonts w:ascii="Arial Narrow" w:eastAsia="Times New Roman" w:hAnsi="Arial Narrow" w:cs="Times New Roman"/>
                <w:szCs w:val="24"/>
                <w:lang w:val="de-DE"/>
              </w:rPr>
            </w:pPr>
            <w:r w:rsidRPr="009B2786">
              <w:rPr>
                <w:rFonts w:ascii="Arial Narrow" w:eastAsia="Times New Roman" w:hAnsi="Arial Narrow" w:cs="Times New Roman"/>
                <w:sz w:val="16"/>
                <w:szCs w:val="24"/>
                <w:lang w:val="de-DE"/>
              </w:rPr>
              <w:t>MobiliarundGerät</w:t>
            </w:r>
          </w:p>
        </w:tc>
        <w:tc>
          <w:tcPr>
            <w:tcW w:w="977" w:type="dxa"/>
            <w:tcBorders>
              <w:top w:val="nil"/>
              <w:left w:val="nil"/>
              <w:bottom w:val="nil"/>
              <w:right w:val="nil"/>
            </w:tcBorders>
            <w:noWrap/>
            <w:vAlign w:val="bottom"/>
          </w:tcPr>
          <w:p w14:paraId="7A2FAB2C" w14:textId="5816BCD2" w:rsidR="003E0CC6" w:rsidRPr="009B2786" w:rsidRDefault="003E0CC6" w:rsidP="00BB2557">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w:t>
            </w:r>
          </w:p>
        </w:tc>
        <w:tc>
          <w:tcPr>
            <w:tcW w:w="977" w:type="dxa"/>
            <w:tcBorders>
              <w:top w:val="nil"/>
              <w:left w:val="nil"/>
              <w:bottom w:val="nil"/>
              <w:right w:val="nil"/>
            </w:tcBorders>
            <w:noWrap/>
            <w:vAlign w:val="bottom"/>
          </w:tcPr>
          <w:p w14:paraId="11C6AE0A" w14:textId="7B56B6DA" w:rsidR="003E0CC6" w:rsidRPr="009B2786" w:rsidRDefault="003E0CC6" w:rsidP="00BB2557">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w:t>
            </w:r>
          </w:p>
        </w:tc>
        <w:tc>
          <w:tcPr>
            <w:tcW w:w="977" w:type="dxa"/>
            <w:tcBorders>
              <w:top w:val="nil"/>
              <w:left w:val="nil"/>
              <w:bottom w:val="nil"/>
              <w:right w:val="nil"/>
            </w:tcBorders>
            <w:noWrap/>
            <w:vAlign w:val="bottom"/>
          </w:tcPr>
          <w:p w14:paraId="0E0F71F4" w14:textId="48B1BEFB" w:rsidR="003E0CC6" w:rsidRPr="009B2786" w:rsidRDefault="003E0CC6" w:rsidP="00BB2557">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w:t>
            </w:r>
          </w:p>
        </w:tc>
        <w:tc>
          <w:tcPr>
            <w:tcW w:w="977" w:type="dxa"/>
            <w:tcBorders>
              <w:top w:val="nil"/>
              <w:left w:val="nil"/>
              <w:bottom w:val="nil"/>
              <w:right w:val="nil"/>
            </w:tcBorders>
            <w:noWrap/>
            <w:vAlign w:val="bottom"/>
          </w:tcPr>
          <w:p w14:paraId="01935996" w14:textId="65F891B3" w:rsidR="003E0CC6" w:rsidRPr="009B2786" w:rsidRDefault="003E0CC6" w:rsidP="00BB2557">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w:t>
            </w:r>
          </w:p>
        </w:tc>
        <w:tc>
          <w:tcPr>
            <w:tcW w:w="1040" w:type="dxa"/>
            <w:tcBorders>
              <w:top w:val="nil"/>
              <w:left w:val="nil"/>
              <w:bottom w:val="nil"/>
              <w:right w:val="nil"/>
            </w:tcBorders>
            <w:noWrap/>
            <w:vAlign w:val="bottom"/>
          </w:tcPr>
          <w:p w14:paraId="0CE08EF6" w14:textId="0BFA7D29" w:rsidR="003E0CC6" w:rsidRPr="009B2786" w:rsidRDefault="003E0CC6" w:rsidP="00BB2557">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w:t>
            </w:r>
          </w:p>
        </w:tc>
      </w:tr>
      <w:tr w:rsidR="003E0CC6" w:rsidRPr="009B2786" w14:paraId="41C95B6E" w14:textId="77777777" w:rsidTr="000C676B">
        <w:trPr>
          <w:trHeight w:val="270"/>
          <w:jc w:val="center"/>
        </w:trPr>
        <w:tc>
          <w:tcPr>
            <w:tcW w:w="400" w:type="dxa"/>
            <w:tcBorders>
              <w:top w:val="nil"/>
              <w:left w:val="nil"/>
              <w:bottom w:val="nil"/>
              <w:right w:val="nil"/>
            </w:tcBorders>
            <w:noWrap/>
            <w:vAlign w:val="bottom"/>
          </w:tcPr>
          <w:p w14:paraId="2DD6B39A" w14:textId="77777777" w:rsidR="003E0CC6" w:rsidRPr="009B2786" w:rsidRDefault="003E0CC6">
            <w:pPr>
              <w:jc w:val="right"/>
              <w:rPr>
                <w:rFonts w:ascii="Arial Narrow" w:eastAsia="Times New Roman" w:hAnsi="Arial Narrow" w:cs="Times New Roman"/>
                <w:sz w:val="16"/>
                <w:szCs w:val="24"/>
                <w:lang w:val="de-DE"/>
              </w:rPr>
            </w:pPr>
          </w:p>
        </w:tc>
        <w:tc>
          <w:tcPr>
            <w:tcW w:w="3582" w:type="dxa"/>
            <w:tcBorders>
              <w:top w:val="nil"/>
              <w:left w:val="nil"/>
              <w:bottom w:val="nil"/>
              <w:right w:val="nil"/>
            </w:tcBorders>
            <w:noWrap/>
            <w:vAlign w:val="bottom"/>
          </w:tcPr>
          <w:p w14:paraId="20B4E70A" w14:textId="57ECD4AE" w:rsidR="003E0CC6" w:rsidRPr="009B2786" w:rsidRDefault="003E0CC6">
            <w:pPr>
              <w:jc w:val="left"/>
              <w:rPr>
                <w:rFonts w:ascii="Arial Narrow" w:eastAsia="Times New Roman" w:hAnsi="Arial Narrow" w:cs="Times New Roman"/>
                <w:szCs w:val="24"/>
                <w:lang w:val="de-DE"/>
              </w:rPr>
            </w:pPr>
            <w:r w:rsidRPr="009B2786">
              <w:rPr>
                <w:rFonts w:ascii="Arial Narrow" w:eastAsia="Times New Roman" w:hAnsi="Arial Narrow" w:cs="Times New Roman"/>
                <w:sz w:val="16"/>
                <w:szCs w:val="24"/>
                <w:lang w:val="de-DE"/>
              </w:rPr>
              <w:t>BürobedarfundMaterial</w:t>
            </w:r>
          </w:p>
        </w:tc>
        <w:tc>
          <w:tcPr>
            <w:tcW w:w="977" w:type="dxa"/>
            <w:tcBorders>
              <w:top w:val="nil"/>
              <w:left w:val="nil"/>
              <w:bottom w:val="nil"/>
              <w:right w:val="nil"/>
            </w:tcBorders>
            <w:noWrap/>
            <w:vAlign w:val="bottom"/>
          </w:tcPr>
          <w:p w14:paraId="57101C6C" w14:textId="33A7FC71" w:rsidR="003E0CC6" w:rsidRPr="009B2786" w:rsidRDefault="003E0CC6" w:rsidP="00BB2557">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0</w:t>
            </w:r>
          </w:p>
        </w:tc>
        <w:tc>
          <w:tcPr>
            <w:tcW w:w="977" w:type="dxa"/>
            <w:tcBorders>
              <w:top w:val="nil"/>
              <w:left w:val="nil"/>
              <w:bottom w:val="nil"/>
              <w:right w:val="nil"/>
            </w:tcBorders>
            <w:noWrap/>
            <w:vAlign w:val="bottom"/>
          </w:tcPr>
          <w:p w14:paraId="201F3CC1" w14:textId="4E8C3DBD" w:rsidR="003E0CC6" w:rsidRPr="009B2786" w:rsidRDefault="003E0CC6" w:rsidP="00BB2557">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2</w:t>
            </w:r>
          </w:p>
        </w:tc>
        <w:tc>
          <w:tcPr>
            <w:tcW w:w="977" w:type="dxa"/>
            <w:tcBorders>
              <w:top w:val="nil"/>
              <w:left w:val="nil"/>
              <w:bottom w:val="nil"/>
              <w:right w:val="nil"/>
            </w:tcBorders>
            <w:noWrap/>
            <w:vAlign w:val="bottom"/>
          </w:tcPr>
          <w:p w14:paraId="696A8E47" w14:textId="75294875" w:rsidR="003E0CC6" w:rsidRPr="009B2786" w:rsidRDefault="003E0CC6" w:rsidP="00BB2557">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0</w:t>
            </w:r>
          </w:p>
        </w:tc>
        <w:tc>
          <w:tcPr>
            <w:tcW w:w="977" w:type="dxa"/>
            <w:tcBorders>
              <w:top w:val="nil"/>
              <w:left w:val="nil"/>
              <w:bottom w:val="nil"/>
              <w:right w:val="nil"/>
            </w:tcBorders>
            <w:noWrap/>
            <w:vAlign w:val="bottom"/>
          </w:tcPr>
          <w:p w14:paraId="37E135A6" w14:textId="4BCDB7AD" w:rsidR="003E0CC6" w:rsidRPr="009B2786" w:rsidRDefault="003E0CC6" w:rsidP="00BB2557">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0</w:t>
            </w:r>
          </w:p>
        </w:tc>
        <w:tc>
          <w:tcPr>
            <w:tcW w:w="1040" w:type="dxa"/>
            <w:tcBorders>
              <w:top w:val="nil"/>
              <w:left w:val="nil"/>
              <w:bottom w:val="nil"/>
              <w:right w:val="nil"/>
            </w:tcBorders>
            <w:noWrap/>
            <w:vAlign w:val="bottom"/>
          </w:tcPr>
          <w:p w14:paraId="55D404CF" w14:textId="2E0C3566" w:rsidR="003E0CC6" w:rsidRPr="009B2786" w:rsidRDefault="003E0CC6" w:rsidP="00BB2557">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3</w:t>
            </w:r>
          </w:p>
        </w:tc>
      </w:tr>
      <w:tr w:rsidR="003E0CC6" w:rsidRPr="009B2786" w14:paraId="68D6F711" w14:textId="77777777" w:rsidTr="000C676B">
        <w:trPr>
          <w:trHeight w:val="285"/>
          <w:jc w:val="center"/>
        </w:trPr>
        <w:tc>
          <w:tcPr>
            <w:tcW w:w="400" w:type="dxa"/>
            <w:tcBorders>
              <w:top w:val="nil"/>
              <w:left w:val="nil"/>
              <w:bottom w:val="nil"/>
              <w:right w:val="nil"/>
            </w:tcBorders>
            <w:noWrap/>
            <w:vAlign w:val="bottom"/>
          </w:tcPr>
          <w:p w14:paraId="64C569D1" w14:textId="77777777" w:rsidR="003E0CC6" w:rsidRPr="009B2786" w:rsidRDefault="003E0CC6">
            <w:pPr>
              <w:jc w:val="right"/>
              <w:rPr>
                <w:rFonts w:ascii="Arial Narrow" w:eastAsia="Times New Roman" w:hAnsi="Arial Narrow" w:cs="Times New Roman"/>
                <w:sz w:val="16"/>
                <w:szCs w:val="24"/>
                <w:lang w:val="de-DE"/>
              </w:rPr>
            </w:pPr>
          </w:p>
        </w:tc>
        <w:tc>
          <w:tcPr>
            <w:tcW w:w="3582" w:type="dxa"/>
            <w:tcBorders>
              <w:top w:val="single" w:sz="4" w:space="0" w:color="C7CFD8"/>
              <w:left w:val="nil"/>
              <w:bottom w:val="single" w:sz="12" w:space="0" w:color="C7CFD8"/>
              <w:right w:val="nil"/>
            </w:tcBorders>
            <w:noWrap/>
            <w:vAlign w:val="center"/>
          </w:tcPr>
          <w:p w14:paraId="0479757C" w14:textId="16E8A2C9" w:rsidR="003E0CC6" w:rsidRPr="009B2786" w:rsidRDefault="003E0CC6">
            <w:pPr>
              <w:jc w:val="left"/>
              <w:rPr>
                <w:rFonts w:ascii="Arial Narrow" w:eastAsia="Times New Roman" w:hAnsi="Arial Narrow" w:cs="Times New Roman"/>
                <w:szCs w:val="24"/>
                <w:lang w:val="de-DE"/>
              </w:rPr>
            </w:pPr>
            <w:r w:rsidRPr="009B2786">
              <w:rPr>
                <w:rFonts w:ascii="Arial Narrow" w:eastAsia="Times New Roman" w:hAnsi="Arial Narrow" w:cs="Times New Roman"/>
                <w:i/>
                <w:sz w:val="16"/>
                <w:szCs w:val="24"/>
                <w:lang w:val="de-DE"/>
              </w:rPr>
              <w:t>Zwischensumme,BetriebsausstattungundBürobedarf</w:t>
            </w:r>
          </w:p>
        </w:tc>
        <w:tc>
          <w:tcPr>
            <w:tcW w:w="977" w:type="dxa"/>
            <w:tcBorders>
              <w:top w:val="single" w:sz="4" w:space="0" w:color="C7CFD8"/>
              <w:left w:val="nil"/>
              <w:bottom w:val="single" w:sz="12" w:space="0" w:color="C7CFD8"/>
              <w:right w:val="nil"/>
            </w:tcBorders>
            <w:noWrap/>
            <w:vAlign w:val="center"/>
          </w:tcPr>
          <w:p w14:paraId="429CC181" w14:textId="75B9C6DE" w:rsidR="003E0CC6" w:rsidRPr="009B2786" w:rsidRDefault="003E0CC6">
            <w:pPr>
              <w:jc w:val="right"/>
              <w:rPr>
                <w:rFonts w:ascii="Arial Narrow" w:eastAsia="Times New Roman" w:hAnsi="Arial Narrow" w:cs="Times New Roman"/>
                <w:b/>
                <w:sz w:val="16"/>
                <w:szCs w:val="24"/>
                <w:lang w:val="de-DE"/>
              </w:rPr>
            </w:pPr>
            <w:r w:rsidRPr="009B2786">
              <w:rPr>
                <w:rFonts w:ascii="Arial Narrow" w:eastAsia="Times New Roman" w:hAnsi="Arial Narrow" w:cs="Times New Roman"/>
                <w:b/>
                <w:sz w:val="16"/>
                <w:szCs w:val="24"/>
                <w:lang w:val="de-DE"/>
              </w:rPr>
              <w:t>0</w:t>
            </w:r>
          </w:p>
        </w:tc>
        <w:tc>
          <w:tcPr>
            <w:tcW w:w="977" w:type="dxa"/>
            <w:tcBorders>
              <w:top w:val="single" w:sz="4" w:space="0" w:color="C7CFD8"/>
              <w:left w:val="nil"/>
              <w:bottom w:val="single" w:sz="12" w:space="0" w:color="C7CFD8"/>
              <w:right w:val="nil"/>
            </w:tcBorders>
            <w:noWrap/>
            <w:vAlign w:val="center"/>
          </w:tcPr>
          <w:p w14:paraId="12B85931" w14:textId="730F2848" w:rsidR="003E0CC6" w:rsidRPr="009B2786" w:rsidRDefault="003E0CC6">
            <w:pPr>
              <w:jc w:val="right"/>
              <w:rPr>
                <w:rFonts w:ascii="Arial Narrow" w:eastAsia="Times New Roman" w:hAnsi="Arial Narrow" w:cs="Times New Roman"/>
                <w:b/>
                <w:sz w:val="16"/>
                <w:szCs w:val="24"/>
                <w:lang w:val="de-DE"/>
              </w:rPr>
            </w:pPr>
            <w:r w:rsidRPr="009B2786">
              <w:rPr>
                <w:rFonts w:ascii="Arial Narrow" w:eastAsia="Times New Roman" w:hAnsi="Arial Narrow" w:cs="Times New Roman"/>
                <w:b/>
                <w:sz w:val="16"/>
                <w:szCs w:val="24"/>
                <w:lang w:val="de-DE"/>
              </w:rPr>
              <w:t>2</w:t>
            </w:r>
          </w:p>
        </w:tc>
        <w:tc>
          <w:tcPr>
            <w:tcW w:w="977" w:type="dxa"/>
            <w:tcBorders>
              <w:top w:val="single" w:sz="4" w:space="0" w:color="C7CFD8"/>
              <w:left w:val="nil"/>
              <w:bottom w:val="single" w:sz="12" w:space="0" w:color="C7CFD8"/>
              <w:right w:val="nil"/>
            </w:tcBorders>
            <w:noWrap/>
            <w:vAlign w:val="center"/>
          </w:tcPr>
          <w:p w14:paraId="454272C9" w14:textId="27895941" w:rsidR="003E0CC6" w:rsidRPr="009B2786" w:rsidRDefault="003E0CC6">
            <w:pPr>
              <w:jc w:val="right"/>
              <w:rPr>
                <w:rFonts w:ascii="Arial Narrow" w:eastAsia="Times New Roman" w:hAnsi="Arial Narrow" w:cs="Times New Roman"/>
                <w:b/>
                <w:sz w:val="16"/>
                <w:szCs w:val="24"/>
                <w:lang w:val="de-DE"/>
              </w:rPr>
            </w:pPr>
            <w:r w:rsidRPr="009B2786">
              <w:rPr>
                <w:rFonts w:ascii="Arial Narrow" w:eastAsia="Times New Roman" w:hAnsi="Arial Narrow" w:cs="Times New Roman"/>
                <w:b/>
                <w:sz w:val="16"/>
                <w:szCs w:val="24"/>
                <w:lang w:val="de-DE"/>
              </w:rPr>
              <w:t>0</w:t>
            </w:r>
          </w:p>
        </w:tc>
        <w:tc>
          <w:tcPr>
            <w:tcW w:w="977" w:type="dxa"/>
            <w:tcBorders>
              <w:top w:val="single" w:sz="4" w:space="0" w:color="C7CFD8"/>
              <w:left w:val="nil"/>
              <w:bottom w:val="single" w:sz="12" w:space="0" w:color="C7CFD8"/>
              <w:right w:val="nil"/>
            </w:tcBorders>
            <w:noWrap/>
            <w:vAlign w:val="center"/>
          </w:tcPr>
          <w:p w14:paraId="213A5586" w14:textId="5B31D945" w:rsidR="003E0CC6" w:rsidRPr="009B2786" w:rsidRDefault="003E0CC6">
            <w:pPr>
              <w:jc w:val="right"/>
              <w:rPr>
                <w:rFonts w:ascii="Arial Narrow" w:eastAsia="Times New Roman" w:hAnsi="Arial Narrow" w:cs="Times New Roman"/>
                <w:b/>
                <w:sz w:val="16"/>
                <w:szCs w:val="24"/>
                <w:lang w:val="de-DE"/>
              </w:rPr>
            </w:pPr>
            <w:r w:rsidRPr="009B2786">
              <w:rPr>
                <w:rFonts w:ascii="Arial Narrow" w:eastAsia="Times New Roman" w:hAnsi="Arial Narrow" w:cs="Times New Roman"/>
                <w:b/>
                <w:sz w:val="16"/>
                <w:szCs w:val="24"/>
                <w:lang w:val="de-DE"/>
              </w:rPr>
              <w:t>0</w:t>
            </w:r>
          </w:p>
        </w:tc>
        <w:tc>
          <w:tcPr>
            <w:tcW w:w="1040" w:type="dxa"/>
            <w:tcBorders>
              <w:top w:val="single" w:sz="4" w:space="0" w:color="C7CFD8"/>
              <w:left w:val="nil"/>
              <w:bottom w:val="single" w:sz="12" w:space="0" w:color="C7CFD8"/>
              <w:right w:val="nil"/>
            </w:tcBorders>
            <w:noWrap/>
            <w:vAlign w:val="center"/>
          </w:tcPr>
          <w:p w14:paraId="55EFBA9D" w14:textId="226910EC" w:rsidR="003E0CC6" w:rsidRPr="009B2786" w:rsidRDefault="003E0CC6">
            <w:pPr>
              <w:jc w:val="right"/>
              <w:rPr>
                <w:rFonts w:ascii="Arial Narrow" w:eastAsia="Times New Roman" w:hAnsi="Arial Narrow" w:cs="Times New Roman"/>
                <w:b/>
                <w:sz w:val="16"/>
                <w:szCs w:val="24"/>
                <w:lang w:val="de-DE"/>
              </w:rPr>
            </w:pPr>
            <w:r w:rsidRPr="009B2786">
              <w:rPr>
                <w:rFonts w:ascii="Arial Narrow" w:eastAsia="Times New Roman" w:hAnsi="Arial Narrow" w:cs="Times New Roman"/>
                <w:b/>
                <w:sz w:val="16"/>
                <w:szCs w:val="24"/>
                <w:lang w:val="de-DE"/>
              </w:rPr>
              <w:t>3</w:t>
            </w:r>
          </w:p>
        </w:tc>
      </w:tr>
      <w:tr w:rsidR="003E0CC6" w:rsidRPr="009B2786" w14:paraId="7AE59BC1" w14:textId="77777777" w:rsidTr="000C676B">
        <w:trPr>
          <w:trHeight w:val="375"/>
          <w:jc w:val="center"/>
        </w:trPr>
        <w:tc>
          <w:tcPr>
            <w:tcW w:w="400" w:type="dxa"/>
            <w:tcBorders>
              <w:top w:val="nil"/>
              <w:left w:val="nil"/>
              <w:bottom w:val="nil"/>
              <w:right w:val="nil"/>
            </w:tcBorders>
            <w:noWrap/>
            <w:vAlign w:val="bottom"/>
          </w:tcPr>
          <w:p w14:paraId="19D145CF" w14:textId="77777777" w:rsidR="003E0CC6" w:rsidRPr="009B2786" w:rsidRDefault="003E0CC6">
            <w:pPr>
              <w:jc w:val="right"/>
              <w:rPr>
                <w:rFonts w:ascii="Arial Narrow" w:eastAsia="Times New Roman" w:hAnsi="Arial Narrow" w:cs="Times New Roman"/>
                <w:b/>
                <w:sz w:val="16"/>
                <w:szCs w:val="24"/>
                <w:lang w:val="de-DE"/>
              </w:rPr>
            </w:pPr>
          </w:p>
        </w:tc>
        <w:tc>
          <w:tcPr>
            <w:tcW w:w="3582" w:type="dxa"/>
            <w:tcBorders>
              <w:top w:val="single" w:sz="4" w:space="0" w:color="BFBFBF"/>
              <w:left w:val="nil"/>
              <w:bottom w:val="single" w:sz="8" w:space="0" w:color="BFBFBF"/>
              <w:right w:val="nil"/>
            </w:tcBorders>
            <w:noWrap/>
            <w:vAlign w:val="center"/>
          </w:tcPr>
          <w:p w14:paraId="0C6FC8A1" w14:textId="33BAF3F1" w:rsidR="003E0CC6" w:rsidRPr="009B2786" w:rsidRDefault="003E0CC6">
            <w:pPr>
              <w:jc w:val="left"/>
              <w:rPr>
                <w:rFonts w:ascii="Arial Narrow" w:eastAsia="Times New Roman" w:hAnsi="Arial Narrow" w:cs="Times New Roman"/>
                <w:szCs w:val="24"/>
                <w:lang w:val="de-DE"/>
              </w:rPr>
            </w:pPr>
            <w:r w:rsidRPr="009B2786">
              <w:rPr>
                <w:rFonts w:ascii="Arial Narrow" w:eastAsia="Times New Roman" w:hAnsi="Arial Narrow" w:cs="Times New Roman"/>
                <w:b/>
                <w:sz w:val="16"/>
                <w:szCs w:val="24"/>
                <w:lang w:val="de-DE"/>
              </w:rPr>
              <w:t>Insgesamt,Nichtpersonalkosten</w:t>
            </w:r>
          </w:p>
        </w:tc>
        <w:tc>
          <w:tcPr>
            <w:tcW w:w="977" w:type="dxa"/>
            <w:tcBorders>
              <w:top w:val="single" w:sz="4" w:space="0" w:color="BFBFBF"/>
              <w:left w:val="nil"/>
              <w:bottom w:val="single" w:sz="8" w:space="0" w:color="BFBFBF"/>
              <w:right w:val="nil"/>
            </w:tcBorders>
            <w:noWrap/>
            <w:vAlign w:val="center"/>
          </w:tcPr>
          <w:p w14:paraId="37708555" w14:textId="262D45F6" w:rsidR="003E0CC6" w:rsidRPr="009B2786" w:rsidRDefault="003E0CC6">
            <w:pPr>
              <w:jc w:val="right"/>
              <w:rPr>
                <w:rFonts w:ascii="Arial Narrow" w:eastAsia="Times New Roman" w:hAnsi="Arial Narrow" w:cs="Times New Roman"/>
                <w:b/>
                <w:sz w:val="16"/>
                <w:szCs w:val="24"/>
                <w:lang w:val="de-DE"/>
              </w:rPr>
            </w:pPr>
            <w:r w:rsidRPr="009B2786">
              <w:rPr>
                <w:rFonts w:ascii="Arial Narrow" w:eastAsia="Times New Roman" w:hAnsi="Arial Narrow" w:cs="Times New Roman"/>
                <w:b/>
                <w:sz w:val="16"/>
                <w:szCs w:val="24"/>
                <w:lang w:val="de-DE"/>
              </w:rPr>
              <w:t>120</w:t>
            </w:r>
          </w:p>
        </w:tc>
        <w:tc>
          <w:tcPr>
            <w:tcW w:w="977" w:type="dxa"/>
            <w:tcBorders>
              <w:top w:val="single" w:sz="4" w:space="0" w:color="BFBFBF"/>
              <w:left w:val="nil"/>
              <w:bottom w:val="single" w:sz="8" w:space="0" w:color="BFBFBF"/>
              <w:right w:val="nil"/>
            </w:tcBorders>
            <w:noWrap/>
            <w:vAlign w:val="center"/>
          </w:tcPr>
          <w:p w14:paraId="72B7D43C" w14:textId="31E1A6F0" w:rsidR="003E0CC6" w:rsidRPr="009B2786" w:rsidRDefault="003E0CC6">
            <w:pPr>
              <w:jc w:val="right"/>
              <w:rPr>
                <w:rFonts w:ascii="Arial Narrow" w:eastAsia="Times New Roman" w:hAnsi="Arial Narrow" w:cs="Times New Roman"/>
                <w:b/>
                <w:sz w:val="16"/>
                <w:szCs w:val="24"/>
                <w:lang w:val="de-DE"/>
              </w:rPr>
            </w:pPr>
            <w:r w:rsidRPr="009B2786">
              <w:rPr>
                <w:rFonts w:ascii="Arial Narrow" w:eastAsia="Times New Roman" w:hAnsi="Arial Narrow" w:cs="Times New Roman"/>
                <w:b/>
                <w:sz w:val="16"/>
                <w:szCs w:val="24"/>
                <w:lang w:val="de-DE"/>
              </w:rPr>
              <w:t>2</w:t>
            </w:r>
            <w:r w:rsidR="00F918D3" w:rsidRPr="009B2786">
              <w:rPr>
                <w:rFonts w:ascii="Arial Narrow" w:eastAsia="Times New Roman" w:hAnsi="Arial Narrow" w:cs="Times New Roman"/>
                <w:b/>
                <w:sz w:val="16"/>
                <w:szCs w:val="24"/>
                <w:lang w:val="de-DE"/>
              </w:rPr>
              <w:t>.</w:t>
            </w:r>
            <w:r w:rsidRPr="009B2786">
              <w:rPr>
                <w:rFonts w:ascii="Arial Narrow" w:eastAsia="Times New Roman" w:hAnsi="Arial Narrow" w:cs="Times New Roman"/>
                <w:b/>
                <w:sz w:val="16"/>
                <w:szCs w:val="24"/>
                <w:lang w:val="de-DE"/>
              </w:rPr>
              <w:t>245</w:t>
            </w:r>
          </w:p>
        </w:tc>
        <w:tc>
          <w:tcPr>
            <w:tcW w:w="977" w:type="dxa"/>
            <w:tcBorders>
              <w:top w:val="single" w:sz="4" w:space="0" w:color="BFBFBF"/>
              <w:left w:val="nil"/>
              <w:bottom w:val="single" w:sz="8" w:space="0" w:color="BFBFBF"/>
              <w:right w:val="nil"/>
            </w:tcBorders>
            <w:noWrap/>
            <w:vAlign w:val="center"/>
          </w:tcPr>
          <w:p w14:paraId="1155F125" w14:textId="38CE2459" w:rsidR="003E0CC6" w:rsidRPr="009B2786" w:rsidRDefault="003E0CC6">
            <w:pPr>
              <w:jc w:val="right"/>
              <w:rPr>
                <w:rFonts w:ascii="Arial Narrow" w:eastAsia="Times New Roman" w:hAnsi="Arial Narrow" w:cs="Times New Roman"/>
                <w:b/>
                <w:sz w:val="16"/>
                <w:szCs w:val="24"/>
                <w:lang w:val="de-DE"/>
              </w:rPr>
            </w:pPr>
            <w:r w:rsidRPr="009B2786">
              <w:rPr>
                <w:rFonts w:ascii="Arial Narrow" w:eastAsia="Times New Roman" w:hAnsi="Arial Narrow" w:cs="Times New Roman"/>
                <w:b/>
                <w:sz w:val="16"/>
                <w:szCs w:val="24"/>
                <w:lang w:val="de-DE"/>
              </w:rPr>
              <w:t>148</w:t>
            </w:r>
          </w:p>
        </w:tc>
        <w:tc>
          <w:tcPr>
            <w:tcW w:w="977" w:type="dxa"/>
            <w:tcBorders>
              <w:top w:val="single" w:sz="4" w:space="0" w:color="BFBFBF"/>
              <w:left w:val="nil"/>
              <w:bottom w:val="single" w:sz="8" w:space="0" w:color="BFBFBF"/>
              <w:right w:val="nil"/>
            </w:tcBorders>
            <w:noWrap/>
            <w:vAlign w:val="center"/>
          </w:tcPr>
          <w:p w14:paraId="2910C8EC" w14:textId="57553808" w:rsidR="003E0CC6" w:rsidRPr="009B2786" w:rsidRDefault="003E0CC6">
            <w:pPr>
              <w:jc w:val="right"/>
              <w:rPr>
                <w:rFonts w:ascii="Arial Narrow" w:eastAsia="Times New Roman" w:hAnsi="Arial Narrow" w:cs="Times New Roman"/>
                <w:b/>
                <w:sz w:val="16"/>
                <w:szCs w:val="24"/>
                <w:lang w:val="de-DE"/>
              </w:rPr>
            </w:pPr>
            <w:r w:rsidRPr="009B2786">
              <w:rPr>
                <w:rFonts w:ascii="Arial Narrow" w:eastAsia="Times New Roman" w:hAnsi="Arial Narrow" w:cs="Times New Roman"/>
                <w:b/>
                <w:sz w:val="16"/>
                <w:szCs w:val="24"/>
                <w:lang w:val="de-DE"/>
              </w:rPr>
              <w:t>243</w:t>
            </w:r>
          </w:p>
        </w:tc>
        <w:tc>
          <w:tcPr>
            <w:tcW w:w="1040" w:type="dxa"/>
            <w:tcBorders>
              <w:top w:val="single" w:sz="4" w:space="0" w:color="BFBFBF"/>
              <w:left w:val="nil"/>
              <w:bottom w:val="single" w:sz="8" w:space="0" w:color="BFBFBF"/>
              <w:right w:val="nil"/>
            </w:tcBorders>
            <w:noWrap/>
            <w:vAlign w:val="center"/>
          </w:tcPr>
          <w:p w14:paraId="03F8CD38" w14:textId="7B53729B" w:rsidR="003E0CC6" w:rsidRPr="009B2786" w:rsidRDefault="003E0CC6">
            <w:pPr>
              <w:jc w:val="right"/>
              <w:rPr>
                <w:rFonts w:ascii="Arial Narrow" w:eastAsia="Times New Roman" w:hAnsi="Arial Narrow" w:cs="Times New Roman"/>
                <w:b/>
                <w:sz w:val="16"/>
                <w:szCs w:val="24"/>
                <w:lang w:val="de-DE"/>
              </w:rPr>
            </w:pPr>
            <w:r w:rsidRPr="009B2786">
              <w:rPr>
                <w:rFonts w:ascii="Arial Narrow" w:eastAsia="Times New Roman" w:hAnsi="Arial Narrow" w:cs="Times New Roman"/>
                <w:b/>
                <w:sz w:val="16"/>
                <w:szCs w:val="24"/>
                <w:lang w:val="de-DE"/>
              </w:rPr>
              <w:t>2</w:t>
            </w:r>
            <w:r w:rsidR="00F918D3" w:rsidRPr="009B2786">
              <w:rPr>
                <w:rFonts w:ascii="Arial Narrow" w:eastAsia="Times New Roman" w:hAnsi="Arial Narrow" w:cs="Times New Roman"/>
                <w:b/>
                <w:sz w:val="16"/>
                <w:szCs w:val="24"/>
                <w:lang w:val="de-DE"/>
              </w:rPr>
              <w:t>.</w:t>
            </w:r>
            <w:r w:rsidRPr="009B2786">
              <w:rPr>
                <w:rFonts w:ascii="Arial Narrow" w:eastAsia="Times New Roman" w:hAnsi="Arial Narrow" w:cs="Times New Roman"/>
                <w:b/>
                <w:sz w:val="16"/>
                <w:szCs w:val="24"/>
                <w:lang w:val="de-DE"/>
              </w:rPr>
              <w:t>756</w:t>
            </w:r>
          </w:p>
        </w:tc>
      </w:tr>
      <w:tr w:rsidR="003E0CC6" w:rsidRPr="009B2786" w14:paraId="16991721" w14:textId="77777777" w:rsidTr="000C676B">
        <w:trPr>
          <w:trHeight w:val="75"/>
          <w:jc w:val="center"/>
        </w:trPr>
        <w:tc>
          <w:tcPr>
            <w:tcW w:w="400" w:type="dxa"/>
            <w:tcBorders>
              <w:top w:val="nil"/>
              <w:left w:val="nil"/>
              <w:bottom w:val="nil"/>
              <w:right w:val="nil"/>
            </w:tcBorders>
            <w:noWrap/>
            <w:vAlign w:val="bottom"/>
          </w:tcPr>
          <w:p w14:paraId="55954714" w14:textId="77777777" w:rsidR="003E0CC6" w:rsidRPr="009B2786" w:rsidRDefault="003E0CC6">
            <w:pPr>
              <w:jc w:val="right"/>
              <w:rPr>
                <w:rFonts w:ascii="Arial Narrow" w:eastAsia="Times New Roman" w:hAnsi="Arial Narrow" w:cs="Times New Roman"/>
                <w:b/>
                <w:sz w:val="16"/>
                <w:szCs w:val="24"/>
                <w:lang w:val="de-DE"/>
              </w:rPr>
            </w:pPr>
          </w:p>
        </w:tc>
        <w:tc>
          <w:tcPr>
            <w:tcW w:w="3582" w:type="dxa"/>
            <w:tcBorders>
              <w:top w:val="nil"/>
              <w:left w:val="nil"/>
              <w:bottom w:val="nil"/>
              <w:right w:val="nil"/>
            </w:tcBorders>
            <w:noWrap/>
            <w:vAlign w:val="bottom"/>
          </w:tcPr>
          <w:p w14:paraId="5AD4AFCB" w14:textId="77777777" w:rsidR="003E0CC6" w:rsidRPr="009B2786" w:rsidRDefault="003E0CC6">
            <w:pPr>
              <w:jc w:val="left"/>
              <w:rPr>
                <w:rFonts w:ascii="Arial Narrow" w:eastAsia="Times New Roman" w:hAnsi="Arial Narrow" w:cs="Times New Roman"/>
                <w:szCs w:val="24"/>
                <w:lang w:val="de-DE"/>
              </w:rPr>
            </w:pPr>
          </w:p>
        </w:tc>
        <w:tc>
          <w:tcPr>
            <w:tcW w:w="977" w:type="dxa"/>
            <w:tcBorders>
              <w:top w:val="nil"/>
              <w:left w:val="nil"/>
              <w:bottom w:val="nil"/>
              <w:right w:val="nil"/>
            </w:tcBorders>
            <w:noWrap/>
            <w:vAlign w:val="bottom"/>
          </w:tcPr>
          <w:p w14:paraId="2C68DD4F" w14:textId="77777777" w:rsidR="003E0CC6" w:rsidRPr="009B2786" w:rsidRDefault="003E0CC6">
            <w:pPr>
              <w:jc w:val="left"/>
              <w:rPr>
                <w:rFonts w:ascii="Arial Narrow" w:eastAsia="Times New Roman" w:hAnsi="Arial Narrow" w:cs="Times New Roman"/>
                <w:szCs w:val="24"/>
                <w:lang w:val="de-DE"/>
              </w:rPr>
            </w:pPr>
          </w:p>
        </w:tc>
        <w:tc>
          <w:tcPr>
            <w:tcW w:w="977" w:type="dxa"/>
            <w:tcBorders>
              <w:top w:val="nil"/>
              <w:left w:val="nil"/>
              <w:bottom w:val="nil"/>
              <w:right w:val="nil"/>
            </w:tcBorders>
            <w:noWrap/>
            <w:vAlign w:val="bottom"/>
          </w:tcPr>
          <w:p w14:paraId="4DFEDC04" w14:textId="77777777" w:rsidR="003E0CC6" w:rsidRPr="009B2786" w:rsidRDefault="003E0CC6">
            <w:pPr>
              <w:jc w:val="right"/>
              <w:rPr>
                <w:rFonts w:ascii="Arial Narrow" w:eastAsia="Times New Roman" w:hAnsi="Arial Narrow" w:cs="Times New Roman"/>
                <w:szCs w:val="24"/>
                <w:lang w:val="de-DE"/>
              </w:rPr>
            </w:pPr>
          </w:p>
        </w:tc>
        <w:tc>
          <w:tcPr>
            <w:tcW w:w="977" w:type="dxa"/>
            <w:tcBorders>
              <w:top w:val="nil"/>
              <w:left w:val="nil"/>
              <w:bottom w:val="nil"/>
              <w:right w:val="nil"/>
            </w:tcBorders>
            <w:noWrap/>
            <w:vAlign w:val="bottom"/>
          </w:tcPr>
          <w:p w14:paraId="454B67C2" w14:textId="77777777" w:rsidR="003E0CC6" w:rsidRPr="009B2786" w:rsidRDefault="003E0CC6">
            <w:pPr>
              <w:jc w:val="right"/>
              <w:rPr>
                <w:rFonts w:ascii="Arial Narrow" w:eastAsia="Times New Roman" w:hAnsi="Arial Narrow" w:cs="Times New Roman"/>
                <w:szCs w:val="24"/>
                <w:lang w:val="de-DE"/>
              </w:rPr>
            </w:pPr>
          </w:p>
        </w:tc>
        <w:tc>
          <w:tcPr>
            <w:tcW w:w="977" w:type="dxa"/>
            <w:tcBorders>
              <w:top w:val="nil"/>
              <w:left w:val="nil"/>
              <w:bottom w:val="nil"/>
              <w:right w:val="nil"/>
            </w:tcBorders>
            <w:noWrap/>
            <w:vAlign w:val="bottom"/>
          </w:tcPr>
          <w:p w14:paraId="78D8634D" w14:textId="77777777" w:rsidR="003E0CC6" w:rsidRPr="009B2786" w:rsidRDefault="003E0CC6">
            <w:pPr>
              <w:jc w:val="right"/>
              <w:rPr>
                <w:rFonts w:ascii="Arial Narrow" w:eastAsia="Times New Roman" w:hAnsi="Arial Narrow" w:cs="Times New Roman"/>
                <w:szCs w:val="24"/>
                <w:lang w:val="de-DE"/>
              </w:rPr>
            </w:pPr>
          </w:p>
        </w:tc>
        <w:tc>
          <w:tcPr>
            <w:tcW w:w="1040" w:type="dxa"/>
            <w:tcBorders>
              <w:top w:val="nil"/>
              <w:left w:val="nil"/>
              <w:bottom w:val="nil"/>
              <w:right w:val="nil"/>
            </w:tcBorders>
            <w:noWrap/>
            <w:vAlign w:val="bottom"/>
          </w:tcPr>
          <w:p w14:paraId="20667B68" w14:textId="77777777" w:rsidR="003E0CC6" w:rsidRPr="009B2786" w:rsidRDefault="003E0CC6">
            <w:pPr>
              <w:jc w:val="right"/>
              <w:rPr>
                <w:rFonts w:ascii="Arial Narrow" w:eastAsia="Times New Roman" w:hAnsi="Arial Narrow" w:cs="Times New Roman"/>
                <w:szCs w:val="24"/>
                <w:lang w:val="de-DE"/>
              </w:rPr>
            </w:pPr>
          </w:p>
        </w:tc>
      </w:tr>
      <w:tr w:rsidR="003E0CC6" w:rsidRPr="009B2786" w14:paraId="382A6AA3" w14:textId="77777777" w:rsidTr="000C676B">
        <w:trPr>
          <w:trHeight w:val="285"/>
          <w:jc w:val="center"/>
        </w:trPr>
        <w:tc>
          <w:tcPr>
            <w:tcW w:w="400" w:type="dxa"/>
            <w:tcBorders>
              <w:top w:val="nil"/>
              <w:left w:val="nil"/>
              <w:bottom w:val="single" w:sz="8" w:space="0" w:color="BFBFBF"/>
              <w:right w:val="nil"/>
            </w:tcBorders>
            <w:noWrap/>
            <w:vAlign w:val="bottom"/>
          </w:tcPr>
          <w:p w14:paraId="0A19185F" w14:textId="77777777" w:rsidR="003E0CC6" w:rsidRPr="009B2786" w:rsidRDefault="003E0CC6">
            <w:pPr>
              <w:jc w:val="left"/>
              <w:rPr>
                <w:rFonts w:cs="Times New Roman"/>
                <w:szCs w:val="24"/>
                <w:lang w:val="de-DE"/>
              </w:rPr>
            </w:pPr>
            <w:r w:rsidRPr="009B2786">
              <w:rPr>
                <w:rFonts w:ascii="Arial Narrow" w:hAnsi="Arial Narrow" w:cs="Times New Roman"/>
                <w:b/>
                <w:sz w:val="16"/>
                <w:szCs w:val="24"/>
                <w:lang w:val="de-DE"/>
              </w:rPr>
              <w:t> </w:t>
            </w:r>
          </w:p>
        </w:tc>
        <w:tc>
          <w:tcPr>
            <w:tcW w:w="3582" w:type="dxa"/>
            <w:tcBorders>
              <w:top w:val="nil"/>
              <w:left w:val="nil"/>
              <w:bottom w:val="single" w:sz="8" w:space="0" w:color="BFBFBF"/>
              <w:right w:val="nil"/>
            </w:tcBorders>
            <w:noWrap/>
            <w:vAlign w:val="bottom"/>
          </w:tcPr>
          <w:p w14:paraId="7FC89DA5" w14:textId="77777777" w:rsidR="003E0CC6" w:rsidRPr="009B2786" w:rsidRDefault="003E0CC6">
            <w:pPr>
              <w:jc w:val="left"/>
              <w:rPr>
                <w:rFonts w:ascii="Arial Narrow" w:eastAsia="Times New Roman" w:hAnsi="Arial Narrow" w:cs="Times New Roman"/>
                <w:szCs w:val="24"/>
                <w:lang w:val="de-DE"/>
              </w:rPr>
            </w:pPr>
            <w:r w:rsidRPr="009B2786">
              <w:rPr>
                <w:rFonts w:ascii="Arial Narrow" w:eastAsia="Times New Roman" w:hAnsi="Arial Narrow" w:cs="Times New Roman"/>
                <w:b/>
                <w:sz w:val="16"/>
                <w:szCs w:val="24"/>
                <w:lang w:val="de-DE"/>
              </w:rPr>
              <w:t>INSGESAMT</w:t>
            </w:r>
          </w:p>
        </w:tc>
        <w:tc>
          <w:tcPr>
            <w:tcW w:w="977" w:type="dxa"/>
            <w:tcBorders>
              <w:top w:val="nil"/>
              <w:left w:val="nil"/>
              <w:bottom w:val="single" w:sz="8" w:space="0" w:color="BFBFBF"/>
              <w:right w:val="nil"/>
            </w:tcBorders>
            <w:noWrap/>
            <w:vAlign w:val="bottom"/>
          </w:tcPr>
          <w:p w14:paraId="4E54B86E" w14:textId="678BDD3C" w:rsidR="003E0CC6" w:rsidRPr="009B2786" w:rsidRDefault="003E0CC6">
            <w:pPr>
              <w:jc w:val="right"/>
              <w:rPr>
                <w:rFonts w:ascii="Arial Narrow" w:eastAsia="Times New Roman" w:hAnsi="Arial Narrow" w:cs="Times New Roman"/>
                <w:b/>
                <w:sz w:val="16"/>
                <w:szCs w:val="24"/>
                <w:lang w:val="de-DE"/>
              </w:rPr>
            </w:pPr>
            <w:r w:rsidRPr="009B2786">
              <w:rPr>
                <w:rFonts w:ascii="Arial Narrow" w:eastAsia="Times New Roman" w:hAnsi="Arial Narrow" w:cs="Times New Roman"/>
                <w:b/>
                <w:sz w:val="16"/>
                <w:szCs w:val="24"/>
                <w:lang w:val="de-DE"/>
              </w:rPr>
              <w:t>845</w:t>
            </w:r>
          </w:p>
        </w:tc>
        <w:tc>
          <w:tcPr>
            <w:tcW w:w="977" w:type="dxa"/>
            <w:tcBorders>
              <w:top w:val="nil"/>
              <w:left w:val="nil"/>
              <w:bottom w:val="single" w:sz="8" w:space="0" w:color="BFBFBF"/>
              <w:right w:val="nil"/>
            </w:tcBorders>
            <w:noWrap/>
            <w:vAlign w:val="bottom"/>
          </w:tcPr>
          <w:p w14:paraId="2334269C" w14:textId="32C110D1" w:rsidR="003E0CC6" w:rsidRPr="009B2786" w:rsidRDefault="003E0CC6">
            <w:pPr>
              <w:jc w:val="right"/>
              <w:rPr>
                <w:rFonts w:ascii="Arial Narrow" w:eastAsia="Times New Roman" w:hAnsi="Arial Narrow" w:cs="Times New Roman"/>
                <w:b/>
                <w:sz w:val="16"/>
                <w:szCs w:val="24"/>
                <w:lang w:val="de-DE"/>
              </w:rPr>
            </w:pPr>
            <w:r w:rsidRPr="009B2786">
              <w:rPr>
                <w:rFonts w:ascii="Arial Narrow" w:eastAsia="Times New Roman" w:hAnsi="Arial Narrow" w:cs="Times New Roman"/>
                <w:b/>
                <w:sz w:val="16"/>
                <w:szCs w:val="24"/>
                <w:lang w:val="de-DE"/>
              </w:rPr>
              <w:t>4</w:t>
            </w:r>
            <w:r w:rsidR="00F918D3" w:rsidRPr="009B2786">
              <w:rPr>
                <w:rFonts w:ascii="Arial Narrow" w:eastAsia="Times New Roman" w:hAnsi="Arial Narrow" w:cs="Times New Roman"/>
                <w:b/>
                <w:sz w:val="16"/>
                <w:szCs w:val="24"/>
                <w:lang w:val="de-DE"/>
              </w:rPr>
              <w:t>.</w:t>
            </w:r>
            <w:r w:rsidRPr="009B2786">
              <w:rPr>
                <w:rFonts w:ascii="Arial Narrow" w:eastAsia="Times New Roman" w:hAnsi="Arial Narrow" w:cs="Times New Roman"/>
                <w:b/>
                <w:sz w:val="16"/>
                <w:szCs w:val="24"/>
                <w:lang w:val="de-DE"/>
              </w:rPr>
              <w:t>859</w:t>
            </w:r>
          </w:p>
        </w:tc>
        <w:tc>
          <w:tcPr>
            <w:tcW w:w="977" w:type="dxa"/>
            <w:tcBorders>
              <w:top w:val="nil"/>
              <w:left w:val="nil"/>
              <w:bottom w:val="single" w:sz="8" w:space="0" w:color="BFBFBF"/>
              <w:right w:val="nil"/>
            </w:tcBorders>
            <w:noWrap/>
            <w:vAlign w:val="bottom"/>
          </w:tcPr>
          <w:p w14:paraId="22B9EF90" w14:textId="03294EC7" w:rsidR="003E0CC6" w:rsidRPr="009B2786" w:rsidRDefault="003E0CC6">
            <w:pPr>
              <w:jc w:val="right"/>
              <w:rPr>
                <w:rFonts w:ascii="Arial Narrow" w:eastAsia="Times New Roman" w:hAnsi="Arial Narrow" w:cs="Times New Roman"/>
                <w:b/>
                <w:sz w:val="16"/>
                <w:szCs w:val="24"/>
                <w:lang w:val="de-DE"/>
              </w:rPr>
            </w:pPr>
            <w:r w:rsidRPr="009B2786">
              <w:rPr>
                <w:rFonts w:ascii="Arial Narrow" w:eastAsia="Times New Roman" w:hAnsi="Arial Narrow" w:cs="Times New Roman"/>
                <w:b/>
                <w:sz w:val="16"/>
                <w:szCs w:val="24"/>
                <w:lang w:val="de-DE"/>
              </w:rPr>
              <w:t>980</w:t>
            </w:r>
          </w:p>
        </w:tc>
        <w:tc>
          <w:tcPr>
            <w:tcW w:w="977" w:type="dxa"/>
            <w:tcBorders>
              <w:top w:val="nil"/>
              <w:left w:val="nil"/>
              <w:bottom w:val="single" w:sz="8" w:space="0" w:color="BFBFBF"/>
              <w:right w:val="nil"/>
            </w:tcBorders>
            <w:noWrap/>
            <w:vAlign w:val="bottom"/>
          </w:tcPr>
          <w:p w14:paraId="52282654" w14:textId="3E20B082" w:rsidR="003E0CC6" w:rsidRPr="009B2786" w:rsidRDefault="003E0CC6">
            <w:pPr>
              <w:jc w:val="right"/>
              <w:rPr>
                <w:rFonts w:ascii="Arial Narrow" w:eastAsia="Times New Roman" w:hAnsi="Arial Narrow" w:cs="Times New Roman"/>
                <w:b/>
                <w:sz w:val="16"/>
                <w:szCs w:val="24"/>
                <w:lang w:val="de-DE"/>
              </w:rPr>
            </w:pPr>
            <w:r w:rsidRPr="009B2786">
              <w:rPr>
                <w:rFonts w:ascii="Arial Narrow" w:eastAsia="Times New Roman" w:hAnsi="Arial Narrow" w:cs="Times New Roman"/>
                <w:b/>
                <w:sz w:val="16"/>
                <w:szCs w:val="24"/>
                <w:lang w:val="de-DE"/>
              </w:rPr>
              <w:t>698</w:t>
            </w:r>
          </w:p>
        </w:tc>
        <w:tc>
          <w:tcPr>
            <w:tcW w:w="1040" w:type="dxa"/>
            <w:tcBorders>
              <w:top w:val="nil"/>
              <w:left w:val="nil"/>
              <w:bottom w:val="single" w:sz="8" w:space="0" w:color="BFBFBF"/>
              <w:right w:val="nil"/>
            </w:tcBorders>
            <w:noWrap/>
            <w:vAlign w:val="bottom"/>
          </w:tcPr>
          <w:p w14:paraId="69533523" w14:textId="155E02BC" w:rsidR="003E0CC6" w:rsidRPr="009B2786" w:rsidRDefault="003E0CC6">
            <w:pPr>
              <w:jc w:val="right"/>
              <w:rPr>
                <w:rFonts w:ascii="Arial Narrow" w:eastAsia="Times New Roman" w:hAnsi="Arial Narrow" w:cs="Times New Roman"/>
                <w:b/>
                <w:sz w:val="16"/>
                <w:szCs w:val="24"/>
                <w:lang w:val="de-DE"/>
              </w:rPr>
            </w:pPr>
            <w:r w:rsidRPr="009B2786">
              <w:rPr>
                <w:rFonts w:ascii="Arial Narrow" w:eastAsia="Times New Roman" w:hAnsi="Arial Narrow" w:cs="Times New Roman"/>
                <w:b/>
                <w:sz w:val="16"/>
                <w:szCs w:val="24"/>
                <w:lang w:val="de-DE"/>
              </w:rPr>
              <w:t>7</w:t>
            </w:r>
            <w:r w:rsidR="00F918D3" w:rsidRPr="009B2786">
              <w:rPr>
                <w:rFonts w:ascii="Arial Narrow" w:eastAsia="Times New Roman" w:hAnsi="Arial Narrow" w:cs="Times New Roman"/>
                <w:b/>
                <w:sz w:val="16"/>
                <w:szCs w:val="24"/>
                <w:lang w:val="de-DE"/>
              </w:rPr>
              <w:t>.</w:t>
            </w:r>
            <w:r w:rsidRPr="009B2786">
              <w:rPr>
                <w:rFonts w:ascii="Arial Narrow" w:eastAsia="Times New Roman" w:hAnsi="Arial Narrow" w:cs="Times New Roman"/>
                <w:b/>
                <w:sz w:val="16"/>
                <w:szCs w:val="24"/>
                <w:lang w:val="de-DE"/>
              </w:rPr>
              <w:t>382</w:t>
            </w:r>
          </w:p>
        </w:tc>
      </w:tr>
      <w:tr w:rsidR="003E0CC6" w:rsidRPr="009B2786" w14:paraId="028C2011" w14:textId="77777777" w:rsidTr="000C676B">
        <w:trPr>
          <w:trHeight w:val="105"/>
          <w:jc w:val="center"/>
        </w:trPr>
        <w:tc>
          <w:tcPr>
            <w:tcW w:w="400" w:type="dxa"/>
            <w:tcBorders>
              <w:top w:val="nil"/>
              <w:left w:val="nil"/>
              <w:bottom w:val="nil"/>
              <w:right w:val="nil"/>
            </w:tcBorders>
            <w:noWrap/>
            <w:vAlign w:val="bottom"/>
          </w:tcPr>
          <w:p w14:paraId="4E49D0C5" w14:textId="77777777" w:rsidR="003E0CC6" w:rsidRPr="009B2786" w:rsidRDefault="003E0CC6">
            <w:pPr>
              <w:jc w:val="right"/>
              <w:rPr>
                <w:rFonts w:ascii="Arial Narrow" w:eastAsia="Times New Roman" w:hAnsi="Arial Narrow" w:cs="Times New Roman"/>
                <w:b/>
                <w:sz w:val="16"/>
                <w:szCs w:val="24"/>
                <w:lang w:val="de-DE"/>
              </w:rPr>
            </w:pPr>
          </w:p>
        </w:tc>
        <w:tc>
          <w:tcPr>
            <w:tcW w:w="3582" w:type="dxa"/>
            <w:tcBorders>
              <w:top w:val="nil"/>
              <w:left w:val="nil"/>
              <w:bottom w:val="nil"/>
              <w:right w:val="nil"/>
            </w:tcBorders>
            <w:noWrap/>
            <w:vAlign w:val="bottom"/>
          </w:tcPr>
          <w:p w14:paraId="00DB0271" w14:textId="77777777" w:rsidR="003E0CC6" w:rsidRPr="009B2786" w:rsidRDefault="003E0CC6">
            <w:pPr>
              <w:jc w:val="left"/>
              <w:rPr>
                <w:rFonts w:ascii="Times New Roman" w:eastAsia="Times New Roman" w:hAnsi="Times New Roman" w:cs="Times New Roman"/>
                <w:szCs w:val="24"/>
                <w:lang w:val="de-DE"/>
              </w:rPr>
            </w:pPr>
          </w:p>
        </w:tc>
        <w:tc>
          <w:tcPr>
            <w:tcW w:w="977" w:type="dxa"/>
            <w:tcBorders>
              <w:top w:val="nil"/>
              <w:left w:val="nil"/>
              <w:bottom w:val="nil"/>
              <w:right w:val="nil"/>
            </w:tcBorders>
            <w:noWrap/>
            <w:vAlign w:val="bottom"/>
          </w:tcPr>
          <w:p w14:paraId="6CF9599A" w14:textId="77777777" w:rsidR="003E0CC6" w:rsidRPr="009B2786" w:rsidRDefault="003E0CC6">
            <w:pPr>
              <w:jc w:val="left"/>
              <w:rPr>
                <w:rFonts w:ascii="Times New Roman" w:eastAsia="Times New Roman" w:hAnsi="Times New Roman" w:cs="Times New Roman"/>
                <w:szCs w:val="24"/>
                <w:lang w:val="de-DE"/>
              </w:rPr>
            </w:pPr>
          </w:p>
        </w:tc>
        <w:tc>
          <w:tcPr>
            <w:tcW w:w="977" w:type="dxa"/>
            <w:tcBorders>
              <w:top w:val="nil"/>
              <w:left w:val="nil"/>
              <w:bottom w:val="nil"/>
              <w:right w:val="nil"/>
            </w:tcBorders>
            <w:noWrap/>
            <w:vAlign w:val="bottom"/>
          </w:tcPr>
          <w:p w14:paraId="34EF5DC3" w14:textId="77777777" w:rsidR="003E0CC6" w:rsidRPr="009B2786" w:rsidRDefault="003E0CC6">
            <w:pPr>
              <w:jc w:val="left"/>
              <w:rPr>
                <w:rFonts w:ascii="Times New Roman" w:eastAsia="Times New Roman" w:hAnsi="Times New Roman" w:cs="Times New Roman"/>
                <w:szCs w:val="24"/>
                <w:lang w:val="de-DE"/>
              </w:rPr>
            </w:pPr>
          </w:p>
        </w:tc>
        <w:tc>
          <w:tcPr>
            <w:tcW w:w="977" w:type="dxa"/>
            <w:tcBorders>
              <w:top w:val="nil"/>
              <w:left w:val="nil"/>
              <w:bottom w:val="nil"/>
              <w:right w:val="nil"/>
            </w:tcBorders>
            <w:noWrap/>
            <w:vAlign w:val="bottom"/>
          </w:tcPr>
          <w:p w14:paraId="5DECC7BF" w14:textId="77777777" w:rsidR="003E0CC6" w:rsidRPr="009B2786" w:rsidRDefault="003E0CC6">
            <w:pPr>
              <w:jc w:val="left"/>
              <w:rPr>
                <w:rFonts w:ascii="Times New Roman" w:eastAsia="Times New Roman" w:hAnsi="Times New Roman" w:cs="Times New Roman"/>
                <w:szCs w:val="24"/>
                <w:lang w:val="de-DE"/>
              </w:rPr>
            </w:pPr>
          </w:p>
        </w:tc>
        <w:tc>
          <w:tcPr>
            <w:tcW w:w="977" w:type="dxa"/>
            <w:tcBorders>
              <w:top w:val="nil"/>
              <w:left w:val="nil"/>
              <w:bottom w:val="nil"/>
              <w:right w:val="nil"/>
            </w:tcBorders>
            <w:noWrap/>
            <w:vAlign w:val="bottom"/>
          </w:tcPr>
          <w:p w14:paraId="5FB7D648" w14:textId="77777777" w:rsidR="003E0CC6" w:rsidRPr="009B2786" w:rsidRDefault="003E0CC6">
            <w:pPr>
              <w:jc w:val="left"/>
              <w:rPr>
                <w:rFonts w:ascii="Times New Roman" w:eastAsia="Times New Roman" w:hAnsi="Times New Roman" w:cs="Times New Roman"/>
                <w:szCs w:val="24"/>
                <w:lang w:val="de-DE"/>
              </w:rPr>
            </w:pPr>
          </w:p>
        </w:tc>
        <w:tc>
          <w:tcPr>
            <w:tcW w:w="1040" w:type="dxa"/>
            <w:tcBorders>
              <w:top w:val="nil"/>
              <w:left w:val="nil"/>
              <w:bottom w:val="nil"/>
              <w:right w:val="nil"/>
            </w:tcBorders>
            <w:noWrap/>
            <w:vAlign w:val="bottom"/>
          </w:tcPr>
          <w:p w14:paraId="2AA47794" w14:textId="77777777" w:rsidR="003E0CC6" w:rsidRPr="009B2786" w:rsidRDefault="003E0CC6">
            <w:pPr>
              <w:jc w:val="left"/>
              <w:rPr>
                <w:rFonts w:ascii="Times New Roman" w:eastAsia="Times New Roman" w:hAnsi="Times New Roman" w:cs="Times New Roman"/>
                <w:szCs w:val="24"/>
                <w:lang w:val="de-DE"/>
              </w:rPr>
            </w:pPr>
          </w:p>
        </w:tc>
      </w:tr>
      <w:tr w:rsidR="003E0CC6" w:rsidRPr="009B2786" w14:paraId="06F997FC" w14:textId="77777777" w:rsidTr="000C676B">
        <w:trPr>
          <w:trHeight w:val="585"/>
          <w:jc w:val="center"/>
        </w:trPr>
        <w:tc>
          <w:tcPr>
            <w:tcW w:w="8927" w:type="dxa"/>
            <w:gridSpan w:val="7"/>
            <w:tcBorders>
              <w:top w:val="nil"/>
              <w:left w:val="nil"/>
              <w:bottom w:val="nil"/>
              <w:right w:val="nil"/>
            </w:tcBorders>
          </w:tcPr>
          <w:p w14:paraId="54B6E199" w14:textId="77777777" w:rsidR="003E0CC6" w:rsidRPr="009B2786" w:rsidRDefault="003E0CC6">
            <w:pPr>
              <w:jc w:val="left"/>
              <w:rPr>
                <w:rFonts w:ascii="Arial Narrow" w:hAnsi="Arial Narrow" w:cs="Times New Roman"/>
                <w:szCs w:val="24"/>
                <w:lang w:val="de-DE"/>
              </w:rPr>
            </w:pPr>
            <w:r w:rsidRPr="009B2786">
              <w:rPr>
                <w:rFonts w:ascii="Arial Narrow" w:hAnsi="Arial Narrow" w:cs="Times New Roman"/>
                <w:i/>
                <w:sz w:val="18"/>
                <w:szCs w:val="24"/>
                <w:lang w:val="de-DE"/>
              </w:rPr>
              <w:t>Anmerkung: Die Nichtpersonalkosten für Bürobedarf und Material unter UV.1, UV.3 und UV4  betrugen 161 Schweizer Franken, 106 Schweizer Franken und 215 Schweizer Franken</w:t>
            </w:r>
            <w:r w:rsidRPr="009B2786">
              <w:rPr>
                <w:rFonts w:ascii="Arial Narrow" w:hAnsi="Arial Narrow" w:cs="Times New Roman"/>
                <w:szCs w:val="24"/>
                <w:lang w:val="de-DE"/>
              </w:rPr>
              <w:t>.</w:t>
            </w:r>
          </w:p>
        </w:tc>
      </w:tr>
    </w:tbl>
    <w:p w14:paraId="30484A28" w14:textId="77777777" w:rsidR="003E0CC6" w:rsidRPr="009B2786" w:rsidRDefault="003E0CC6">
      <w:pPr>
        <w:rPr>
          <w:rFonts w:eastAsia="Times New Roman" w:cs="Times New Roman"/>
          <w:szCs w:val="24"/>
          <w:lang w:val="de-DE"/>
        </w:rPr>
      </w:pPr>
    </w:p>
    <w:p w14:paraId="6051AF6E" w14:textId="77777777" w:rsidR="003E0CC6" w:rsidRPr="009B2786" w:rsidRDefault="003E0CC6">
      <w:pPr>
        <w:rPr>
          <w:rFonts w:eastAsia="Times New Roman" w:cs="Times New Roman"/>
          <w:szCs w:val="24"/>
          <w:lang w:val="de-DE"/>
        </w:rPr>
      </w:pPr>
    </w:p>
    <w:p w14:paraId="38C3F311" w14:textId="77777777" w:rsidR="003E0CC6" w:rsidRPr="009B2786" w:rsidRDefault="003E0CC6" w:rsidP="009B6825">
      <w:pPr>
        <w:pStyle w:val="Heading4"/>
        <w:rPr>
          <w:snapToGrid/>
          <w:lang w:val="de-DE"/>
        </w:rPr>
      </w:pPr>
      <w:r w:rsidRPr="009B2786">
        <w:rPr>
          <w:snapToGrid/>
          <w:lang w:val="de-DE"/>
        </w:rPr>
        <w:t>Personal</w:t>
      </w:r>
    </w:p>
    <w:p w14:paraId="402759DA" w14:textId="6013C14D" w:rsidR="003E0CC6" w:rsidRPr="009B2786" w:rsidRDefault="003E0CC6">
      <w:pPr>
        <w:pStyle w:val="annexiparanumbered"/>
        <w:numPr>
          <w:ilvl w:val="0"/>
          <w:numId w:val="0"/>
        </w:numPr>
        <w:rPr>
          <w:rFonts w:ascii="Arial" w:hAnsi="Arial" w:cs="Arial"/>
          <w:szCs w:val="24"/>
          <w:lang w:val="de-DE"/>
        </w:rPr>
      </w:pPr>
      <w:r w:rsidRPr="009B2786">
        <w:rPr>
          <w:rFonts w:ascii="Arial" w:hAnsi="Arial" w:cs="Arial"/>
          <w:szCs w:val="24"/>
          <w:lang w:val="de-DE"/>
        </w:rPr>
        <w:t>Die Anzahl von Posten nach Kategorien ist nachstehend in Tabelle 6 dargestellt. Im Jahr 2023 gab es 11</w:t>
      </w:r>
      <w:r w:rsidR="000C676B" w:rsidRPr="009B2786">
        <w:rPr>
          <w:rFonts w:ascii="Arial" w:hAnsi="Arial" w:cs="Arial"/>
          <w:szCs w:val="24"/>
          <w:lang w:val="de-DE"/>
        </w:rPr>
        <w:t> </w:t>
      </w:r>
      <w:r w:rsidRPr="009B2786">
        <w:rPr>
          <w:rFonts w:ascii="Arial" w:hAnsi="Arial" w:cs="Arial"/>
          <w:szCs w:val="24"/>
          <w:lang w:val="de-DE"/>
        </w:rPr>
        <w:t xml:space="preserve">besetzte Posten sowie zwei unbesetzte Posten von Bediensteten im höheren Dienst. Der Rat beschloss auf seiner </w:t>
      </w:r>
      <w:r w:rsidR="007573BB" w:rsidRPr="009B2786">
        <w:rPr>
          <w:rFonts w:ascii="Arial" w:hAnsi="Arial" w:cs="Arial"/>
          <w:szCs w:val="24"/>
          <w:lang w:val="de-DE"/>
        </w:rPr>
        <w:t>fünfunddreißigsten</w:t>
      </w:r>
      <w:r w:rsidRPr="009B2786">
        <w:rPr>
          <w:rFonts w:ascii="Arial" w:hAnsi="Arial" w:cs="Arial"/>
          <w:szCs w:val="24"/>
          <w:lang w:val="de-DE"/>
        </w:rPr>
        <w:t xml:space="preserve"> </w:t>
      </w:r>
      <w:r w:rsidR="007573BB" w:rsidRPr="009B2786">
        <w:rPr>
          <w:rFonts w:ascii="Arial" w:hAnsi="Arial" w:cs="Arial"/>
          <w:szCs w:val="24"/>
          <w:lang w:val="de-DE"/>
        </w:rPr>
        <w:t>außerordentlichen</w:t>
      </w:r>
      <w:r w:rsidRPr="009B2786">
        <w:rPr>
          <w:rFonts w:ascii="Arial" w:hAnsi="Arial" w:cs="Arial"/>
          <w:szCs w:val="24"/>
          <w:lang w:val="de-DE"/>
        </w:rPr>
        <w:t xml:space="preserve"> Tagung, die Stelle eines Direktors für globale Entwicklung und technische Angelegenheiten zu schaffen. Der Posten des Generalsekretärs ist in der Stellenanzahl enthalten, jedoch ohne Kosten, da der derzeitige Generaldirektor der WIPO jegliches Gehalt oder eine Zulage für seine Funktion als Generalsekretär der UPOV abgelehnt hat.</w:t>
      </w:r>
    </w:p>
    <w:p w14:paraId="40AEDB62" w14:textId="77777777" w:rsidR="003E0CC6" w:rsidRPr="009B2786" w:rsidRDefault="003E0CC6">
      <w:pPr>
        <w:pStyle w:val="annexiparanumbered"/>
        <w:numPr>
          <w:ilvl w:val="0"/>
          <w:numId w:val="0"/>
        </w:numPr>
        <w:rPr>
          <w:szCs w:val="24"/>
          <w:lang w:val="de-DE"/>
        </w:rPr>
      </w:pPr>
    </w:p>
    <w:p w14:paraId="0F231A9E" w14:textId="77777777" w:rsidR="003E0CC6" w:rsidRPr="009B2786" w:rsidRDefault="003E0CC6">
      <w:pPr>
        <w:jc w:val="left"/>
        <w:rPr>
          <w:rFonts w:ascii="Times New Roman" w:eastAsia="Times New Roman" w:hAnsi="Times New Roman" w:cs="Times New Roman"/>
          <w:b/>
          <w:color w:val="155F1A"/>
          <w:sz w:val="18"/>
          <w:szCs w:val="24"/>
          <w:lang w:val="de-DE"/>
        </w:rPr>
      </w:pPr>
      <w:r w:rsidRPr="009B2786">
        <w:rPr>
          <w:rFonts w:ascii="Times New Roman" w:eastAsia="Times New Roman" w:hAnsi="Times New Roman" w:cs="Times New Roman"/>
          <w:b/>
          <w:color w:val="155F1A"/>
          <w:sz w:val="18"/>
          <w:szCs w:val="24"/>
          <w:lang w:val="de-DE"/>
        </w:rPr>
        <w:br w:type="page"/>
      </w:r>
    </w:p>
    <w:p w14:paraId="50C0D4F9" w14:textId="77777777" w:rsidR="003E0CC6" w:rsidRPr="009B2786" w:rsidRDefault="003E0CC6">
      <w:pPr>
        <w:jc w:val="center"/>
        <w:rPr>
          <w:rFonts w:ascii="Arial" w:eastAsia="Times New Roman" w:hAnsi="Arial" w:cs="Arial"/>
          <w:b/>
          <w:color w:val="155F1A"/>
          <w:sz w:val="18"/>
          <w:szCs w:val="24"/>
          <w:lang w:val="de-DE"/>
        </w:rPr>
      </w:pPr>
      <w:r w:rsidRPr="009B2786">
        <w:rPr>
          <w:rFonts w:ascii="Arial" w:eastAsia="Times New Roman" w:hAnsi="Arial" w:cs="Arial"/>
          <w:b/>
          <w:color w:val="155F1A"/>
          <w:sz w:val="18"/>
          <w:szCs w:val="24"/>
          <w:lang w:val="de-DE"/>
        </w:rPr>
        <w:lastRenderedPageBreak/>
        <w:t>Tabelle 6. Veranschlagte und tatsächliche Posten in den Jahren 2022/23</w:t>
      </w:r>
    </w:p>
    <w:p w14:paraId="10B7296E" w14:textId="77777777" w:rsidR="003E0CC6" w:rsidRPr="009B2786" w:rsidRDefault="003E0CC6">
      <w:pPr>
        <w:rPr>
          <w:rFonts w:ascii="Times New Roman" w:eastAsia="Times New Roman" w:hAnsi="Times New Roman" w:cs="Times New Roman"/>
          <w:szCs w:val="24"/>
          <w:lang w:val="de-DE"/>
        </w:rPr>
      </w:pPr>
    </w:p>
    <w:tbl>
      <w:tblPr>
        <w:tblW w:w="5384" w:type="dxa"/>
        <w:jc w:val="center"/>
        <w:tblLayout w:type="fixed"/>
        <w:tblLook w:val="00A0" w:firstRow="1" w:lastRow="0" w:firstColumn="1" w:lastColumn="0" w:noHBand="0" w:noVBand="0"/>
      </w:tblPr>
      <w:tblGrid>
        <w:gridCol w:w="2000"/>
        <w:gridCol w:w="1114"/>
        <w:gridCol w:w="1027"/>
        <w:gridCol w:w="1243"/>
      </w:tblGrid>
      <w:tr w:rsidR="003E0CC6" w:rsidRPr="009B2786" w14:paraId="3EA2A472" w14:textId="77777777">
        <w:trPr>
          <w:trHeight w:val="330"/>
          <w:jc w:val="center"/>
        </w:trPr>
        <w:tc>
          <w:tcPr>
            <w:tcW w:w="2000" w:type="dxa"/>
            <w:vMerge w:val="restart"/>
            <w:tcBorders>
              <w:top w:val="nil"/>
              <w:left w:val="nil"/>
              <w:bottom w:val="nil"/>
              <w:right w:val="nil"/>
            </w:tcBorders>
            <w:shd w:val="clear" w:color="000000" w:fill="C7CFD8"/>
            <w:noWrap/>
            <w:vAlign w:val="center"/>
          </w:tcPr>
          <w:p w14:paraId="5DBD13B0" w14:textId="77777777" w:rsidR="003E0CC6" w:rsidRPr="009B2786" w:rsidRDefault="003E0CC6">
            <w:pPr>
              <w:jc w:val="left"/>
              <w:rPr>
                <w:rFonts w:ascii="Arial Narrow" w:eastAsia="Times New Roman" w:hAnsi="Arial Narrow" w:cs="Times New Roman"/>
                <w:szCs w:val="24"/>
                <w:lang w:val="de-DE"/>
              </w:rPr>
            </w:pPr>
            <w:r w:rsidRPr="009B2786">
              <w:rPr>
                <w:rFonts w:ascii="Arial Narrow" w:eastAsia="Times New Roman" w:hAnsi="Arial Narrow" w:cs="Times New Roman"/>
                <w:b/>
                <w:sz w:val="16"/>
                <w:szCs w:val="24"/>
                <w:lang w:val="de-DE"/>
              </w:rPr>
              <w:t>Postenkategorie</w:t>
            </w:r>
          </w:p>
        </w:tc>
        <w:tc>
          <w:tcPr>
            <w:tcW w:w="1114" w:type="dxa"/>
            <w:vMerge w:val="restart"/>
            <w:tcBorders>
              <w:top w:val="nil"/>
              <w:left w:val="nil"/>
              <w:bottom w:val="nil"/>
              <w:right w:val="nil"/>
            </w:tcBorders>
            <w:shd w:val="clear" w:color="000000" w:fill="C7CFD8"/>
            <w:vAlign w:val="center"/>
          </w:tcPr>
          <w:p w14:paraId="39A91FA7" w14:textId="77777777" w:rsidR="003E0CC6" w:rsidRPr="009B2786" w:rsidRDefault="003E0CC6">
            <w:pPr>
              <w:jc w:val="center"/>
              <w:rPr>
                <w:rFonts w:ascii="Arial Narrow" w:eastAsia="Times New Roman" w:hAnsi="Arial Narrow" w:cs="Times New Roman"/>
                <w:szCs w:val="24"/>
                <w:lang w:val="de-DE"/>
              </w:rPr>
            </w:pPr>
            <w:r w:rsidRPr="009B2786">
              <w:rPr>
                <w:rFonts w:ascii="Arial Narrow" w:eastAsia="Times New Roman" w:hAnsi="Arial Narrow" w:cs="Times New Roman"/>
                <w:b/>
                <w:sz w:val="16"/>
                <w:szCs w:val="24"/>
                <w:lang w:val="de-DE"/>
              </w:rPr>
              <w:t xml:space="preserve">2022/23 </w:t>
            </w:r>
            <w:r w:rsidRPr="009B2786">
              <w:rPr>
                <w:rFonts w:ascii="Arial Narrow" w:eastAsia="Times New Roman" w:hAnsi="Arial Narrow" w:cs="Times New Roman"/>
                <w:b/>
                <w:sz w:val="16"/>
                <w:szCs w:val="24"/>
                <w:lang w:val="de-DE"/>
              </w:rPr>
              <w:br/>
              <w:t xml:space="preserve">Veranschlagte </w:t>
            </w:r>
            <w:r w:rsidRPr="009B2786">
              <w:rPr>
                <w:rFonts w:ascii="Arial Narrow" w:eastAsia="Times New Roman" w:hAnsi="Arial Narrow" w:cs="Times New Roman"/>
                <w:b/>
                <w:sz w:val="16"/>
                <w:szCs w:val="24"/>
                <w:lang w:val="de-DE"/>
              </w:rPr>
              <w:br/>
              <w:t>Posten</w:t>
            </w:r>
          </w:p>
        </w:tc>
        <w:tc>
          <w:tcPr>
            <w:tcW w:w="1027" w:type="dxa"/>
            <w:vMerge w:val="restart"/>
            <w:tcBorders>
              <w:top w:val="nil"/>
              <w:left w:val="nil"/>
              <w:bottom w:val="nil"/>
              <w:right w:val="nil"/>
            </w:tcBorders>
            <w:shd w:val="clear" w:color="000000" w:fill="C7CFD8"/>
            <w:vAlign w:val="center"/>
          </w:tcPr>
          <w:p w14:paraId="283025E8" w14:textId="77777777" w:rsidR="003E0CC6" w:rsidRPr="009B2786" w:rsidRDefault="003E0CC6">
            <w:pPr>
              <w:jc w:val="center"/>
              <w:rPr>
                <w:rFonts w:ascii="Arial Narrow" w:eastAsia="Times New Roman" w:hAnsi="Arial Narrow" w:cs="Times New Roman"/>
                <w:szCs w:val="24"/>
                <w:lang w:val="de-DE"/>
              </w:rPr>
            </w:pPr>
            <w:r w:rsidRPr="009B2786">
              <w:rPr>
                <w:rFonts w:ascii="Arial Narrow" w:eastAsia="Times New Roman" w:hAnsi="Arial Narrow" w:cs="Times New Roman"/>
                <w:b/>
                <w:sz w:val="16"/>
                <w:szCs w:val="24"/>
                <w:lang w:val="de-DE"/>
              </w:rPr>
              <w:t xml:space="preserve">2022/23 </w:t>
            </w:r>
            <w:r w:rsidRPr="009B2786">
              <w:rPr>
                <w:rFonts w:ascii="Arial Narrow" w:eastAsia="Times New Roman" w:hAnsi="Arial Narrow" w:cs="Times New Roman"/>
                <w:b/>
                <w:sz w:val="16"/>
                <w:szCs w:val="24"/>
                <w:lang w:val="de-DE"/>
              </w:rPr>
              <w:br/>
              <w:t xml:space="preserve">Tatsächliche </w:t>
            </w:r>
            <w:r w:rsidRPr="009B2786">
              <w:rPr>
                <w:rFonts w:ascii="Arial Narrow" w:eastAsia="Times New Roman" w:hAnsi="Arial Narrow" w:cs="Times New Roman"/>
                <w:b/>
                <w:sz w:val="16"/>
                <w:szCs w:val="24"/>
                <w:lang w:val="de-DE"/>
              </w:rPr>
              <w:br/>
              <w:t>Posten</w:t>
            </w:r>
          </w:p>
        </w:tc>
        <w:tc>
          <w:tcPr>
            <w:tcW w:w="1243" w:type="dxa"/>
            <w:vMerge w:val="restart"/>
            <w:tcBorders>
              <w:top w:val="nil"/>
              <w:left w:val="nil"/>
              <w:bottom w:val="nil"/>
              <w:right w:val="nil"/>
            </w:tcBorders>
            <w:shd w:val="clear" w:color="000000" w:fill="C7CFD8"/>
            <w:vAlign w:val="center"/>
          </w:tcPr>
          <w:p w14:paraId="5A2AFFC2" w14:textId="77777777" w:rsidR="003E0CC6" w:rsidRPr="009B2786" w:rsidRDefault="003E0CC6">
            <w:pPr>
              <w:jc w:val="center"/>
              <w:rPr>
                <w:rFonts w:ascii="Arial Narrow" w:eastAsia="Times New Roman" w:hAnsi="Arial Narrow" w:cs="Times New Roman"/>
                <w:szCs w:val="24"/>
                <w:lang w:val="de-DE"/>
              </w:rPr>
            </w:pPr>
            <w:r w:rsidRPr="009B2786">
              <w:rPr>
                <w:rFonts w:ascii="Arial Narrow" w:eastAsia="Times New Roman" w:hAnsi="Arial Narrow" w:cs="Times New Roman"/>
                <w:b/>
                <w:sz w:val="16"/>
                <w:szCs w:val="24"/>
                <w:lang w:val="de-DE"/>
              </w:rPr>
              <w:t>Differenz</w:t>
            </w:r>
          </w:p>
        </w:tc>
      </w:tr>
      <w:tr w:rsidR="003E0CC6" w:rsidRPr="009B2786" w14:paraId="7786F7C0" w14:textId="77777777">
        <w:trPr>
          <w:trHeight w:val="360"/>
          <w:jc w:val="center"/>
        </w:trPr>
        <w:tc>
          <w:tcPr>
            <w:tcW w:w="2000" w:type="dxa"/>
            <w:vMerge/>
            <w:tcBorders>
              <w:top w:val="nil"/>
              <w:left w:val="nil"/>
              <w:bottom w:val="nil"/>
              <w:right w:val="nil"/>
            </w:tcBorders>
            <w:vAlign w:val="center"/>
          </w:tcPr>
          <w:p w14:paraId="008B83A2" w14:textId="77777777" w:rsidR="003E0CC6" w:rsidRPr="009B2786" w:rsidRDefault="003E0CC6">
            <w:pPr>
              <w:jc w:val="left"/>
              <w:rPr>
                <w:rFonts w:ascii="Arial Narrow" w:eastAsia="Times New Roman" w:hAnsi="Arial Narrow" w:cs="Times New Roman"/>
                <w:b/>
                <w:sz w:val="16"/>
                <w:szCs w:val="24"/>
                <w:lang w:val="de-DE"/>
              </w:rPr>
            </w:pPr>
          </w:p>
        </w:tc>
        <w:tc>
          <w:tcPr>
            <w:tcW w:w="1114" w:type="dxa"/>
            <w:vMerge/>
            <w:tcBorders>
              <w:top w:val="nil"/>
              <w:left w:val="nil"/>
              <w:bottom w:val="nil"/>
              <w:right w:val="nil"/>
            </w:tcBorders>
            <w:vAlign w:val="center"/>
          </w:tcPr>
          <w:p w14:paraId="034585A4" w14:textId="77777777" w:rsidR="003E0CC6" w:rsidRPr="009B2786" w:rsidRDefault="003E0CC6">
            <w:pPr>
              <w:jc w:val="left"/>
              <w:rPr>
                <w:rFonts w:ascii="Arial Narrow" w:eastAsia="Times New Roman" w:hAnsi="Arial Narrow" w:cs="Times New Roman"/>
                <w:b/>
                <w:color w:val="000000"/>
                <w:sz w:val="16"/>
                <w:szCs w:val="24"/>
                <w:lang w:val="de-DE"/>
              </w:rPr>
            </w:pPr>
          </w:p>
        </w:tc>
        <w:tc>
          <w:tcPr>
            <w:tcW w:w="1027" w:type="dxa"/>
            <w:vMerge/>
            <w:tcBorders>
              <w:top w:val="nil"/>
              <w:left w:val="nil"/>
              <w:bottom w:val="nil"/>
              <w:right w:val="nil"/>
            </w:tcBorders>
            <w:vAlign w:val="center"/>
          </w:tcPr>
          <w:p w14:paraId="1D24A95E" w14:textId="77777777" w:rsidR="003E0CC6" w:rsidRPr="009B2786" w:rsidRDefault="003E0CC6">
            <w:pPr>
              <w:jc w:val="left"/>
              <w:rPr>
                <w:rFonts w:ascii="Arial Narrow" w:eastAsia="Times New Roman" w:hAnsi="Arial Narrow" w:cs="Times New Roman"/>
                <w:b/>
                <w:color w:val="000000"/>
                <w:sz w:val="16"/>
                <w:szCs w:val="24"/>
                <w:lang w:val="de-DE"/>
              </w:rPr>
            </w:pPr>
          </w:p>
        </w:tc>
        <w:tc>
          <w:tcPr>
            <w:tcW w:w="1243" w:type="dxa"/>
            <w:vMerge/>
            <w:tcBorders>
              <w:top w:val="nil"/>
              <w:left w:val="nil"/>
              <w:bottom w:val="nil"/>
              <w:right w:val="nil"/>
            </w:tcBorders>
            <w:vAlign w:val="center"/>
          </w:tcPr>
          <w:p w14:paraId="22823063" w14:textId="77777777" w:rsidR="003E0CC6" w:rsidRPr="009B2786" w:rsidRDefault="003E0CC6">
            <w:pPr>
              <w:jc w:val="left"/>
              <w:rPr>
                <w:rFonts w:ascii="Arial Narrow" w:eastAsia="Times New Roman" w:hAnsi="Arial Narrow" w:cs="Times New Roman"/>
                <w:b/>
                <w:color w:val="000000"/>
                <w:sz w:val="16"/>
                <w:szCs w:val="24"/>
                <w:lang w:val="de-DE"/>
              </w:rPr>
            </w:pPr>
          </w:p>
        </w:tc>
      </w:tr>
      <w:tr w:rsidR="003E0CC6" w:rsidRPr="009B2786" w14:paraId="44FCE524" w14:textId="77777777">
        <w:trPr>
          <w:trHeight w:val="180"/>
          <w:jc w:val="center"/>
        </w:trPr>
        <w:tc>
          <w:tcPr>
            <w:tcW w:w="2000" w:type="dxa"/>
            <w:tcBorders>
              <w:top w:val="nil"/>
              <w:left w:val="nil"/>
              <w:bottom w:val="nil"/>
              <w:right w:val="nil"/>
            </w:tcBorders>
            <w:noWrap/>
            <w:vAlign w:val="center"/>
          </w:tcPr>
          <w:p w14:paraId="0FDB88A3" w14:textId="77777777" w:rsidR="003E0CC6" w:rsidRPr="009B2786" w:rsidRDefault="003E0CC6">
            <w:pPr>
              <w:jc w:val="left"/>
              <w:rPr>
                <w:rFonts w:ascii="Arial Narrow" w:eastAsia="Times New Roman" w:hAnsi="Arial Narrow" w:cs="Times New Roman"/>
                <w:szCs w:val="24"/>
                <w:lang w:val="de-DE"/>
              </w:rPr>
            </w:pPr>
          </w:p>
        </w:tc>
        <w:tc>
          <w:tcPr>
            <w:tcW w:w="1114" w:type="dxa"/>
            <w:tcBorders>
              <w:top w:val="nil"/>
              <w:left w:val="nil"/>
              <w:bottom w:val="nil"/>
              <w:right w:val="nil"/>
            </w:tcBorders>
            <w:noWrap/>
            <w:vAlign w:val="center"/>
          </w:tcPr>
          <w:p w14:paraId="74158517" w14:textId="77777777" w:rsidR="003E0CC6" w:rsidRPr="009B2786" w:rsidRDefault="003E0CC6">
            <w:pPr>
              <w:jc w:val="left"/>
              <w:rPr>
                <w:rFonts w:ascii="Arial Narrow" w:eastAsia="Times New Roman" w:hAnsi="Arial Narrow" w:cs="Times New Roman"/>
                <w:szCs w:val="24"/>
                <w:lang w:val="de-DE"/>
              </w:rPr>
            </w:pPr>
          </w:p>
        </w:tc>
        <w:tc>
          <w:tcPr>
            <w:tcW w:w="1027" w:type="dxa"/>
            <w:tcBorders>
              <w:top w:val="nil"/>
              <w:left w:val="nil"/>
              <w:bottom w:val="nil"/>
              <w:right w:val="nil"/>
            </w:tcBorders>
            <w:noWrap/>
            <w:vAlign w:val="center"/>
          </w:tcPr>
          <w:p w14:paraId="789FC62D" w14:textId="77777777" w:rsidR="003E0CC6" w:rsidRPr="009B2786" w:rsidRDefault="003E0CC6">
            <w:pPr>
              <w:jc w:val="right"/>
              <w:rPr>
                <w:rFonts w:ascii="Arial Narrow" w:eastAsia="Times New Roman" w:hAnsi="Arial Narrow" w:cs="Times New Roman"/>
                <w:szCs w:val="24"/>
                <w:lang w:val="de-DE"/>
              </w:rPr>
            </w:pPr>
          </w:p>
        </w:tc>
        <w:tc>
          <w:tcPr>
            <w:tcW w:w="1243" w:type="dxa"/>
            <w:tcBorders>
              <w:top w:val="nil"/>
              <w:left w:val="nil"/>
              <w:bottom w:val="nil"/>
              <w:right w:val="nil"/>
            </w:tcBorders>
            <w:noWrap/>
            <w:vAlign w:val="center"/>
          </w:tcPr>
          <w:p w14:paraId="2482B23F" w14:textId="77777777" w:rsidR="003E0CC6" w:rsidRPr="009B2786" w:rsidRDefault="003E0CC6">
            <w:pPr>
              <w:jc w:val="left"/>
              <w:rPr>
                <w:rFonts w:ascii="Arial Narrow" w:eastAsia="Times New Roman" w:hAnsi="Arial Narrow" w:cs="Times New Roman"/>
                <w:szCs w:val="24"/>
                <w:lang w:val="de-DE"/>
              </w:rPr>
            </w:pPr>
          </w:p>
        </w:tc>
      </w:tr>
      <w:tr w:rsidR="003E0CC6" w:rsidRPr="009B2786" w14:paraId="3C98C0A9" w14:textId="77777777" w:rsidTr="000C676B">
        <w:trPr>
          <w:trHeight w:val="255"/>
          <w:jc w:val="center"/>
        </w:trPr>
        <w:tc>
          <w:tcPr>
            <w:tcW w:w="2000" w:type="dxa"/>
            <w:tcBorders>
              <w:top w:val="nil"/>
              <w:left w:val="nil"/>
              <w:bottom w:val="nil"/>
              <w:right w:val="nil"/>
            </w:tcBorders>
            <w:vAlign w:val="center"/>
          </w:tcPr>
          <w:p w14:paraId="34EF7025" w14:textId="77777777" w:rsidR="003E0CC6" w:rsidRPr="009B2786" w:rsidRDefault="003E0CC6">
            <w:pPr>
              <w:jc w:val="left"/>
              <w:rPr>
                <w:rFonts w:ascii="Arial Narrow" w:eastAsia="Times New Roman" w:hAnsi="Arial Narrow" w:cs="Times New Roman"/>
                <w:szCs w:val="24"/>
                <w:lang w:val="de-DE"/>
              </w:rPr>
            </w:pPr>
            <w:r w:rsidRPr="009B2786">
              <w:rPr>
                <w:rFonts w:ascii="Arial Narrow" w:eastAsia="Times New Roman" w:hAnsi="Arial Narrow" w:cs="Times New Roman"/>
                <w:sz w:val="16"/>
                <w:szCs w:val="24"/>
                <w:lang w:val="de-DE"/>
              </w:rPr>
              <w:t>Direktoren</w:t>
            </w:r>
          </w:p>
        </w:tc>
        <w:tc>
          <w:tcPr>
            <w:tcW w:w="1114" w:type="dxa"/>
            <w:tcBorders>
              <w:top w:val="nil"/>
              <w:left w:val="nil"/>
              <w:bottom w:val="nil"/>
              <w:right w:val="nil"/>
            </w:tcBorders>
            <w:noWrap/>
            <w:vAlign w:val="center"/>
          </w:tcPr>
          <w:p w14:paraId="60ADFBA7" w14:textId="055F1913" w:rsidR="003E0CC6" w:rsidRPr="009B2786" w:rsidRDefault="003E0CC6" w:rsidP="000C676B">
            <w:pPr>
              <w:ind w:firstLineChars="100" w:firstLine="160"/>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3</w:t>
            </w:r>
          </w:p>
        </w:tc>
        <w:tc>
          <w:tcPr>
            <w:tcW w:w="1027" w:type="dxa"/>
            <w:tcBorders>
              <w:top w:val="nil"/>
              <w:left w:val="nil"/>
              <w:bottom w:val="nil"/>
              <w:right w:val="nil"/>
            </w:tcBorders>
            <w:noWrap/>
            <w:vAlign w:val="center"/>
          </w:tcPr>
          <w:p w14:paraId="0D9C2910" w14:textId="6AC845A5" w:rsidR="003E0CC6" w:rsidRPr="009B2786" w:rsidRDefault="003E0CC6" w:rsidP="000C676B">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4</w:t>
            </w:r>
          </w:p>
        </w:tc>
        <w:tc>
          <w:tcPr>
            <w:tcW w:w="1243" w:type="dxa"/>
            <w:tcBorders>
              <w:top w:val="nil"/>
              <w:left w:val="nil"/>
              <w:bottom w:val="nil"/>
              <w:right w:val="nil"/>
            </w:tcBorders>
            <w:noWrap/>
            <w:vAlign w:val="center"/>
          </w:tcPr>
          <w:p w14:paraId="3ADFF3CD" w14:textId="06275E07" w:rsidR="003E0CC6" w:rsidRPr="009B2786" w:rsidRDefault="003E0CC6" w:rsidP="000C676B">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1</w:t>
            </w:r>
          </w:p>
        </w:tc>
      </w:tr>
      <w:tr w:rsidR="003E0CC6" w:rsidRPr="009B2786" w14:paraId="2F67E7D9" w14:textId="77777777" w:rsidTr="000C676B">
        <w:trPr>
          <w:trHeight w:val="255"/>
          <w:jc w:val="center"/>
        </w:trPr>
        <w:tc>
          <w:tcPr>
            <w:tcW w:w="2000" w:type="dxa"/>
            <w:tcBorders>
              <w:top w:val="nil"/>
              <w:left w:val="nil"/>
              <w:bottom w:val="nil"/>
              <w:right w:val="nil"/>
            </w:tcBorders>
            <w:vAlign w:val="center"/>
          </w:tcPr>
          <w:p w14:paraId="4B23EE48" w14:textId="77777777" w:rsidR="003E0CC6" w:rsidRPr="009B2786" w:rsidRDefault="003E0CC6">
            <w:pPr>
              <w:jc w:val="left"/>
              <w:rPr>
                <w:rFonts w:ascii="Arial Narrow" w:eastAsia="Times New Roman" w:hAnsi="Arial Narrow" w:cs="Times New Roman"/>
                <w:szCs w:val="24"/>
                <w:lang w:val="de-DE"/>
              </w:rPr>
            </w:pPr>
            <w:r w:rsidRPr="009B2786">
              <w:rPr>
                <w:rFonts w:ascii="Arial Narrow" w:eastAsia="Times New Roman" w:hAnsi="Arial Narrow" w:cs="Times New Roman"/>
                <w:sz w:val="16"/>
                <w:szCs w:val="24"/>
                <w:lang w:val="de-DE"/>
              </w:rPr>
              <w:t>Höherer Dienst</w:t>
            </w:r>
          </w:p>
        </w:tc>
        <w:tc>
          <w:tcPr>
            <w:tcW w:w="1114" w:type="dxa"/>
            <w:tcBorders>
              <w:top w:val="nil"/>
              <w:left w:val="nil"/>
              <w:bottom w:val="nil"/>
              <w:right w:val="nil"/>
            </w:tcBorders>
            <w:noWrap/>
            <w:vAlign w:val="center"/>
          </w:tcPr>
          <w:p w14:paraId="3C7926A9" w14:textId="094119F9" w:rsidR="003E0CC6" w:rsidRPr="009B2786" w:rsidRDefault="003E0CC6" w:rsidP="000C676B">
            <w:pPr>
              <w:ind w:firstLineChars="100" w:firstLine="160"/>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6</w:t>
            </w:r>
          </w:p>
        </w:tc>
        <w:tc>
          <w:tcPr>
            <w:tcW w:w="1027" w:type="dxa"/>
            <w:tcBorders>
              <w:top w:val="nil"/>
              <w:left w:val="nil"/>
              <w:bottom w:val="nil"/>
              <w:right w:val="nil"/>
            </w:tcBorders>
            <w:noWrap/>
            <w:vAlign w:val="center"/>
          </w:tcPr>
          <w:p w14:paraId="0ECCE775" w14:textId="5AF4A3B3" w:rsidR="003E0CC6" w:rsidRPr="009B2786" w:rsidRDefault="003E0CC6" w:rsidP="000C676B">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2</w:t>
            </w:r>
          </w:p>
        </w:tc>
        <w:tc>
          <w:tcPr>
            <w:tcW w:w="1243" w:type="dxa"/>
            <w:tcBorders>
              <w:top w:val="nil"/>
              <w:left w:val="nil"/>
              <w:bottom w:val="nil"/>
              <w:right w:val="nil"/>
            </w:tcBorders>
            <w:noWrap/>
            <w:vAlign w:val="center"/>
          </w:tcPr>
          <w:p w14:paraId="65D8209C" w14:textId="585F03D2" w:rsidR="003E0CC6" w:rsidRPr="009B2786" w:rsidRDefault="003E0CC6" w:rsidP="000C676B">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(4)</w:t>
            </w:r>
          </w:p>
        </w:tc>
      </w:tr>
      <w:tr w:rsidR="003E0CC6" w:rsidRPr="009B2786" w14:paraId="2423B972" w14:textId="77777777" w:rsidTr="000C676B">
        <w:trPr>
          <w:trHeight w:val="255"/>
          <w:jc w:val="center"/>
        </w:trPr>
        <w:tc>
          <w:tcPr>
            <w:tcW w:w="2000" w:type="dxa"/>
            <w:tcBorders>
              <w:top w:val="nil"/>
              <w:left w:val="nil"/>
              <w:bottom w:val="nil"/>
              <w:right w:val="nil"/>
            </w:tcBorders>
            <w:vAlign w:val="center"/>
          </w:tcPr>
          <w:p w14:paraId="40364E3E" w14:textId="77777777" w:rsidR="003E0CC6" w:rsidRPr="009B2786" w:rsidRDefault="003E0CC6">
            <w:pPr>
              <w:jc w:val="left"/>
              <w:rPr>
                <w:rFonts w:ascii="Arial Narrow" w:eastAsia="Times New Roman" w:hAnsi="Arial Narrow" w:cs="Times New Roman"/>
                <w:szCs w:val="24"/>
                <w:lang w:val="de-DE"/>
              </w:rPr>
            </w:pPr>
            <w:r w:rsidRPr="009B2786">
              <w:rPr>
                <w:rFonts w:ascii="Arial Narrow" w:eastAsia="Times New Roman" w:hAnsi="Arial Narrow" w:cs="Times New Roman"/>
                <w:sz w:val="16"/>
                <w:szCs w:val="24"/>
                <w:lang w:val="de-DE"/>
              </w:rPr>
              <w:t>Allgemeiner Dienst</w:t>
            </w:r>
          </w:p>
        </w:tc>
        <w:tc>
          <w:tcPr>
            <w:tcW w:w="1114" w:type="dxa"/>
            <w:tcBorders>
              <w:top w:val="nil"/>
              <w:left w:val="nil"/>
              <w:bottom w:val="nil"/>
              <w:right w:val="nil"/>
            </w:tcBorders>
            <w:noWrap/>
            <w:vAlign w:val="center"/>
          </w:tcPr>
          <w:p w14:paraId="7E647544" w14:textId="1A8CBAD1" w:rsidR="003E0CC6" w:rsidRPr="009B2786" w:rsidRDefault="003E0CC6" w:rsidP="000C676B">
            <w:pPr>
              <w:ind w:firstLineChars="100" w:firstLine="160"/>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4</w:t>
            </w:r>
          </w:p>
        </w:tc>
        <w:tc>
          <w:tcPr>
            <w:tcW w:w="1027" w:type="dxa"/>
            <w:tcBorders>
              <w:top w:val="nil"/>
              <w:left w:val="nil"/>
              <w:bottom w:val="nil"/>
              <w:right w:val="nil"/>
            </w:tcBorders>
            <w:noWrap/>
            <w:vAlign w:val="center"/>
          </w:tcPr>
          <w:p w14:paraId="6EF39C40" w14:textId="0D995184" w:rsidR="003E0CC6" w:rsidRPr="009B2786" w:rsidRDefault="003E0CC6" w:rsidP="000C676B">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5</w:t>
            </w:r>
          </w:p>
        </w:tc>
        <w:tc>
          <w:tcPr>
            <w:tcW w:w="1243" w:type="dxa"/>
            <w:tcBorders>
              <w:top w:val="nil"/>
              <w:left w:val="nil"/>
              <w:bottom w:val="nil"/>
              <w:right w:val="nil"/>
            </w:tcBorders>
            <w:noWrap/>
            <w:vAlign w:val="center"/>
          </w:tcPr>
          <w:p w14:paraId="12BE287B" w14:textId="5F475469" w:rsidR="003E0CC6" w:rsidRPr="009B2786" w:rsidRDefault="003E0CC6" w:rsidP="000C676B">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1</w:t>
            </w:r>
          </w:p>
        </w:tc>
      </w:tr>
      <w:tr w:rsidR="003E0CC6" w:rsidRPr="009B2786" w14:paraId="45B1E9E0" w14:textId="77777777" w:rsidTr="000C676B">
        <w:trPr>
          <w:trHeight w:val="150"/>
          <w:jc w:val="center"/>
        </w:trPr>
        <w:tc>
          <w:tcPr>
            <w:tcW w:w="2000" w:type="dxa"/>
            <w:tcBorders>
              <w:top w:val="nil"/>
              <w:left w:val="nil"/>
              <w:bottom w:val="nil"/>
              <w:right w:val="nil"/>
            </w:tcBorders>
            <w:noWrap/>
            <w:vAlign w:val="center"/>
          </w:tcPr>
          <w:p w14:paraId="098E1E30" w14:textId="77777777" w:rsidR="003E0CC6" w:rsidRPr="009B2786" w:rsidRDefault="003E0CC6">
            <w:pPr>
              <w:jc w:val="left"/>
              <w:rPr>
                <w:rFonts w:ascii="Arial Narrow" w:eastAsia="Times New Roman" w:hAnsi="Arial Narrow" w:cs="Times New Roman"/>
                <w:sz w:val="16"/>
                <w:szCs w:val="24"/>
                <w:lang w:val="de-DE"/>
              </w:rPr>
            </w:pPr>
          </w:p>
        </w:tc>
        <w:tc>
          <w:tcPr>
            <w:tcW w:w="1114" w:type="dxa"/>
            <w:tcBorders>
              <w:top w:val="nil"/>
              <w:left w:val="nil"/>
              <w:bottom w:val="nil"/>
              <w:right w:val="nil"/>
            </w:tcBorders>
            <w:noWrap/>
            <w:vAlign w:val="center"/>
          </w:tcPr>
          <w:p w14:paraId="2C28CDC3" w14:textId="77777777" w:rsidR="003E0CC6" w:rsidRPr="009B2786" w:rsidRDefault="003E0CC6" w:rsidP="000C676B">
            <w:pPr>
              <w:jc w:val="right"/>
              <w:rPr>
                <w:rFonts w:ascii="Arial Narrow" w:eastAsia="Times New Roman" w:hAnsi="Arial Narrow" w:cs="Times New Roman"/>
                <w:szCs w:val="24"/>
                <w:lang w:val="de-DE"/>
              </w:rPr>
            </w:pPr>
          </w:p>
        </w:tc>
        <w:tc>
          <w:tcPr>
            <w:tcW w:w="1027" w:type="dxa"/>
            <w:tcBorders>
              <w:top w:val="nil"/>
              <w:left w:val="nil"/>
              <w:bottom w:val="nil"/>
              <w:right w:val="nil"/>
            </w:tcBorders>
            <w:noWrap/>
            <w:vAlign w:val="center"/>
          </w:tcPr>
          <w:p w14:paraId="346A7FC4" w14:textId="77777777" w:rsidR="003E0CC6" w:rsidRPr="009B2786" w:rsidRDefault="003E0CC6" w:rsidP="000C676B">
            <w:pPr>
              <w:jc w:val="right"/>
              <w:rPr>
                <w:rFonts w:ascii="Arial Narrow" w:eastAsia="Times New Roman" w:hAnsi="Arial Narrow" w:cs="Times New Roman"/>
                <w:szCs w:val="24"/>
                <w:lang w:val="de-DE"/>
              </w:rPr>
            </w:pPr>
          </w:p>
        </w:tc>
        <w:tc>
          <w:tcPr>
            <w:tcW w:w="1243" w:type="dxa"/>
            <w:tcBorders>
              <w:top w:val="nil"/>
              <w:left w:val="nil"/>
              <w:bottom w:val="nil"/>
              <w:right w:val="nil"/>
            </w:tcBorders>
            <w:noWrap/>
            <w:vAlign w:val="center"/>
          </w:tcPr>
          <w:p w14:paraId="74B45871" w14:textId="77777777" w:rsidR="003E0CC6" w:rsidRPr="009B2786" w:rsidRDefault="003E0CC6" w:rsidP="000C676B">
            <w:pPr>
              <w:jc w:val="right"/>
              <w:rPr>
                <w:rFonts w:ascii="Arial Narrow" w:eastAsia="Times New Roman" w:hAnsi="Arial Narrow" w:cs="Times New Roman"/>
                <w:szCs w:val="24"/>
                <w:lang w:val="de-DE"/>
              </w:rPr>
            </w:pPr>
          </w:p>
        </w:tc>
      </w:tr>
      <w:tr w:rsidR="003E0CC6" w:rsidRPr="009B2786" w14:paraId="2B4D9CA5" w14:textId="77777777" w:rsidTr="000C676B">
        <w:trPr>
          <w:trHeight w:val="270"/>
          <w:jc w:val="center"/>
        </w:trPr>
        <w:tc>
          <w:tcPr>
            <w:tcW w:w="2000" w:type="dxa"/>
            <w:tcBorders>
              <w:top w:val="single" w:sz="4" w:space="0" w:color="BFBFBF"/>
              <w:left w:val="nil"/>
              <w:bottom w:val="single" w:sz="8" w:space="0" w:color="BFBFBF"/>
              <w:right w:val="nil"/>
            </w:tcBorders>
            <w:noWrap/>
            <w:vAlign w:val="center"/>
          </w:tcPr>
          <w:p w14:paraId="556615E8" w14:textId="77777777" w:rsidR="003E0CC6" w:rsidRPr="009B2786" w:rsidRDefault="003E0CC6">
            <w:pPr>
              <w:jc w:val="left"/>
              <w:rPr>
                <w:rFonts w:ascii="Arial Narrow" w:eastAsia="Times New Roman" w:hAnsi="Arial Narrow" w:cs="Times New Roman"/>
                <w:szCs w:val="24"/>
                <w:lang w:val="de-DE"/>
              </w:rPr>
            </w:pPr>
            <w:r w:rsidRPr="009B2786">
              <w:rPr>
                <w:rFonts w:ascii="Arial Narrow" w:eastAsia="Times New Roman" w:hAnsi="Arial Narrow" w:cs="Times New Roman"/>
                <w:b/>
                <w:sz w:val="16"/>
                <w:szCs w:val="24"/>
                <w:lang w:val="de-DE"/>
              </w:rPr>
              <w:t>INSGESAMT</w:t>
            </w:r>
          </w:p>
        </w:tc>
        <w:tc>
          <w:tcPr>
            <w:tcW w:w="1114" w:type="dxa"/>
            <w:tcBorders>
              <w:top w:val="single" w:sz="4" w:space="0" w:color="BFBFBF"/>
              <w:left w:val="nil"/>
              <w:bottom w:val="single" w:sz="8" w:space="0" w:color="BFBFBF"/>
              <w:right w:val="nil"/>
            </w:tcBorders>
            <w:noWrap/>
            <w:vAlign w:val="center"/>
          </w:tcPr>
          <w:p w14:paraId="486355D3" w14:textId="2E80A9BE" w:rsidR="003E0CC6" w:rsidRPr="009B2786" w:rsidRDefault="003E0CC6" w:rsidP="000C676B">
            <w:pPr>
              <w:jc w:val="right"/>
              <w:rPr>
                <w:rFonts w:ascii="Arial Narrow" w:eastAsia="Times New Roman" w:hAnsi="Arial Narrow" w:cs="Times New Roman"/>
                <w:b/>
                <w:sz w:val="16"/>
                <w:szCs w:val="24"/>
                <w:lang w:val="de-DE"/>
              </w:rPr>
            </w:pPr>
            <w:r w:rsidRPr="009B2786">
              <w:rPr>
                <w:rFonts w:ascii="Arial Narrow" w:eastAsia="Times New Roman" w:hAnsi="Arial Narrow" w:cs="Times New Roman"/>
                <w:b/>
                <w:sz w:val="16"/>
                <w:szCs w:val="24"/>
                <w:lang w:val="de-DE"/>
              </w:rPr>
              <w:t>13</w:t>
            </w:r>
          </w:p>
        </w:tc>
        <w:tc>
          <w:tcPr>
            <w:tcW w:w="1027" w:type="dxa"/>
            <w:tcBorders>
              <w:top w:val="single" w:sz="4" w:space="0" w:color="BFBFBF"/>
              <w:left w:val="nil"/>
              <w:bottom w:val="single" w:sz="8" w:space="0" w:color="BFBFBF"/>
              <w:right w:val="nil"/>
            </w:tcBorders>
            <w:noWrap/>
            <w:vAlign w:val="center"/>
          </w:tcPr>
          <w:p w14:paraId="25E052C0" w14:textId="0656508A" w:rsidR="003E0CC6" w:rsidRPr="009B2786" w:rsidRDefault="003E0CC6" w:rsidP="000C676B">
            <w:pPr>
              <w:jc w:val="right"/>
              <w:rPr>
                <w:rFonts w:ascii="Arial Narrow" w:eastAsia="Times New Roman" w:hAnsi="Arial Narrow" w:cs="Times New Roman"/>
                <w:b/>
                <w:sz w:val="16"/>
                <w:szCs w:val="24"/>
                <w:lang w:val="de-DE"/>
              </w:rPr>
            </w:pPr>
            <w:r w:rsidRPr="009B2786">
              <w:rPr>
                <w:rFonts w:ascii="Arial Narrow" w:eastAsia="Times New Roman" w:hAnsi="Arial Narrow" w:cs="Times New Roman"/>
                <w:b/>
                <w:sz w:val="16"/>
                <w:szCs w:val="24"/>
                <w:lang w:val="de-DE"/>
              </w:rPr>
              <w:t>11</w:t>
            </w:r>
          </w:p>
        </w:tc>
        <w:tc>
          <w:tcPr>
            <w:tcW w:w="1243" w:type="dxa"/>
            <w:tcBorders>
              <w:top w:val="single" w:sz="4" w:space="0" w:color="BFBFBF"/>
              <w:left w:val="nil"/>
              <w:bottom w:val="single" w:sz="8" w:space="0" w:color="BFBFBF"/>
              <w:right w:val="nil"/>
            </w:tcBorders>
            <w:noWrap/>
            <w:vAlign w:val="center"/>
          </w:tcPr>
          <w:p w14:paraId="29D35416" w14:textId="0A2CB812" w:rsidR="003E0CC6" w:rsidRPr="009B2786" w:rsidRDefault="003E0CC6" w:rsidP="000C676B">
            <w:pPr>
              <w:jc w:val="right"/>
              <w:rPr>
                <w:rFonts w:ascii="Arial Narrow" w:eastAsia="Times New Roman" w:hAnsi="Arial Narrow" w:cs="Times New Roman"/>
                <w:b/>
                <w:sz w:val="16"/>
                <w:szCs w:val="24"/>
                <w:lang w:val="de-DE"/>
              </w:rPr>
            </w:pPr>
            <w:r w:rsidRPr="009B2786">
              <w:rPr>
                <w:rFonts w:ascii="Arial Narrow" w:eastAsia="Times New Roman" w:hAnsi="Arial Narrow" w:cs="Times New Roman"/>
                <w:b/>
                <w:sz w:val="16"/>
                <w:szCs w:val="24"/>
                <w:lang w:val="de-DE"/>
              </w:rPr>
              <w:t>(2)</w:t>
            </w:r>
          </w:p>
        </w:tc>
      </w:tr>
    </w:tbl>
    <w:p w14:paraId="5B7F38D0" w14:textId="77777777" w:rsidR="003E0CC6" w:rsidRPr="009B2786" w:rsidRDefault="003E0CC6">
      <w:pPr>
        <w:rPr>
          <w:rFonts w:ascii="Times New Roman" w:eastAsia="Times New Roman" w:hAnsi="Times New Roman" w:cs="Times New Roman"/>
          <w:szCs w:val="24"/>
          <w:lang w:val="de-DE"/>
        </w:rPr>
      </w:pPr>
    </w:p>
    <w:p w14:paraId="3AB3595B" w14:textId="77777777" w:rsidR="003E0CC6" w:rsidRPr="009B2786" w:rsidRDefault="003E0CC6">
      <w:pPr>
        <w:rPr>
          <w:rFonts w:ascii="Times New Roman" w:eastAsia="Times New Roman" w:hAnsi="Times New Roman" w:cs="Times New Roman"/>
          <w:szCs w:val="24"/>
          <w:lang w:val="de-DE"/>
        </w:rPr>
      </w:pPr>
    </w:p>
    <w:p w14:paraId="0D77D114" w14:textId="77777777" w:rsidR="003E0CC6" w:rsidRPr="009B2786" w:rsidRDefault="003E0CC6" w:rsidP="009B6825">
      <w:pPr>
        <w:pStyle w:val="Heading4"/>
        <w:rPr>
          <w:lang w:val="de-DE"/>
        </w:rPr>
      </w:pPr>
      <w:r w:rsidRPr="009B2786">
        <w:rPr>
          <w:lang w:val="de-DE"/>
        </w:rPr>
        <w:t>Entwicklung der Einnahmen und Ausgaben</w:t>
      </w:r>
    </w:p>
    <w:p w14:paraId="3A729BAA" w14:textId="77777777" w:rsidR="003E0CC6" w:rsidRPr="009B2786" w:rsidRDefault="003E0CC6">
      <w:pPr>
        <w:pStyle w:val="annexiparanumbered"/>
        <w:numPr>
          <w:ilvl w:val="0"/>
          <w:numId w:val="0"/>
        </w:numPr>
        <w:rPr>
          <w:rFonts w:ascii="Arial" w:hAnsi="Arial" w:cs="Arial"/>
          <w:b/>
          <w:szCs w:val="24"/>
          <w:lang w:val="de-DE"/>
        </w:rPr>
      </w:pPr>
      <w:r w:rsidRPr="009B2786">
        <w:rPr>
          <w:rFonts w:ascii="Arial" w:hAnsi="Arial" w:cs="Arial"/>
          <w:szCs w:val="24"/>
          <w:lang w:val="de-DE"/>
        </w:rPr>
        <w:t>Die Gesamtentwicklung der tatsächlichen Einnahmen und Ausgaben (vor IPSAS-Anpassungen) für den Zeitraum von 2014 bis 2023 ist nachstehend in Tabelle 7 dargestellt.</w:t>
      </w:r>
    </w:p>
    <w:p w14:paraId="59CA92DC" w14:textId="77777777" w:rsidR="003E0CC6" w:rsidRPr="009B2786" w:rsidRDefault="003E0CC6">
      <w:pPr>
        <w:rPr>
          <w:rFonts w:ascii="Arial" w:eastAsia="Times New Roman" w:hAnsi="Arial" w:cs="Arial"/>
          <w:szCs w:val="24"/>
          <w:lang w:val="de-DE"/>
        </w:rPr>
      </w:pPr>
    </w:p>
    <w:p w14:paraId="4B70F469" w14:textId="77777777" w:rsidR="003E0CC6" w:rsidRPr="009B2786" w:rsidRDefault="003E0CC6">
      <w:pPr>
        <w:rPr>
          <w:rFonts w:eastAsia="Times New Roman" w:cs="Times New Roman"/>
          <w:szCs w:val="24"/>
          <w:lang w:val="de-DE"/>
        </w:rPr>
      </w:pPr>
    </w:p>
    <w:p w14:paraId="475D4EF7" w14:textId="77777777" w:rsidR="003E0CC6" w:rsidRPr="009B2786" w:rsidRDefault="003E0CC6">
      <w:pPr>
        <w:jc w:val="center"/>
        <w:rPr>
          <w:rFonts w:ascii="Arial" w:eastAsia="Times New Roman" w:hAnsi="Arial" w:cs="Arial"/>
          <w:b/>
          <w:bCs/>
          <w:snapToGrid/>
          <w:color w:val="155F1A"/>
          <w:sz w:val="18"/>
          <w:szCs w:val="18"/>
          <w:lang w:val="de-DE" w:eastAsia="zh-CN"/>
        </w:rPr>
      </w:pPr>
      <w:r w:rsidRPr="009B2786">
        <w:rPr>
          <w:rFonts w:ascii="Arial" w:eastAsia="Times New Roman" w:hAnsi="Arial" w:cs="Arial"/>
          <w:b/>
          <w:bCs/>
          <w:snapToGrid/>
          <w:color w:val="155F1A"/>
          <w:sz w:val="18"/>
          <w:szCs w:val="18"/>
          <w:lang w:val="de-DE" w:eastAsia="zh-CN"/>
        </w:rPr>
        <w:t>Tabelle 7. Entwicklung der tatsächlichen Einnahmen und Ausgaben im Zeitraum 2012-2023</w:t>
      </w:r>
    </w:p>
    <w:p w14:paraId="61AB2601" w14:textId="77777777" w:rsidR="003E0CC6" w:rsidRPr="009B2786" w:rsidRDefault="003E0CC6">
      <w:pPr>
        <w:jc w:val="center"/>
        <w:rPr>
          <w:rFonts w:ascii="Arial" w:eastAsia="Times New Roman" w:hAnsi="Arial" w:cs="Arial"/>
          <w:i/>
          <w:sz w:val="14"/>
          <w:szCs w:val="24"/>
          <w:lang w:val="de-DE"/>
        </w:rPr>
      </w:pPr>
      <w:r w:rsidRPr="009B2786">
        <w:rPr>
          <w:rFonts w:ascii="Arial" w:eastAsia="Times New Roman" w:hAnsi="Arial" w:cs="Arial"/>
          <w:i/>
          <w:sz w:val="14"/>
          <w:szCs w:val="24"/>
          <w:lang w:val="de-DE"/>
        </w:rPr>
        <w:t>(in Tausend Schweizer Franken)</w:t>
      </w:r>
    </w:p>
    <w:p w14:paraId="7DDDF11E" w14:textId="77777777" w:rsidR="003E0CC6" w:rsidRPr="009B2786" w:rsidRDefault="003E0CC6">
      <w:pPr>
        <w:autoSpaceDE w:val="0"/>
        <w:autoSpaceDN w:val="0"/>
        <w:adjustRightInd w:val="0"/>
        <w:jc w:val="center"/>
        <w:rPr>
          <w:rFonts w:ascii="Arial Narrow" w:eastAsia="Times New Roman" w:hAnsi="Arial Narrow" w:cs="Times New Roman"/>
          <w:color w:val="000000"/>
          <w:sz w:val="16"/>
          <w:szCs w:val="24"/>
          <w:lang w:val="de-DE"/>
        </w:rPr>
      </w:pPr>
    </w:p>
    <w:p w14:paraId="4677F64C" w14:textId="77777777" w:rsidR="003E0CC6" w:rsidRPr="009B2786" w:rsidRDefault="003E0CC6">
      <w:pPr>
        <w:autoSpaceDE w:val="0"/>
        <w:autoSpaceDN w:val="0"/>
        <w:adjustRightInd w:val="0"/>
        <w:jc w:val="center"/>
        <w:rPr>
          <w:rFonts w:ascii="Arial Narrow" w:eastAsia="Times New Roman" w:hAnsi="Arial Narrow" w:cs="Times New Roman"/>
          <w:b/>
          <w:color w:val="000000"/>
          <w:sz w:val="16"/>
          <w:szCs w:val="24"/>
          <w:lang w:val="de-DE"/>
        </w:rPr>
      </w:pPr>
    </w:p>
    <w:tbl>
      <w:tblPr>
        <w:tblW w:w="9821" w:type="dxa"/>
        <w:tblLayout w:type="fixed"/>
        <w:tblLook w:val="00A0" w:firstRow="1" w:lastRow="0" w:firstColumn="1" w:lastColumn="0" w:noHBand="0" w:noVBand="0"/>
      </w:tblPr>
      <w:tblGrid>
        <w:gridCol w:w="1701"/>
        <w:gridCol w:w="720"/>
        <w:gridCol w:w="820"/>
        <w:gridCol w:w="780"/>
        <w:gridCol w:w="820"/>
        <w:gridCol w:w="880"/>
        <w:gridCol w:w="820"/>
        <w:gridCol w:w="820"/>
        <w:gridCol w:w="820"/>
        <w:gridCol w:w="820"/>
        <w:gridCol w:w="820"/>
      </w:tblGrid>
      <w:tr w:rsidR="003E0CC6" w:rsidRPr="009B2786" w14:paraId="71A89D1A" w14:textId="77777777">
        <w:trPr>
          <w:trHeight w:val="300"/>
        </w:trPr>
        <w:tc>
          <w:tcPr>
            <w:tcW w:w="1701" w:type="dxa"/>
            <w:tcBorders>
              <w:top w:val="nil"/>
              <w:left w:val="nil"/>
              <w:bottom w:val="nil"/>
              <w:right w:val="nil"/>
            </w:tcBorders>
            <w:shd w:val="clear" w:color="000000" w:fill="C7CFD8"/>
          </w:tcPr>
          <w:p w14:paraId="033098C1" w14:textId="77777777" w:rsidR="003E0CC6" w:rsidRPr="009B2786" w:rsidRDefault="003E0CC6">
            <w:pPr>
              <w:jc w:val="center"/>
              <w:rPr>
                <w:rFonts w:ascii="Arial Narrow" w:hAnsi="Arial Narrow" w:cs="Times New Roman"/>
                <w:szCs w:val="24"/>
                <w:lang w:val="de-DE"/>
              </w:rPr>
            </w:pPr>
            <w:r w:rsidRPr="009B2786">
              <w:rPr>
                <w:rFonts w:ascii="Arial Narrow" w:hAnsi="Arial Narrow" w:cs="Times New Roman"/>
                <w:b/>
                <w:color w:val="000000"/>
                <w:sz w:val="16"/>
                <w:szCs w:val="24"/>
                <w:lang w:val="de-DE"/>
              </w:rPr>
              <w:t> </w:t>
            </w:r>
          </w:p>
        </w:tc>
        <w:tc>
          <w:tcPr>
            <w:tcW w:w="8120" w:type="dxa"/>
            <w:gridSpan w:val="10"/>
            <w:tcBorders>
              <w:top w:val="nil"/>
              <w:left w:val="nil"/>
              <w:bottom w:val="single" w:sz="4" w:space="0" w:color="A6A6A6"/>
              <w:right w:val="nil"/>
            </w:tcBorders>
            <w:shd w:val="clear" w:color="000000" w:fill="C7CFD8"/>
          </w:tcPr>
          <w:p w14:paraId="7A60E11A" w14:textId="77777777" w:rsidR="003E0CC6" w:rsidRPr="009B2786" w:rsidRDefault="003E0CC6">
            <w:pPr>
              <w:jc w:val="center"/>
              <w:rPr>
                <w:rFonts w:ascii="Arial Narrow" w:eastAsia="Times New Roman" w:hAnsi="Arial Narrow" w:cs="Times New Roman"/>
                <w:szCs w:val="24"/>
                <w:lang w:val="de-DE"/>
              </w:rPr>
            </w:pPr>
            <w:r w:rsidRPr="009B2786">
              <w:rPr>
                <w:rFonts w:ascii="Arial Narrow" w:eastAsia="Times New Roman" w:hAnsi="Arial Narrow" w:cs="Times New Roman"/>
                <w:b/>
                <w:sz w:val="16"/>
                <w:szCs w:val="24"/>
                <w:lang w:val="de-DE"/>
              </w:rPr>
              <w:t>Ist</w:t>
            </w:r>
          </w:p>
        </w:tc>
      </w:tr>
      <w:tr w:rsidR="003E0CC6" w:rsidRPr="009B2786" w14:paraId="59DA7DE3" w14:textId="77777777">
        <w:trPr>
          <w:trHeight w:val="285"/>
        </w:trPr>
        <w:tc>
          <w:tcPr>
            <w:tcW w:w="1701" w:type="dxa"/>
            <w:tcBorders>
              <w:top w:val="nil"/>
              <w:left w:val="nil"/>
              <w:bottom w:val="nil"/>
              <w:right w:val="nil"/>
            </w:tcBorders>
            <w:shd w:val="clear" w:color="000000" w:fill="C7CFD8"/>
          </w:tcPr>
          <w:p w14:paraId="6C9FEC8C" w14:textId="77777777" w:rsidR="003E0CC6" w:rsidRPr="009B2786" w:rsidRDefault="003E0CC6">
            <w:pPr>
              <w:jc w:val="right"/>
              <w:rPr>
                <w:rFonts w:ascii="Arial Narrow" w:hAnsi="Arial Narrow" w:cs="Times New Roman"/>
                <w:szCs w:val="24"/>
                <w:lang w:val="de-DE"/>
              </w:rPr>
            </w:pPr>
            <w:r w:rsidRPr="009B2786">
              <w:rPr>
                <w:rFonts w:ascii="Arial Narrow" w:hAnsi="Arial Narrow" w:cs="Times New Roman"/>
                <w:b/>
                <w:color w:val="000000"/>
                <w:sz w:val="16"/>
                <w:szCs w:val="24"/>
                <w:lang w:val="de-DE"/>
              </w:rPr>
              <w:t> </w:t>
            </w:r>
          </w:p>
        </w:tc>
        <w:tc>
          <w:tcPr>
            <w:tcW w:w="720" w:type="dxa"/>
            <w:tcBorders>
              <w:top w:val="nil"/>
              <w:left w:val="nil"/>
              <w:bottom w:val="nil"/>
              <w:right w:val="nil"/>
            </w:tcBorders>
            <w:shd w:val="clear" w:color="000000" w:fill="C7CFD8"/>
          </w:tcPr>
          <w:p w14:paraId="4E42ABAC" w14:textId="77777777" w:rsidR="003E0CC6" w:rsidRPr="009B2786" w:rsidRDefault="003E0CC6">
            <w:pPr>
              <w:jc w:val="center"/>
              <w:rPr>
                <w:rFonts w:ascii="Arial Narrow" w:eastAsia="Times New Roman" w:hAnsi="Arial Narrow" w:cs="Times New Roman"/>
                <w:b/>
                <w:color w:val="000000"/>
                <w:sz w:val="16"/>
                <w:szCs w:val="24"/>
                <w:lang w:val="de-DE"/>
              </w:rPr>
            </w:pPr>
            <w:r w:rsidRPr="009B2786">
              <w:rPr>
                <w:rFonts w:ascii="Arial Narrow" w:eastAsia="Times New Roman" w:hAnsi="Arial Narrow" w:cs="Times New Roman"/>
                <w:b/>
                <w:color w:val="000000"/>
                <w:sz w:val="16"/>
                <w:szCs w:val="24"/>
                <w:lang w:val="de-DE"/>
              </w:rPr>
              <w:t>2014</w:t>
            </w:r>
          </w:p>
        </w:tc>
        <w:tc>
          <w:tcPr>
            <w:tcW w:w="820" w:type="dxa"/>
            <w:tcBorders>
              <w:top w:val="nil"/>
              <w:left w:val="nil"/>
              <w:bottom w:val="nil"/>
              <w:right w:val="nil"/>
            </w:tcBorders>
            <w:shd w:val="clear" w:color="000000" w:fill="C7CFD8"/>
          </w:tcPr>
          <w:p w14:paraId="6EC0C637" w14:textId="77777777" w:rsidR="003E0CC6" w:rsidRPr="009B2786" w:rsidRDefault="003E0CC6">
            <w:pPr>
              <w:jc w:val="center"/>
              <w:rPr>
                <w:rFonts w:ascii="Arial Narrow" w:eastAsia="Times New Roman" w:hAnsi="Arial Narrow" w:cs="Times New Roman"/>
                <w:b/>
                <w:color w:val="000000"/>
                <w:sz w:val="16"/>
                <w:szCs w:val="24"/>
                <w:lang w:val="de-DE"/>
              </w:rPr>
            </w:pPr>
            <w:r w:rsidRPr="009B2786">
              <w:rPr>
                <w:rFonts w:ascii="Arial Narrow" w:eastAsia="Times New Roman" w:hAnsi="Arial Narrow" w:cs="Times New Roman"/>
                <w:b/>
                <w:color w:val="000000"/>
                <w:sz w:val="16"/>
                <w:szCs w:val="24"/>
                <w:lang w:val="de-DE"/>
              </w:rPr>
              <w:t>2015</w:t>
            </w:r>
          </w:p>
        </w:tc>
        <w:tc>
          <w:tcPr>
            <w:tcW w:w="780" w:type="dxa"/>
            <w:tcBorders>
              <w:top w:val="nil"/>
              <w:left w:val="nil"/>
              <w:bottom w:val="nil"/>
              <w:right w:val="nil"/>
            </w:tcBorders>
            <w:shd w:val="clear" w:color="000000" w:fill="C7CFD8"/>
          </w:tcPr>
          <w:p w14:paraId="748118EC" w14:textId="77777777" w:rsidR="003E0CC6" w:rsidRPr="009B2786" w:rsidRDefault="003E0CC6">
            <w:pPr>
              <w:jc w:val="center"/>
              <w:rPr>
                <w:rFonts w:ascii="Arial Narrow" w:eastAsia="Times New Roman" w:hAnsi="Arial Narrow" w:cs="Times New Roman"/>
                <w:b/>
                <w:color w:val="000000"/>
                <w:sz w:val="16"/>
                <w:szCs w:val="24"/>
                <w:lang w:val="de-DE"/>
              </w:rPr>
            </w:pPr>
            <w:r w:rsidRPr="009B2786">
              <w:rPr>
                <w:rFonts w:ascii="Arial Narrow" w:eastAsia="Times New Roman" w:hAnsi="Arial Narrow" w:cs="Times New Roman"/>
                <w:b/>
                <w:color w:val="000000"/>
                <w:sz w:val="16"/>
                <w:szCs w:val="24"/>
                <w:lang w:val="de-DE"/>
              </w:rPr>
              <w:t>2016</w:t>
            </w:r>
          </w:p>
        </w:tc>
        <w:tc>
          <w:tcPr>
            <w:tcW w:w="820" w:type="dxa"/>
            <w:tcBorders>
              <w:top w:val="nil"/>
              <w:left w:val="nil"/>
              <w:bottom w:val="nil"/>
              <w:right w:val="nil"/>
            </w:tcBorders>
            <w:shd w:val="clear" w:color="000000" w:fill="C7CFD8"/>
          </w:tcPr>
          <w:p w14:paraId="17A61A23" w14:textId="77777777" w:rsidR="003E0CC6" w:rsidRPr="009B2786" w:rsidRDefault="003E0CC6">
            <w:pPr>
              <w:jc w:val="center"/>
              <w:rPr>
                <w:rFonts w:ascii="Arial Narrow" w:eastAsia="Times New Roman" w:hAnsi="Arial Narrow" w:cs="Times New Roman"/>
                <w:b/>
                <w:color w:val="000000"/>
                <w:sz w:val="16"/>
                <w:szCs w:val="24"/>
                <w:lang w:val="de-DE"/>
              </w:rPr>
            </w:pPr>
            <w:r w:rsidRPr="009B2786">
              <w:rPr>
                <w:rFonts w:ascii="Arial Narrow" w:eastAsia="Times New Roman" w:hAnsi="Arial Narrow" w:cs="Times New Roman"/>
                <w:b/>
                <w:color w:val="000000"/>
                <w:sz w:val="16"/>
                <w:szCs w:val="24"/>
                <w:lang w:val="de-DE"/>
              </w:rPr>
              <w:t>2017</w:t>
            </w:r>
          </w:p>
        </w:tc>
        <w:tc>
          <w:tcPr>
            <w:tcW w:w="880" w:type="dxa"/>
            <w:tcBorders>
              <w:top w:val="nil"/>
              <w:left w:val="nil"/>
              <w:bottom w:val="nil"/>
              <w:right w:val="nil"/>
            </w:tcBorders>
            <w:shd w:val="clear" w:color="000000" w:fill="C7CFD8"/>
          </w:tcPr>
          <w:p w14:paraId="5A4562B1" w14:textId="77777777" w:rsidR="003E0CC6" w:rsidRPr="009B2786" w:rsidRDefault="003E0CC6">
            <w:pPr>
              <w:jc w:val="center"/>
              <w:rPr>
                <w:rFonts w:ascii="Arial Narrow" w:eastAsia="Times New Roman" w:hAnsi="Arial Narrow" w:cs="Times New Roman"/>
                <w:b/>
                <w:color w:val="000000"/>
                <w:sz w:val="16"/>
                <w:szCs w:val="24"/>
                <w:lang w:val="de-DE"/>
              </w:rPr>
            </w:pPr>
            <w:r w:rsidRPr="009B2786">
              <w:rPr>
                <w:rFonts w:ascii="Arial Narrow" w:eastAsia="Times New Roman" w:hAnsi="Arial Narrow" w:cs="Times New Roman"/>
                <w:b/>
                <w:color w:val="000000"/>
                <w:sz w:val="16"/>
                <w:szCs w:val="24"/>
                <w:lang w:val="de-DE"/>
              </w:rPr>
              <w:t>2018</w:t>
            </w:r>
          </w:p>
        </w:tc>
        <w:tc>
          <w:tcPr>
            <w:tcW w:w="820" w:type="dxa"/>
            <w:tcBorders>
              <w:top w:val="nil"/>
              <w:left w:val="nil"/>
              <w:bottom w:val="nil"/>
              <w:right w:val="nil"/>
            </w:tcBorders>
            <w:shd w:val="clear" w:color="000000" w:fill="C7CFD8"/>
          </w:tcPr>
          <w:p w14:paraId="32E8000F" w14:textId="77777777" w:rsidR="003E0CC6" w:rsidRPr="009B2786" w:rsidRDefault="003E0CC6">
            <w:pPr>
              <w:jc w:val="center"/>
              <w:rPr>
                <w:rFonts w:ascii="Arial Narrow" w:eastAsia="Times New Roman" w:hAnsi="Arial Narrow" w:cs="Times New Roman"/>
                <w:b/>
                <w:color w:val="000000"/>
                <w:sz w:val="16"/>
                <w:szCs w:val="24"/>
                <w:lang w:val="de-DE"/>
              </w:rPr>
            </w:pPr>
            <w:r w:rsidRPr="009B2786">
              <w:rPr>
                <w:rFonts w:ascii="Arial Narrow" w:eastAsia="Times New Roman" w:hAnsi="Arial Narrow" w:cs="Times New Roman"/>
                <w:b/>
                <w:color w:val="000000"/>
                <w:sz w:val="16"/>
                <w:szCs w:val="24"/>
                <w:lang w:val="de-DE"/>
              </w:rPr>
              <w:t>2019</w:t>
            </w:r>
          </w:p>
        </w:tc>
        <w:tc>
          <w:tcPr>
            <w:tcW w:w="820" w:type="dxa"/>
            <w:tcBorders>
              <w:top w:val="nil"/>
              <w:left w:val="nil"/>
              <w:bottom w:val="nil"/>
              <w:right w:val="nil"/>
            </w:tcBorders>
            <w:shd w:val="clear" w:color="000000" w:fill="C7CFD8"/>
          </w:tcPr>
          <w:p w14:paraId="09571E89" w14:textId="77777777" w:rsidR="003E0CC6" w:rsidRPr="009B2786" w:rsidRDefault="003E0CC6">
            <w:pPr>
              <w:jc w:val="center"/>
              <w:rPr>
                <w:rFonts w:ascii="Arial Narrow" w:eastAsia="Times New Roman" w:hAnsi="Arial Narrow" w:cs="Times New Roman"/>
                <w:b/>
                <w:color w:val="000000"/>
                <w:sz w:val="16"/>
                <w:szCs w:val="24"/>
                <w:lang w:val="de-DE"/>
              </w:rPr>
            </w:pPr>
            <w:r w:rsidRPr="009B2786">
              <w:rPr>
                <w:rFonts w:ascii="Arial Narrow" w:eastAsia="Times New Roman" w:hAnsi="Arial Narrow" w:cs="Times New Roman"/>
                <w:b/>
                <w:color w:val="000000"/>
                <w:sz w:val="16"/>
                <w:szCs w:val="24"/>
                <w:lang w:val="de-DE"/>
              </w:rPr>
              <w:t>2020</w:t>
            </w:r>
          </w:p>
        </w:tc>
        <w:tc>
          <w:tcPr>
            <w:tcW w:w="820" w:type="dxa"/>
            <w:tcBorders>
              <w:top w:val="nil"/>
              <w:left w:val="nil"/>
              <w:bottom w:val="nil"/>
              <w:right w:val="nil"/>
            </w:tcBorders>
            <w:shd w:val="clear" w:color="000000" w:fill="C7CFD8"/>
          </w:tcPr>
          <w:p w14:paraId="6E3B3480" w14:textId="77777777" w:rsidR="003E0CC6" w:rsidRPr="009B2786" w:rsidRDefault="003E0CC6">
            <w:pPr>
              <w:jc w:val="center"/>
              <w:rPr>
                <w:rFonts w:ascii="Arial Narrow" w:eastAsia="Times New Roman" w:hAnsi="Arial Narrow" w:cs="Times New Roman"/>
                <w:b/>
                <w:color w:val="000000"/>
                <w:sz w:val="16"/>
                <w:szCs w:val="24"/>
                <w:lang w:val="de-DE"/>
              </w:rPr>
            </w:pPr>
            <w:r w:rsidRPr="009B2786">
              <w:rPr>
                <w:rFonts w:ascii="Arial Narrow" w:eastAsia="Times New Roman" w:hAnsi="Arial Narrow" w:cs="Times New Roman"/>
                <w:b/>
                <w:color w:val="000000"/>
                <w:sz w:val="16"/>
                <w:szCs w:val="24"/>
                <w:lang w:val="de-DE"/>
              </w:rPr>
              <w:t>2021</w:t>
            </w:r>
          </w:p>
        </w:tc>
        <w:tc>
          <w:tcPr>
            <w:tcW w:w="820" w:type="dxa"/>
            <w:tcBorders>
              <w:top w:val="nil"/>
              <w:left w:val="nil"/>
              <w:bottom w:val="nil"/>
              <w:right w:val="nil"/>
            </w:tcBorders>
            <w:shd w:val="clear" w:color="000000" w:fill="C7CFD8"/>
          </w:tcPr>
          <w:p w14:paraId="7059FE52" w14:textId="77777777" w:rsidR="003E0CC6" w:rsidRPr="009B2786" w:rsidRDefault="003E0CC6">
            <w:pPr>
              <w:jc w:val="center"/>
              <w:rPr>
                <w:rFonts w:ascii="Arial Narrow" w:eastAsia="Times New Roman" w:hAnsi="Arial Narrow" w:cs="Times New Roman"/>
                <w:b/>
                <w:color w:val="000000"/>
                <w:sz w:val="16"/>
                <w:szCs w:val="24"/>
                <w:lang w:val="de-DE"/>
              </w:rPr>
            </w:pPr>
            <w:r w:rsidRPr="009B2786">
              <w:rPr>
                <w:rFonts w:ascii="Arial Narrow" w:eastAsia="Times New Roman" w:hAnsi="Arial Narrow" w:cs="Times New Roman"/>
                <w:b/>
                <w:color w:val="000000"/>
                <w:sz w:val="16"/>
                <w:szCs w:val="24"/>
                <w:lang w:val="de-DE"/>
              </w:rPr>
              <w:t>2022</w:t>
            </w:r>
          </w:p>
        </w:tc>
        <w:tc>
          <w:tcPr>
            <w:tcW w:w="820" w:type="dxa"/>
            <w:tcBorders>
              <w:top w:val="nil"/>
              <w:left w:val="nil"/>
              <w:bottom w:val="nil"/>
              <w:right w:val="nil"/>
            </w:tcBorders>
            <w:shd w:val="clear" w:color="000000" w:fill="C7CFD8"/>
          </w:tcPr>
          <w:p w14:paraId="477E7850" w14:textId="77777777" w:rsidR="003E0CC6" w:rsidRPr="009B2786" w:rsidRDefault="003E0CC6">
            <w:pPr>
              <w:jc w:val="center"/>
              <w:rPr>
                <w:rFonts w:ascii="Arial Narrow" w:eastAsia="Times New Roman" w:hAnsi="Arial Narrow" w:cs="Times New Roman"/>
                <w:b/>
                <w:color w:val="000000"/>
                <w:sz w:val="16"/>
                <w:szCs w:val="24"/>
                <w:lang w:val="de-DE"/>
              </w:rPr>
            </w:pPr>
            <w:r w:rsidRPr="009B2786">
              <w:rPr>
                <w:rFonts w:ascii="Arial Narrow" w:eastAsia="Times New Roman" w:hAnsi="Arial Narrow" w:cs="Times New Roman"/>
                <w:b/>
                <w:color w:val="000000"/>
                <w:sz w:val="16"/>
                <w:szCs w:val="24"/>
                <w:lang w:val="de-DE"/>
              </w:rPr>
              <w:t>2023</w:t>
            </w:r>
          </w:p>
        </w:tc>
      </w:tr>
      <w:tr w:rsidR="003E0CC6" w:rsidRPr="009B2786" w14:paraId="0DB38959" w14:textId="77777777">
        <w:trPr>
          <w:trHeight w:val="195"/>
        </w:trPr>
        <w:tc>
          <w:tcPr>
            <w:tcW w:w="1701" w:type="dxa"/>
            <w:tcBorders>
              <w:top w:val="nil"/>
              <w:left w:val="nil"/>
              <w:bottom w:val="nil"/>
              <w:right w:val="nil"/>
            </w:tcBorders>
          </w:tcPr>
          <w:p w14:paraId="2E1C4BBA" w14:textId="77777777" w:rsidR="003E0CC6" w:rsidRPr="009B2786" w:rsidRDefault="003E0CC6">
            <w:pPr>
              <w:jc w:val="center"/>
              <w:rPr>
                <w:rFonts w:ascii="Arial Narrow" w:eastAsia="Times New Roman" w:hAnsi="Arial Narrow" w:cs="Times New Roman"/>
                <w:b/>
                <w:color w:val="000000"/>
                <w:sz w:val="16"/>
                <w:szCs w:val="24"/>
                <w:lang w:val="de-DE"/>
              </w:rPr>
            </w:pPr>
          </w:p>
        </w:tc>
        <w:tc>
          <w:tcPr>
            <w:tcW w:w="720" w:type="dxa"/>
            <w:tcBorders>
              <w:top w:val="nil"/>
              <w:left w:val="nil"/>
              <w:bottom w:val="nil"/>
              <w:right w:val="nil"/>
            </w:tcBorders>
          </w:tcPr>
          <w:p w14:paraId="0E91E562" w14:textId="77777777" w:rsidR="003E0CC6" w:rsidRPr="009B2786" w:rsidRDefault="003E0CC6">
            <w:pPr>
              <w:jc w:val="right"/>
              <w:rPr>
                <w:rFonts w:ascii="Arial Narrow" w:eastAsia="Times New Roman" w:hAnsi="Arial Narrow" w:cs="Times New Roman"/>
                <w:szCs w:val="24"/>
                <w:lang w:val="de-DE"/>
              </w:rPr>
            </w:pPr>
          </w:p>
        </w:tc>
        <w:tc>
          <w:tcPr>
            <w:tcW w:w="820" w:type="dxa"/>
            <w:tcBorders>
              <w:top w:val="nil"/>
              <w:left w:val="nil"/>
              <w:bottom w:val="nil"/>
              <w:right w:val="nil"/>
            </w:tcBorders>
          </w:tcPr>
          <w:p w14:paraId="0E1986AB" w14:textId="77777777" w:rsidR="003E0CC6" w:rsidRPr="009B2786" w:rsidRDefault="003E0CC6">
            <w:pPr>
              <w:jc w:val="center"/>
              <w:rPr>
                <w:rFonts w:ascii="Arial Narrow" w:eastAsia="Times New Roman" w:hAnsi="Arial Narrow" w:cs="Times New Roman"/>
                <w:szCs w:val="24"/>
                <w:lang w:val="de-DE"/>
              </w:rPr>
            </w:pPr>
          </w:p>
        </w:tc>
        <w:tc>
          <w:tcPr>
            <w:tcW w:w="780" w:type="dxa"/>
            <w:tcBorders>
              <w:top w:val="nil"/>
              <w:left w:val="nil"/>
              <w:bottom w:val="nil"/>
              <w:right w:val="nil"/>
            </w:tcBorders>
          </w:tcPr>
          <w:p w14:paraId="04500C17" w14:textId="77777777" w:rsidR="003E0CC6" w:rsidRPr="009B2786" w:rsidRDefault="003E0CC6">
            <w:pPr>
              <w:jc w:val="center"/>
              <w:rPr>
                <w:rFonts w:ascii="Arial Narrow" w:eastAsia="Times New Roman" w:hAnsi="Arial Narrow" w:cs="Times New Roman"/>
                <w:szCs w:val="24"/>
                <w:lang w:val="de-DE"/>
              </w:rPr>
            </w:pPr>
          </w:p>
        </w:tc>
        <w:tc>
          <w:tcPr>
            <w:tcW w:w="820" w:type="dxa"/>
            <w:tcBorders>
              <w:top w:val="nil"/>
              <w:left w:val="nil"/>
              <w:bottom w:val="nil"/>
              <w:right w:val="nil"/>
            </w:tcBorders>
            <w:noWrap/>
            <w:vAlign w:val="bottom"/>
          </w:tcPr>
          <w:p w14:paraId="0DEC8A27" w14:textId="77777777" w:rsidR="003E0CC6" w:rsidRPr="009B2786" w:rsidRDefault="003E0CC6">
            <w:pPr>
              <w:jc w:val="center"/>
              <w:rPr>
                <w:rFonts w:ascii="Arial Narrow" w:eastAsia="Times New Roman" w:hAnsi="Arial Narrow" w:cs="Times New Roman"/>
                <w:szCs w:val="24"/>
                <w:lang w:val="de-DE"/>
              </w:rPr>
            </w:pPr>
          </w:p>
        </w:tc>
        <w:tc>
          <w:tcPr>
            <w:tcW w:w="880" w:type="dxa"/>
            <w:tcBorders>
              <w:top w:val="nil"/>
              <w:left w:val="nil"/>
              <w:bottom w:val="nil"/>
              <w:right w:val="nil"/>
            </w:tcBorders>
            <w:noWrap/>
            <w:vAlign w:val="bottom"/>
          </w:tcPr>
          <w:p w14:paraId="467CABB2" w14:textId="77777777" w:rsidR="003E0CC6" w:rsidRPr="009B2786" w:rsidRDefault="003E0CC6">
            <w:pPr>
              <w:jc w:val="left"/>
              <w:rPr>
                <w:rFonts w:ascii="Arial Narrow" w:eastAsia="Times New Roman" w:hAnsi="Arial Narrow" w:cs="Times New Roman"/>
                <w:szCs w:val="24"/>
                <w:lang w:val="de-DE"/>
              </w:rPr>
            </w:pPr>
          </w:p>
        </w:tc>
        <w:tc>
          <w:tcPr>
            <w:tcW w:w="820" w:type="dxa"/>
            <w:tcBorders>
              <w:top w:val="nil"/>
              <w:left w:val="nil"/>
              <w:bottom w:val="nil"/>
              <w:right w:val="nil"/>
            </w:tcBorders>
            <w:noWrap/>
            <w:vAlign w:val="bottom"/>
          </w:tcPr>
          <w:p w14:paraId="37D3A7FA" w14:textId="77777777" w:rsidR="003E0CC6" w:rsidRPr="009B2786" w:rsidRDefault="003E0CC6">
            <w:pPr>
              <w:jc w:val="left"/>
              <w:rPr>
                <w:rFonts w:ascii="Arial Narrow" w:eastAsia="Times New Roman" w:hAnsi="Arial Narrow" w:cs="Times New Roman"/>
                <w:szCs w:val="24"/>
                <w:lang w:val="de-DE"/>
              </w:rPr>
            </w:pPr>
          </w:p>
        </w:tc>
        <w:tc>
          <w:tcPr>
            <w:tcW w:w="820" w:type="dxa"/>
            <w:tcBorders>
              <w:top w:val="nil"/>
              <w:left w:val="nil"/>
              <w:bottom w:val="nil"/>
              <w:right w:val="nil"/>
            </w:tcBorders>
            <w:noWrap/>
            <w:vAlign w:val="bottom"/>
          </w:tcPr>
          <w:p w14:paraId="4DDFF344" w14:textId="77777777" w:rsidR="003E0CC6" w:rsidRPr="009B2786" w:rsidRDefault="003E0CC6">
            <w:pPr>
              <w:jc w:val="left"/>
              <w:rPr>
                <w:rFonts w:ascii="Arial Narrow" w:eastAsia="Times New Roman" w:hAnsi="Arial Narrow" w:cs="Times New Roman"/>
                <w:szCs w:val="24"/>
                <w:lang w:val="de-DE"/>
              </w:rPr>
            </w:pPr>
          </w:p>
        </w:tc>
        <w:tc>
          <w:tcPr>
            <w:tcW w:w="820" w:type="dxa"/>
            <w:tcBorders>
              <w:top w:val="nil"/>
              <w:left w:val="nil"/>
              <w:bottom w:val="nil"/>
              <w:right w:val="nil"/>
            </w:tcBorders>
            <w:noWrap/>
            <w:vAlign w:val="bottom"/>
          </w:tcPr>
          <w:p w14:paraId="2384628E" w14:textId="77777777" w:rsidR="003E0CC6" w:rsidRPr="009B2786" w:rsidRDefault="003E0CC6">
            <w:pPr>
              <w:jc w:val="left"/>
              <w:rPr>
                <w:rFonts w:ascii="Arial Narrow" w:eastAsia="Times New Roman" w:hAnsi="Arial Narrow" w:cs="Times New Roman"/>
                <w:szCs w:val="24"/>
                <w:lang w:val="de-DE"/>
              </w:rPr>
            </w:pPr>
          </w:p>
        </w:tc>
        <w:tc>
          <w:tcPr>
            <w:tcW w:w="820" w:type="dxa"/>
            <w:tcBorders>
              <w:top w:val="nil"/>
              <w:left w:val="nil"/>
              <w:bottom w:val="nil"/>
              <w:right w:val="nil"/>
            </w:tcBorders>
            <w:noWrap/>
            <w:vAlign w:val="bottom"/>
          </w:tcPr>
          <w:p w14:paraId="28C595D0" w14:textId="77777777" w:rsidR="003E0CC6" w:rsidRPr="009B2786" w:rsidRDefault="003E0CC6">
            <w:pPr>
              <w:jc w:val="left"/>
              <w:rPr>
                <w:rFonts w:ascii="Arial Narrow" w:eastAsia="Times New Roman" w:hAnsi="Arial Narrow" w:cs="Times New Roman"/>
                <w:szCs w:val="24"/>
                <w:lang w:val="de-DE"/>
              </w:rPr>
            </w:pPr>
          </w:p>
        </w:tc>
        <w:tc>
          <w:tcPr>
            <w:tcW w:w="820" w:type="dxa"/>
            <w:tcBorders>
              <w:top w:val="nil"/>
              <w:left w:val="nil"/>
              <w:bottom w:val="nil"/>
              <w:right w:val="nil"/>
            </w:tcBorders>
            <w:noWrap/>
            <w:vAlign w:val="bottom"/>
          </w:tcPr>
          <w:p w14:paraId="3F111731" w14:textId="77777777" w:rsidR="003E0CC6" w:rsidRPr="009B2786" w:rsidRDefault="003E0CC6">
            <w:pPr>
              <w:jc w:val="left"/>
              <w:rPr>
                <w:rFonts w:ascii="Arial Narrow" w:eastAsia="Times New Roman" w:hAnsi="Arial Narrow" w:cs="Times New Roman"/>
                <w:szCs w:val="24"/>
                <w:lang w:val="de-DE"/>
              </w:rPr>
            </w:pPr>
          </w:p>
        </w:tc>
      </w:tr>
      <w:tr w:rsidR="003E0CC6" w:rsidRPr="009B2786" w14:paraId="485A89F5" w14:textId="77777777">
        <w:trPr>
          <w:trHeight w:val="270"/>
        </w:trPr>
        <w:tc>
          <w:tcPr>
            <w:tcW w:w="1701" w:type="dxa"/>
            <w:tcBorders>
              <w:top w:val="nil"/>
              <w:left w:val="nil"/>
              <w:bottom w:val="nil"/>
              <w:right w:val="nil"/>
            </w:tcBorders>
            <w:vAlign w:val="bottom"/>
          </w:tcPr>
          <w:p w14:paraId="3BA8C6F1" w14:textId="77777777" w:rsidR="003E0CC6" w:rsidRPr="009B2786" w:rsidRDefault="003E0CC6">
            <w:pPr>
              <w:jc w:val="left"/>
              <w:rPr>
                <w:rFonts w:ascii="Arial Narrow" w:eastAsia="Times New Roman" w:hAnsi="Arial Narrow" w:cs="Times New Roman"/>
                <w:szCs w:val="24"/>
                <w:lang w:val="de-DE"/>
              </w:rPr>
            </w:pPr>
            <w:r w:rsidRPr="009B2786">
              <w:rPr>
                <w:rFonts w:ascii="Arial Narrow" w:eastAsia="Times New Roman" w:hAnsi="Arial Narrow" w:cs="Times New Roman"/>
                <w:sz w:val="16"/>
                <w:szCs w:val="24"/>
                <w:lang w:val="de-DE"/>
              </w:rPr>
              <w:t>Einnahmen</w:t>
            </w:r>
          </w:p>
        </w:tc>
        <w:tc>
          <w:tcPr>
            <w:tcW w:w="720" w:type="dxa"/>
            <w:tcBorders>
              <w:top w:val="nil"/>
              <w:left w:val="nil"/>
              <w:bottom w:val="nil"/>
              <w:right w:val="nil"/>
            </w:tcBorders>
            <w:noWrap/>
            <w:vAlign w:val="bottom"/>
          </w:tcPr>
          <w:p w14:paraId="54E4DA73" w14:textId="77777777" w:rsidR="003E0CC6" w:rsidRPr="009B2786" w:rsidRDefault="003E0CC6">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3</w:t>
            </w:r>
            <w:r w:rsidR="00F918D3" w:rsidRPr="009B2786">
              <w:rPr>
                <w:rFonts w:ascii="Arial Narrow" w:eastAsia="Times New Roman" w:hAnsi="Arial Narrow" w:cs="Times New Roman"/>
                <w:sz w:val="16"/>
                <w:szCs w:val="24"/>
                <w:lang w:val="de-DE"/>
              </w:rPr>
              <w:t>.</w:t>
            </w:r>
            <w:r w:rsidRPr="009B2786">
              <w:rPr>
                <w:rFonts w:ascii="Arial Narrow" w:eastAsia="Times New Roman" w:hAnsi="Arial Narrow" w:cs="Times New Roman"/>
                <w:sz w:val="16"/>
                <w:szCs w:val="24"/>
                <w:lang w:val="de-DE"/>
              </w:rPr>
              <w:t>384</w:t>
            </w:r>
          </w:p>
        </w:tc>
        <w:tc>
          <w:tcPr>
            <w:tcW w:w="820" w:type="dxa"/>
            <w:tcBorders>
              <w:top w:val="nil"/>
              <w:left w:val="nil"/>
              <w:bottom w:val="nil"/>
              <w:right w:val="nil"/>
            </w:tcBorders>
            <w:noWrap/>
            <w:vAlign w:val="bottom"/>
          </w:tcPr>
          <w:p w14:paraId="6A9D51E1" w14:textId="77777777" w:rsidR="003E0CC6" w:rsidRPr="009B2786" w:rsidRDefault="003E0CC6">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3</w:t>
            </w:r>
            <w:r w:rsidR="00F918D3" w:rsidRPr="009B2786">
              <w:rPr>
                <w:rFonts w:ascii="Arial Narrow" w:eastAsia="Times New Roman" w:hAnsi="Arial Narrow" w:cs="Times New Roman"/>
                <w:sz w:val="16"/>
                <w:szCs w:val="24"/>
                <w:lang w:val="de-DE"/>
              </w:rPr>
              <w:t>.</w:t>
            </w:r>
            <w:r w:rsidRPr="009B2786">
              <w:rPr>
                <w:rFonts w:ascii="Arial Narrow" w:eastAsia="Times New Roman" w:hAnsi="Arial Narrow" w:cs="Times New Roman"/>
                <w:sz w:val="16"/>
                <w:szCs w:val="24"/>
                <w:lang w:val="de-DE"/>
              </w:rPr>
              <w:t>409</w:t>
            </w:r>
          </w:p>
        </w:tc>
        <w:tc>
          <w:tcPr>
            <w:tcW w:w="780" w:type="dxa"/>
            <w:tcBorders>
              <w:top w:val="nil"/>
              <w:left w:val="nil"/>
              <w:bottom w:val="nil"/>
              <w:right w:val="nil"/>
            </w:tcBorders>
            <w:noWrap/>
            <w:vAlign w:val="bottom"/>
          </w:tcPr>
          <w:p w14:paraId="305B185B" w14:textId="77777777" w:rsidR="003E0CC6" w:rsidRPr="009B2786" w:rsidRDefault="003E0CC6">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3</w:t>
            </w:r>
            <w:r w:rsidR="00F918D3" w:rsidRPr="009B2786">
              <w:rPr>
                <w:rFonts w:ascii="Arial Narrow" w:eastAsia="Times New Roman" w:hAnsi="Arial Narrow" w:cs="Times New Roman"/>
                <w:sz w:val="16"/>
                <w:szCs w:val="24"/>
                <w:lang w:val="de-DE"/>
              </w:rPr>
              <w:t>.</w:t>
            </w:r>
            <w:r w:rsidRPr="009B2786">
              <w:rPr>
                <w:rFonts w:ascii="Arial Narrow" w:eastAsia="Times New Roman" w:hAnsi="Arial Narrow" w:cs="Times New Roman"/>
                <w:sz w:val="16"/>
                <w:szCs w:val="24"/>
                <w:lang w:val="de-DE"/>
              </w:rPr>
              <w:t>431</w:t>
            </w:r>
          </w:p>
        </w:tc>
        <w:tc>
          <w:tcPr>
            <w:tcW w:w="820" w:type="dxa"/>
            <w:tcBorders>
              <w:top w:val="nil"/>
              <w:left w:val="nil"/>
              <w:bottom w:val="nil"/>
              <w:right w:val="nil"/>
            </w:tcBorders>
            <w:noWrap/>
            <w:vAlign w:val="bottom"/>
          </w:tcPr>
          <w:p w14:paraId="31C218F3" w14:textId="77777777" w:rsidR="003E0CC6" w:rsidRPr="009B2786" w:rsidRDefault="003E0CC6">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3</w:t>
            </w:r>
            <w:r w:rsidR="00F918D3" w:rsidRPr="009B2786">
              <w:rPr>
                <w:rFonts w:ascii="Arial Narrow" w:eastAsia="Times New Roman" w:hAnsi="Arial Narrow" w:cs="Times New Roman"/>
                <w:sz w:val="16"/>
                <w:szCs w:val="24"/>
                <w:lang w:val="de-DE"/>
              </w:rPr>
              <w:t>.</w:t>
            </w:r>
            <w:r w:rsidRPr="009B2786">
              <w:rPr>
                <w:rFonts w:ascii="Arial Narrow" w:eastAsia="Times New Roman" w:hAnsi="Arial Narrow" w:cs="Times New Roman"/>
                <w:sz w:val="16"/>
                <w:szCs w:val="24"/>
                <w:lang w:val="de-DE"/>
              </w:rPr>
              <w:t>420</w:t>
            </w:r>
          </w:p>
        </w:tc>
        <w:tc>
          <w:tcPr>
            <w:tcW w:w="880" w:type="dxa"/>
            <w:tcBorders>
              <w:top w:val="nil"/>
              <w:left w:val="nil"/>
              <w:bottom w:val="nil"/>
              <w:right w:val="nil"/>
            </w:tcBorders>
            <w:noWrap/>
            <w:vAlign w:val="bottom"/>
          </w:tcPr>
          <w:p w14:paraId="7E43FD76" w14:textId="77777777" w:rsidR="003E0CC6" w:rsidRPr="009B2786" w:rsidRDefault="003E0CC6">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3</w:t>
            </w:r>
            <w:r w:rsidR="00F918D3" w:rsidRPr="009B2786">
              <w:rPr>
                <w:rFonts w:ascii="Arial Narrow" w:eastAsia="Times New Roman" w:hAnsi="Arial Narrow" w:cs="Times New Roman"/>
                <w:sz w:val="16"/>
                <w:szCs w:val="24"/>
                <w:lang w:val="de-DE"/>
              </w:rPr>
              <w:t>.</w:t>
            </w:r>
            <w:r w:rsidRPr="009B2786">
              <w:rPr>
                <w:rFonts w:ascii="Arial Narrow" w:eastAsia="Times New Roman" w:hAnsi="Arial Narrow" w:cs="Times New Roman"/>
                <w:sz w:val="16"/>
                <w:szCs w:val="24"/>
                <w:lang w:val="de-DE"/>
              </w:rPr>
              <w:t>422</w:t>
            </w:r>
          </w:p>
        </w:tc>
        <w:tc>
          <w:tcPr>
            <w:tcW w:w="820" w:type="dxa"/>
            <w:tcBorders>
              <w:top w:val="nil"/>
              <w:left w:val="nil"/>
              <w:bottom w:val="nil"/>
              <w:right w:val="nil"/>
            </w:tcBorders>
            <w:noWrap/>
            <w:vAlign w:val="bottom"/>
          </w:tcPr>
          <w:p w14:paraId="115F9A3F" w14:textId="77777777" w:rsidR="003E0CC6" w:rsidRPr="009B2786" w:rsidRDefault="003E0CC6">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3</w:t>
            </w:r>
            <w:r w:rsidR="00F918D3" w:rsidRPr="009B2786">
              <w:rPr>
                <w:rFonts w:ascii="Arial Narrow" w:eastAsia="Times New Roman" w:hAnsi="Arial Narrow" w:cs="Times New Roman"/>
                <w:sz w:val="16"/>
                <w:szCs w:val="24"/>
                <w:lang w:val="de-DE"/>
              </w:rPr>
              <w:t>.</w:t>
            </w:r>
            <w:r w:rsidRPr="009B2786">
              <w:rPr>
                <w:rFonts w:ascii="Arial Narrow" w:eastAsia="Times New Roman" w:hAnsi="Arial Narrow" w:cs="Times New Roman"/>
                <w:sz w:val="16"/>
                <w:szCs w:val="24"/>
                <w:lang w:val="de-DE"/>
              </w:rPr>
              <w:t>509</w:t>
            </w:r>
          </w:p>
        </w:tc>
        <w:tc>
          <w:tcPr>
            <w:tcW w:w="820" w:type="dxa"/>
            <w:tcBorders>
              <w:top w:val="nil"/>
              <w:left w:val="nil"/>
              <w:bottom w:val="nil"/>
              <w:right w:val="nil"/>
            </w:tcBorders>
            <w:noWrap/>
            <w:vAlign w:val="bottom"/>
          </w:tcPr>
          <w:p w14:paraId="1BAD1877" w14:textId="77777777" w:rsidR="003E0CC6" w:rsidRPr="009B2786" w:rsidRDefault="003E0CC6">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3</w:t>
            </w:r>
            <w:r w:rsidR="00F918D3" w:rsidRPr="009B2786">
              <w:rPr>
                <w:rFonts w:ascii="Arial Narrow" w:eastAsia="Times New Roman" w:hAnsi="Arial Narrow" w:cs="Times New Roman"/>
                <w:sz w:val="16"/>
                <w:szCs w:val="24"/>
                <w:lang w:val="de-DE"/>
              </w:rPr>
              <w:t>.</w:t>
            </w:r>
            <w:r w:rsidRPr="009B2786">
              <w:rPr>
                <w:rFonts w:ascii="Arial Narrow" w:eastAsia="Times New Roman" w:hAnsi="Arial Narrow" w:cs="Times New Roman"/>
                <w:sz w:val="16"/>
                <w:szCs w:val="24"/>
                <w:lang w:val="de-DE"/>
              </w:rPr>
              <w:t>598</w:t>
            </w:r>
          </w:p>
        </w:tc>
        <w:tc>
          <w:tcPr>
            <w:tcW w:w="820" w:type="dxa"/>
            <w:tcBorders>
              <w:top w:val="nil"/>
              <w:left w:val="nil"/>
              <w:bottom w:val="nil"/>
              <w:right w:val="nil"/>
            </w:tcBorders>
            <w:noWrap/>
            <w:vAlign w:val="bottom"/>
          </w:tcPr>
          <w:p w14:paraId="5A903BD6" w14:textId="77777777" w:rsidR="003E0CC6" w:rsidRPr="009B2786" w:rsidRDefault="003E0CC6">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3</w:t>
            </w:r>
            <w:r w:rsidR="00F918D3" w:rsidRPr="009B2786">
              <w:rPr>
                <w:rFonts w:ascii="Arial Narrow" w:eastAsia="Times New Roman" w:hAnsi="Arial Narrow" w:cs="Times New Roman"/>
                <w:sz w:val="16"/>
                <w:szCs w:val="24"/>
                <w:lang w:val="de-DE"/>
              </w:rPr>
              <w:t>.</w:t>
            </w:r>
            <w:r w:rsidRPr="009B2786">
              <w:rPr>
                <w:rFonts w:ascii="Arial Narrow" w:eastAsia="Times New Roman" w:hAnsi="Arial Narrow" w:cs="Times New Roman"/>
                <w:sz w:val="16"/>
                <w:szCs w:val="24"/>
                <w:lang w:val="de-DE"/>
              </w:rPr>
              <w:t>806</w:t>
            </w:r>
          </w:p>
        </w:tc>
        <w:tc>
          <w:tcPr>
            <w:tcW w:w="820" w:type="dxa"/>
            <w:tcBorders>
              <w:top w:val="nil"/>
              <w:left w:val="nil"/>
              <w:bottom w:val="nil"/>
              <w:right w:val="nil"/>
            </w:tcBorders>
            <w:noWrap/>
            <w:vAlign w:val="bottom"/>
          </w:tcPr>
          <w:p w14:paraId="6A5459D4" w14:textId="77777777" w:rsidR="003E0CC6" w:rsidRPr="009B2786" w:rsidRDefault="003E0CC6">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3</w:t>
            </w:r>
            <w:r w:rsidR="00F918D3" w:rsidRPr="009B2786">
              <w:rPr>
                <w:rFonts w:ascii="Arial Narrow" w:eastAsia="Times New Roman" w:hAnsi="Arial Narrow" w:cs="Times New Roman"/>
                <w:sz w:val="16"/>
                <w:szCs w:val="24"/>
                <w:lang w:val="de-DE"/>
              </w:rPr>
              <w:t>.</w:t>
            </w:r>
            <w:r w:rsidRPr="009B2786">
              <w:rPr>
                <w:rFonts w:ascii="Arial Narrow" w:eastAsia="Times New Roman" w:hAnsi="Arial Narrow" w:cs="Times New Roman"/>
                <w:sz w:val="16"/>
                <w:szCs w:val="24"/>
                <w:lang w:val="de-DE"/>
              </w:rPr>
              <w:t>804</w:t>
            </w:r>
          </w:p>
        </w:tc>
        <w:tc>
          <w:tcPr>
            <w:tcW w:w="820" w:type="dxa"/>
            <w:tcBorders>
              <w:top w:val="nil"/>
              <w:left w:val="nil"/>
              <w:bottom w:val="nil"/>
              <w:right w:val="nil"/>
            </w:tcBorders>
            <w:noWrap/>
            <w:vAlign w:val="bottom"/>
          </w:tcPr>
          <w:p w14:paraId="41071918" w14:textId="77777777" w:rsidR="003E0CC6" w:rsidRPr="009B2786" w:rsidRDefault="003E0CC6">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3</w:t>
            </w:r>
            <w:r w:rsidR="00F918D3" w:rsidRPr="009B2786">
              <w:rPr>
                <w:rFonts w:ascii="Arial Narrow" w:eastAsia="Times New Roman" w:hAnsi="Arial Narrow" w:cs="Times New Roman"/>
                <w:sz w:val="16"/>
                <w:szCs w:val="24"/>
                <w:lang w:val="de-DE"/>
              </w:rPr>
              <w:t>.</w:t>
            </w:r>
            <w:r w:rsidRPr="009B2786">
              <w:rPr>
                <w:rFonts w:ascii="Arial Narrow" w:eastAsia="Times New Roman" w:hAnsi="Arial Narrow" w:cs="Times New Roman"/>
                <w:sz w:val="16"/>
                <w:szCs w:val="24"/>
                <w:lang w:val="de-DE"/>
              </w:rPr>
              <w:t>768</w:t>
            </w:r>
          </w:p>
        </w:tc>
      </w:tr>
      <w:tr w:rsidR="003E0CC6" w:rsidRPr="009B2786" w14:paraId="57C26587" w14:textId="77777777">
        <w:trPr>
          <w:trHeight w:val="270"/>
        </w:trPr>
        <w:tc>
          <w:tcPr>
            <w:tcW w:w="1701" w:type="dxa"/>
            <w:tcBorders>
              <w:top w:val="nil"/>
              <w:left w:val="nil"/>
              <w:bottom w:val="nil"/>
              <w:right w:val="nil"/>
            </w:tcBorders>
            <w:vAlign w:val="bottom"/>
          </w:tcPr>
          <w:p w14:paraId="546B467B" w14:textId="77777777" w:rsidR="003E0CC6" w:rsidRPr="009B2786" w:rsidRDefault="003E0CC6">
            <w:pPr>
              <w:jc w:val="left"/>
              <w:rPr>
                <w:rFonts w:ascii="Arial Narrow" w:eastAsia="Times New Roman" w:hAnsi="Arial Narrow" w:cs="Times New Roman"/>
                <w:szCs w:val="24"/>
                <w:lang w:val="de-DE"/>
              </w:rPr>
            </w:pPr>
            <w:r w:rsidRPr="009B2786">
              <w:rPr>
                <w:rFonts w:ascii="Arial Narrow" w:eastAsia="Times New Roman" w:hAnsi="Arial Narrow" w:cs="Times New Roman"/>
                <w:sz w:val="16"/>
                <w:szCs w:val="24"/>
                <w:lang w:val="de-DE"/>
              </w:rPr>
              <w:t>Ausgaben</w:t>
            </w:r>
          </w:p>
        </w:tc>
        <w:tc>
          <w:tcPr>
            <w:tcW w:w="720" w:type="dxa"/>
            <w:tcBorders>
              <w:top w:val="nil"/>
              <w:left w:val="nil"/>
              <w:bottom w:val="nil"/>
              <w:right w:val="nil"/>
            </w:tcBorders>
            <w:noWrap/>
            <w:vAlign w:val="bottom"/>
          </w:tcPr>
          <w:p w14:paraId="327BCBA7" w14:textId="77777777" w:rsidR="003E0CC6" w:rsidRPr="009B2786" w:rsidRDefault="003E0CC6">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3</w:t>
            </w:r>
            <w:r w:rsidR="00F918D3" w:rsidRPr="009B2786">
              <w:rPr>
                <w:rFonts w:ascii="Arial Narrow" w:eastAsia="Times New Roman" w:hAnsi="Arial Narrow" w:cs="Times New Roman"/>
                <w:sz w:val="16"/>
                <w:szCs w:val="24"/>
                <w:lang w:val="de-DE"/>
              </w:rPr>
              <w:t>.</w:t>
            </w:r>
            <w:r w:rsidRPr="009B2786">
              <w:rPr>
                <w:rFonts w:ascii="Arial Narrow" w:eastAsia="Times New Roman" w:hAnsi="Arial Narrow" w:cs="Times New Roman"/>
                <w:sz w:val="16"/>
                <w:szCs w:val="24"/>
                <w:lang w:val="de-DE"/>
              </w:rPr>
              <w:t>275</w:t>
            </w:r>
          </w:p>
        </w:tc>
        <w:tc>
          <w:tcPr>
            <w:tcW w:w="820" w:type="dxa"/>
            <w:tcBorders>
              <w:top w:val="nil"/>
              <w:left w:val="nil"/>
              <w:bottom w:val="nil"/>
              <w:right w:val="nil"/>
            </w:tcBorders>
            <w:noWrap/>
            <w:vAlign w:val="bottom"/>
          </w:tcPr>
          <w:p w14:paraId="52409FE1" w14:textId="77777777" w:rsidR="003E0CC6" w:rsidRPr="009B2786" w:rsidRDefault="003E0CC6">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3</w:t>
            </w:r>
            <w:r w:rsidR="00F918D3" w:rsidRPr="009B2786">
              <w:rPr>
                <w:rFonts w:ascii="Arial Narrow" w:eastAsia="Times New Roman" w:hAnsi="Arial Narrow" w:cs="Times New Roman"/>
                <w:sz w:val="16"/>
                <w:szCs w:val="24"/>
                <w:lang w:val="de-DE"/>
              </w:rPr>
              <w:t>.</w:t>
            </w:r>
            <w:r w:rsidRPr="009B2786">
              <w:rPr>
                <w:rFonts w:ascii="Arial Narrow" w:eastAsia="Times New Roman" w:hAnsi="Arial Narrow" w:cs="Times New Roman"/>
                <w:sz w:val="16"/>
                <w:szCs w:val="24"/>
                <w:lang w:val="de-DE"/>
              </w:rPr>
              <w:t>517</w:t>
            </w:r>
          </w:p>
        </w:tc>
        <w:tc>
          <w:tcPr>
            <w:tcW w:w="780" w:type="dxa"/>
            <w:tcBorders>
              <w:top w:val="nil"/>
              <w:left w:val="nil"/>
              <w:bottom w:val="nil"/>
              <w:right w:val="nil"/>
            </w:tcBorders>
            <w:noWrap/>
            <w:vAlign w:val="bottom"/>
          </w:tcPr>
          <w:p w14:paraId="14426F41" w14:textId="77777777" w:rsidR="003E0CC6" w:rsidRPr="009B2786" w:rsidRDefault="003E0CC6">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3</w:t>
            </w:r>
            <w:r w:rsidR="00F918D3" w:rsidRPr="009B2786">
              <w:rPr>
                <w:rFonts w:ascii="Arial Narrow" w:eastAsia="Times New Roman" w:hAnsi="Arial Narrow" w:cs="Times New Roman"/>
                <w:sz w:val="16"/>
                <w:szCs w:val="24"/>
                <w:lang w:val="de-DE"/>
              </w:rPr>
              <w:t>.</w:t>
            </w:r>
            <w:r w:rsidRPr="009B2786">
              <w:rPr>
                <w:rFonts w:ascii="Arial Narrow" w:eastAsia="Times New Roman" w:hAnsi="Arial Narrow" w:cs="Times New Roman"/>
                <w:sz w:val="16"/>
                <w:szCs w:val="24"/>
                <w:lang w:val="de-DE"/>
              </w:rPr>
              <w:t>239</w:t>
            </w:r>
          </w:p>
        </w:tc>
        <w:tc>
          <w:tcPr>
            <w:tcW w:w="820" w:type="dxa"/>
            <w:tcBorders>
              <w:top w:val="nil"/>
              <w:left w:val="nil"/>
              <w:bottom w:val="nil"/>
              <w:right w:val="nil"/>
            </w:tcBorders>
            <w:noWrap/>
            <w:vAlign w:val="bottom"/>
          </w:tcPr>
          <w:p w14:paraId="53B2D566" w14:textId="77777777" w:rsidR="003E0CC6" w:rsidRPr="009B2786" w:rsidRDefault="003E0CC6">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3</w:t>
            </w:r>
            <w:r w:rsidR="00F918D3" w:rsidRPr="009B2786">
              <w:rPr>
                <w:rFonts w:ascii="Arial Narrow" w:eastAsia="Times New Roman" w:hAnsi="Arial Narrow" w:cs="Times New Roman"/>
                <w:sz w:val="16"/>
                <w:szCs w:val="24"/>
                <w:lang w:val="de-DE"/>
              </w:rPr>
              <w:t>.</w:t>
            </w:r>
            <w:r w:rsidRPr="009B2786">
              <w:rPr>
                <w:rFonts w:ascii="Arial Narrow" w:eastAsia="Times New Roman" w:hAnsi="Arial Narrow" w:cs="Times New Roman"/>
                <w:sz w:val="16"/>
                <w:szCs w:val="24"/>
                <w:lang w:val="de-DE"/>
              </w:rPr>
              <w:t>586</w:t>
            </w:r>
          </w:p>
        </w:tc>
        <w:tc>
          <w:tcPr>
            <w:tcW w:w="880" w:type="dxa"/>
            <w:tcBorders>
              <w:top w:val="nil"/>
              <w:left w:val="nil"/>
              <w:bottom w:val="nil"/>
              <w:right w:val="nil"/>
            </w:tcBorders>
            <w:noWrap/>
            <w:vAlign w:val="bottom"/>
          </w:tcPr>
          <w:p w14:paraId="0EB17A28" w14:textId="77777777" w:rsidR="003E0CC6" w:rsidRPr="009B2786" w:rsidRDefault="003E0CC6">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3</w:t>
            </w:r>
            <w:r w:rsidR="00F918D3" w:rsidRPr="009B2786">
              <w:rPr>
                <w:rFonts w:ascii="Arial Narrow" w:eastAsia="Times New Roman" w:hAnsi="Arial Narrow" w:cs="Times New Roman"/>
                <w:sz w:val="16"/>
                <w:szCs w:val="24"/>
                <w:lang w:val="de-DE"/>
              </w:rPr>
              <w:t>.</w:t>
            </w:r>
            <w:r w:rsidRPr="009B2786">
              <w:rPr>
                <w:rFonts w:ascii="Arial Narrow" w:eastAsia="Times New Roman" w:hAnsi="Arial Narrow" w:cs="Times New Roman"/>
                <w:sz w:val="16"/>
                <w:szCs w:val="24"/>
                <w:lang w:val="de-DE"/>
              </w:rPr>
              <w:t>355</w:t>
            </w:r>
          </w:p>
        </w:tc>
        <w:tc>
          <w:tcPr>
            <w:tcW w:w="820" w:type="dxa"/>
            <w:tcBorders>
              <w:top w:val="nil"/>
              <w:left w:val="nil"/>
              <w:bottom w:val="nil"/>
              <w:right w:val="nil"/>
            </w:tcBorders>
            <w:noWrap/>
            <w:vAlign w:val="bottom"/>
          </w:tcPr>
          <w:p w14:paraId="49A80AAD" w14:textId="77777777" w:rsidR="003E0CC6" w:rsidRPr="009B2786" w:rsidRDefault="003E0CC6">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3</w:t>
            </w:r>
            <w:r w:rsidR="00F918D3" w:rsidRPr="009B2786">
              <w:rPr>
                <w:rFonts w:ascii="Arial Narrow" w:eastAsia="Times New Roman" w:hAnsi="Arial Narrow" w:cs="Times New Roman"/>
                <w:sz w:val="16"/>
                <w:szCs w:val="24"/>
                <w:lang w:val="de-DE"/>
              </w:rPr>
              <w:t>.</w:t>
            </w:r>
            <w:r w:rsidRPr="009B2786">
              <w:rPr>
                <w:rFonts w:ascii="Arial Narrow" w:eastAsia="Times New Roman" w:hAnsi="Arial Narrow" w:cs="Times New Roman"/>
                <w:sz w:val="16"/>
                <w:szCs w:val="24"/>
                <w:lang w:val="de-DE"/>
              </w:rPr>
              <w:t>500</w:t>
            </w:r>
          </w:p>
        </w:tc>
        <w:tc>
          <w:tcPr>
            <w:tcW w:w="820" w:type="dxa"/>
            <w:tcBorders>
              <w:top w:val="nil"/>
              <w:left w:val="nil"/>
              <w:bottom w:val="nil"/>
              <w:right w:val="nil"/>
            </w:tcBorders>
            <w:noWrap/>
            <w:vAlign w:val="bottom"/>
          </w:tcPr>
          <w:p w14:paraId="4EAE66E3" w14:textId="77777777" w:rsidR="003E0CC6" w:rsidRPr="009B2786" w:rsidRDefault="003E0CC6">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3</w:t>
            </w:r>
            <w:r w:rsidR="00F918D3" w:rsidRPr="009B2786">
              <w:rPr>
                <w:rFonts w:ascii="Arial Narrow" w:eastAsia="Times New Roman" w:hAnsi="Arial Narrow" w:cs="Times New Roman"/>
                <w:sz w:val="16"/>
                <w:szCs w:val="24"/>
                <w:lang w:val="de-DE"/>
              </w:rPr>
              <w:t>.</w:t>
            </w:r>
            <w:r w:rsidRPr="009B2786">
              <w:rPr>
                <w:rFonts w:ascii="Arial Narrow" w:eastAsia="Times New Roman" w:hAnsi="Arial Narrow" w:cs="Times New Roman"/>
                <w:sz w:val="16"/>
                <w:szCs w:val="24"/>
                <w:lang w:val="de-DE"/>
              </w:rPr>
              <w:t>267</w:t>
            </w:r>
          </w:p>
        </w:tc>
        <w:tc>
          <w:tcPr>
            <w:tcW w:w="820" w:type="dxa"/>
            <w:tcBorders>
              <w:top w:val="nil"/>
              <w:left w:val="nil"/>
              <w:bottom w:val="nil"/>
              <w:right w:val="nil"/>
            </w:tcBorders>
            <w:noWrap/>
            <w:vAlign w:val="bottom"/>
          </w:tcPr>
          <w:p w14:paraId="13ADFCB7" w14:textId="77777777" w:rsidR="003E0CC6" w:rsidRPr="009B2786" w:rsidRDefault="003E0CC6">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3</w:t>
            </w:r>
            <w:r w:rsidR="00F918D3" w:rsidRPr="009B2786">
              <w:rPr>
                <w:rFonts w:ascii="Arial Narrow" w:eastAsia="Times New Roman" w:hAnsi="Arial Narrow" w:cs="Times New Roman"/>
                <w:sz w:val="16"/>
                <w:szCs w:val="24"/>
                <w:lang w:val="de-DE"/>
              </w:rPr>
              <w:t>.</w:t>
            </w:r>
            <w:r w:rsidRPr="009B2786">
              <w:rPr>
                <w:rFonts w:ascii="Arial Narrow" w:eastAsia="Times New Roman" w:hAnsi="Arial Narrow" w:cs="Times New Roman"/>
                <w:sz w:val="16"/>
                <w:szCs w:val="24"/>
                <w:lang w:val="de-DE"/>
              </w:rPr>
              <w:t>804</w:t>
            </w:r>
          </w:p>
        </w:tc>
        <w:tc>
          <w:tcPr>
            <w:tcW w:w="820" w:type="dxa"/>
            <w:tcBorders>
              <w:top w:val="nil"/>
              <w:left w:val="nil"/>
              <w:bottom w:val="nil"/>
              <w:right w:val="nil"/>
            </w:tcBorders>
            <w:noWrap/>
            <w:vAlign w:val="bottom"/>
          </w:tcPr>
          <w:p w14:paraId="14C4C1B0" w14:textId="77777777" w:rsidR="003E0CC6" w:rsidRPr="009B2786" w:rsidRDefault="003E0CC6">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3</w:t>
            </w:r>
            <w:r w:rsidR="00F918D3" w:rsidRPr="009B2786">
              <w:rPr>
                <w:rFonts w:ascii="Arial Narrow" w:eastAsia="Times New Roman" w:hAnsi="Arial Narrow" w:cs="Times New Roman"/>
                <w:sz w:val="16"/>
                <w:szCs w:val="24"/>
                <w:lang w:val="de-DE"/>
              </w:rPr>
              <w:t>.</w:t>
            </w:r>
            <w:r w:rsidRPr="009B2786">
              <w:rPr>
                <w:rFonts w:ascii="Arial Narrow" w:eastAsia="Times New Roman" w:hAnsi="Arial Narrow" w:cs="Times New Roman"/>
                <w:sz w:val="16"/>
                <w:szCs w:val="24"/>
                <w:lang w:val="de-DE"/>
              </w:rPr>
              <w:t>575</w:t>
            </w:r>
          </w:p>
        </w:tc>
        <w:tc>
          <w:tcPr>
            <w:tcW w:w="820" w:type="dxa"/>
            <w:tcBorders>
              <w:top w:val="nil"/>
              <w:left w:val="nil"/>
              <w:bottom w:val="nil"/>
              <w:right w:val="nil"/>
            </w:tcBorders>
            <w:noWrap/>
            <w:vAlign w:val="bottom"/>
          </w:tcPr>
          <w:p w14:paraId="5B47422B" w14:textId="77777777" w:rsidR="003E0CC6" w:rsidRPr="009B2786" w:rsidRDefault="003E0CC6">
            <w:pPr>
              <w:jc w:val="righ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3</w:t>
            </w:r>
            <w:r w:rsidR="00F918D3" w:rsidRPr="009B2786">
              <w:rPr>
                <w:rFonts w:ascii="Arial Narrow" w:eastAsia="Times New Roman" w:hAnsi="Arial Narrow" w:cs="Times New Roman"/>
                <w:sz w:val="16"/>
                <w:szCs w:val="24"/>
                <w:lang w:val="de-DE"/>
              </w:rPr>
              <w:t>.</w:t>
            </w:r>
            <w:r w:rsidRPr="009B2786">
              <w:rPr>
                <w:rFonts w:ascii="Arial Narrow" w:eastAsia="Times New Roman" w:hAnsi="Arial Narrow" w:cs="Times New Roman"/>
                <w:sz w:val="16"/>
                <w:szCs w:val="24"/>
                <w:lang w:val="de-DE"/>
              </w:rPr>
              <w:t>807</w:t>
            </w:r>
          </w:p>
        </w:tc>
      </w:tr>
      <w:tr w:rsidR="003E0CC6" w:rsidRPr="009B2786" w14:paraId="1E1B8295" w14:textId="77777777">
        <w:trPr>
          <w:trHeight w:val="300"/>
        </w:trPr>
        <w:tc>
          <w:tcPr>
            <w:tcW w:w="1701" w:type="dxa"/>
            <w:tcBorders>
              <w:top w:val="single" w:sz="4" w:space="0" w:color="C7CFD8"/>
              <w:left w:val="nil"/>
              <w:bottom w:val="single" w:sz="12" w:space="0" w:color="C7CFD8"/>
              <w:right w:val="nil"/>
            </w:tcBorders>
            <w:noWrap/>
            <w:vAlign w:val="center"/>
          </w:tcPr>
          <w:p w14:paraId="57BDDA30" w14:textId="77777777" w:rsidR="003E0CC6" w:rsidRPr="009B2786" w:rsidRDefault="003E0CC6">
            <w:pPr>
              <w:jc w:val="left"/>
              <w:rPr>
                <w:rFonts w:ascii="Arial Narrow" w:eastAsia="Times New Roman" w:hAnsi="Arial Narrow" w:cs="Times New Roman"/>
                <w:szCs w:val="24"/>
                <w:lang w:val="de-DE"/>
              </w:rPr>
            </w:pPr>
            <w:r w:rsidRPr="009B2786">
              <w:rPr>
                <w:rFonts w:ascii="Arial Narrow" w:eastAsia="Times New Roman" w:hAnsi="Arial Narrow" w:cs="Times New Roman"/>
                <w:b/>
                <w:sz w:val="16"/>
                <w:szCs w:val="24"/>
                <w:lang w:val="de-DE"/>
              </w:rPr>
              <w:t>Haushaltsergebnis</w:t>
            </w:r>
          </w:p>
        </w:tc>
        <w:tc>
          <w:tcPr>
            <w:tcW w:w="720" w:type="dxa"/>
            <w:tcBorders>
              <w:top w:val="single" w:sz="4" w:space="0" w:color="C7CFD8"/>
              <w:left w:val="nil"/>
              <w:bottom w:val="single" w:sz="12" w:space="0" w:color="C7CFD8"/>
              <w:right w:val="nil"/>
            </w:tcBorders>
            <w:noWrap/>
            <w:vAlign w:val="center"/>
          </w:tcPr>
          <w:p w14:paraId="29683DBA" w14:textId="77777777" w:rsidR="003E0CC6" w:rsidRPr="009B2786" w:rsidRDefault="003E0CC6">
            <w:pPr>
              <w:jc w:val="right"/>
              <w:rPr>
                <w:rFonts w:ascii="Arial Narrow" w:eastAsia="Times New Roman" w:hAnsi="Arial Narrow" w:cs="Times New Roman"/>
                <w:b/>
                <w:sz w:val="16"/>
                <w:szCs w:val="24"/>
                <w:lang w:val="de-DE"/>
              </w:rPr>
            </w:pPr>
            <w:r w:rsidRPr="009B2786">
              <w:rPr>
                <w:rFonts w:ascii="Arial Narrow" w:eastAsia="Times New Roman" w:hAnsi="Arial Narrow" w:cs="Times New Roman"/>
                <w:b/>
                <w:sz w:val="16"/>
                <w:szCs w:val="24"/>
                <w:lang w:val="de-DE"/>
              </w:rPr>
              <w:t>109</w:t>
            </w:r>
          </w:p>
        </w:tc>
        <w:tc>
          <w:tcPr>
            <w:tcW w:w="820" w:type="dxa"/>
            <w:tcBorders>
              <w:top w:val="single" w:sz="4" w:space="0" w:color="C7CFD8"/>
              <w:left w:val="nil"/>
              <w:bottom w:val="single" w:sz="12" w:space="0" w:color="C7CFD8"/>
              <w:right w:val="nil"/>
            </w:tcBorders>
            <w:noWrap/>
            <w:vAlign w:val="center"/>
          </w:tcPr>
          <w:p w14:paraId="1F14DDB1" w14:textId="77777777" w:rsidR="003E0CC6" w:rsidRPr="009B2786" w:rsidRDefault="003E0CC6">
            <w:pPr>
              <w:jc w:val="right"/>
              <w:rPr>
                <w:rFonts w:ascii="Arial Narrow" w:eastAsia="Times New Roman" w:hAnsi="Arial Narrow" w:cs="Times New Roman"/>
                <w:b/>
                <w:sz w:val="16"/>
                <w:szCs w:val="24"/>
                <w:lang w:val="de-DE"/>
              </w:rPr>
            </w:pPr>
            <w:r w:rsidRPr="009B2786">
              <w:rPr>
                <w:rFonts w:ascii="Arial Narrow" w:eastAsia="Times New Roman" w:hAnsi="Arial Narrow" w:cs="Times New Roman"/>
                <w:b/>
                <w:sz w:val="16"/>
                <w:szCs w:val="24"/>
                <w:lang w:val="de-DE"/>
              </w:rPr>
              <w:t>(109)</w:t>
            </w:r>
          </w:p>
        </w:tc>
        <w:tc>
          <w:tcPr>
            <w:tcW w:w="780" w:type="dxa"/>
            <w:tcBorders>
              <w:top w:val="single" w:sz="4" w:space="0" w:color="C7CFD8"/>
              <w:left w:val="nil"/>
              <w:bottom w:val="single" w:sz="12" w:space="0" w:color="C7CFD8"/>
              <w:right w:val="nil"/>
            </w:tcBorders>
            <w:noWrap/>
            <w:vAlign w:val="center"/>
          </w:tcPr>
          <w:p w14:paraId="7E898FF6" w14:textId="77777777" w:rsidR="003E0CC6" w:rsidRPr="009B2786" w:rsidRDefault="003E0CC6">
            <w:pPr>
              <w:jc w:val="right"/>
              <w:rPr>
                <w:rFonts w:ascii="Arial Narrow" w:eastAsia="Times New Roman" w:hAnsi="Arial Narrow" w:cs="Times New Roman"/>
                <w:b/>
                <w:sz w:val="16"/>
                <w:szCs w:val="24"/>
                <w:lang w:val="de-DE"/>
              </w:rPr>
            </w:pPr>
            <w:r w:rsidRPr="009B2786">
              <w:rPr>
                <w:rFonts w:ascii="Arial Narrow" w:eastAsia="Times New Roman" w:hAnsi="Arial Narrow" w:cs="Times New Roman"/>
                <w:b/>
                <w:sz w:val="16"/>
                <w:szCs w:val="24"/>
                <w:lang w:val="de-DE"/>
              </w:rPr>
              <w:t>192</w:t>
            </w:r>
          </w:p>
        </w:tc>
        <w:tc>
          <w:tcPr>
            <w:tcW w:w="820" w:type="dxa"/>
            <w:tcBorders>
              <w:top w:val="single" w:sz="4" w:space="0" w:color="C7CFD8"/>
              <w:left w:val="nil"/>
              <w:bottom w:val="single" w:sz="12" w:space="0" w:color="C7CFD8"/>
              <w:right w:val="nil"/>
            </w:tcBorders>
            <w:noWrap/>
            <w:vAlign w:val="center"/>
          </w:tcPr>
          <w:p w14:paraId="7E64C733" w14:textId="77777777" w:rsidR="003E0CC6" w:rsidRPr="009B2786" w:rsidRDefault="003E0CC6">
            <w:pPr>
              <w:jc w:val="right"/>
              <w:rPr>
                <w:rFonts w:ascii="Arial Narrow" w:eastAsia="Times New Roman" w:hAnsi="Arial Narrow" w:cs="Times New Roman"/>
                <w:b/>
                <w:sz w:val="16"/>
                <w:szCs w:val="24"/>
                <w:lang w:val="de-DE"/>
              </w:rPr>
            </w:pPr>
            <w:r w:rsidRPr="009B2786">
              <w:rPr>
                <w:rFonts w:ascii="Arial Narrow" w:eastAsia="Times New Roman" w:hAnsi="Arial Narrow" w:cs="Times New Roman"/>
                <w:b/>
                <w:sz w:val="16"/>
                <w:szCs w:val="24"/>
                <w:lang w:val="de-DE"/>
              </w:rPr>
              <w:t>(166)</w:t>
            </w:r>
          </w:p>
        </w:tc>
        <w:tc>
          <w:tcPr>
            <w:tcW w:w="880" w:type="dxa"/>
            <w:tcBorders>
              <w:top w:val="single" w:sz="4" w:space="0" w:color="C7CFD8"/>
              <w:left w:val="nil"/>
              <w:bottom w:val="single" w:sz="12" w:space="0" w:color="C7CFD8"/>
              <w:right w:val="nil"/>
            </w:tcBorders>
            <w:noWrap/>
            <w:vAlign w:val="center"/>
          </w:tcPr>
          <w:p w14:paraId="7B3AF306" w14:textId="77777777" w:rsidR="003E0CC6" w:rsidRPr="009B2786" w:rsidRDefault="003E0CC6">
            <w:pPr>
              <w:jc w:val="right"/>
              <w:rPr>
                <w:rFonts w:ascii="Arial Narrow" w:eastAsia="Times New Roman" w:hAnsi="Arial Narrow" w:cs="Times New Roman"/>
                <w:b/>
                <w:sz w:val="16"/>
                <w:szCs w:val="24"/>
                <w:lang w:val="de-DE"/>
              </w:rPr>
            </w:pPr>
            <w:r w:rsidRPr="009B2786">
              <w:rPr>
                <w:rFonts w:ascii="Arial Narrow" w:eastAsia="Times New Roman" w:hAnsi="Arial Narrow" w:cs="Times New Roman"/>
                <w:b/>
                <w:sz w:val="16"/>
                <w:szCs w:val="24"/>
                <w:lang w:val="de-DE"/>
              </w:rPr>
              <w:t>67</w:t>
            </w:r>
          </w:p>
        </w:tc>
        <w:tc>
          <w:tcPr>
            <w:tcW w:w="820" w:type="dxa"/>
            <w:tcBorders>
              <w:top w:val="single" w:sz="4" w:space="0" w:color="C7CFD8"/>
              <w:left w:val="nil"/>
              <w:bottom w:val="single" w:sz="12" w:space="0" w:color="C7CFD8"/>
              <w:right w:val="nil"/>
            </w:tcBorders>
            <w:noWrap/>
            <w:vAlign w:val="center"/>
          </w:tcPr>
          <w:p w14:paraId="1F8A24FE" w14:textId="77777777" w:rsidR="003E0CC6" w:rsidRPr="009B2786" w:rsidRDefault="003E0CC6">
            <w:pPr>
              <w:jc w:val="right"/>
              <w:rPr>
                <w:rFonts w:ascii="Arial Narrow" w:eastAsia="Times New Roman" w:hAnsi="Arial Narrow" w:cs="Times New Roman"/>
                <w:b/>
                <w:sz w:val="16"/>
                <w:szCs w:val="24"/>
                <w:lang w:val="de-DE"/>
              </w:rPr>
            </w:pPr>
            <w:r w:rsidRPr="009B2786">
              <w:rPr>
                <w:rFonts w:ascii="Arial Narrow" w:eastAsia="Times New Roman" w:hAnsi="Arial Narrow" w:cs="Times New Roman"/>
                <w:b/>
                <w:sz w:val="16"/>
                <w:szCs w:val="24"/>
                <w:lang w:val="de-DE"/>
              </w:rPr>
              <w:t>9</w:t>
            </w:r>
          </w:p>
        </w:tc>
        <w:tc>
          <w:tcPr>
            <w:tcW w:w="820" w:type="dxa"/>
            <w:tcBorders>
              <w:top w:val="single" w:sz="4" w:space="0" w:color="C7CFD8"/>
              <w:left w:val="nil"/>
              <w:bottom w:val="single" w:sz="12" w:space="0" w:color="C7CFD8"/>
              <w:right w:val="nil"/>
            </w:tcBorders>
            <w:noWrap/>
            <w:vAlign w:val="center"/>
          </w:tcPr>
          <w:p w14:paraId="11B9E8D6" w14:textId="77777777" w:rsidR="003E0CC6" w:rsidRPr="009B2786" w:rsidRDefault="003E0CC6">
            <w:pPr>
              <w:jc w:val="right"/>
              <w:rPr>
                <w:rFonts w:ascii="Arial Narrow" w:eastAsia="Times New Roman" w:hAnsi="Arial Narrow" w:cs="Times New Roman"/>
                <w:b/>
                <w:sz w:val="16"/>
                <w:szCs w:val="24"/>
                <w:lang w:val="de-DE"/>
              </w:rPr>
            </w:pPr>
            <w:r w:rsidRPr="009B2786">
              <w:rPr>
                <w:rFonts w:ascii="Arial Narrow" w:eastAsia="Times New Roman" w:hAnsi="Arial Narrow" w:cs="Times New Roman"/>
                <w:b/>
                <w:sz w:val="16"/>
                <w:szCs w:val="24"/>
                <w:lang w:val="de-DE"/>
              </w:rPr>
              <w:t>332</w:t>
            </w:r>
          </w:p>
        </w:tc>
        <w:tc>
          <w:tcPr>
            <w:tcW w:w="820" w:type="dxa"/>
            <w:tcBorders>
              <w:top w:val="single" w:sz="4" w:space="0" w:color="C7CFD8"/>
              <w:left w:val="nil"/>
              <w:bottom w:val="single" w:sz="12" w:space="0" w:color="C7CFD8"/>
              <w:right w:val="nil"/>
            </w:tcBorders>
            <w:noWrap/>
            <w:vAlign w:val="center"/>
          </w:tcPr>
          <w:p w14:paraId="242614F0" w14:textId="77777777" w:rsidR="003E0CC6" w:rsidRPr="009B2786" w:rsidRDefault="003E0CC6">
            <w:pPr>
              <w:jc w:val="right"/>
              <w:rPr>
                <w:rFonts w:ascii="Arial Narrow" w:eastAsia="Times New Roman" w:hAnsi="Arial Narrow" w:cs="Times New Roman"/>
                <w:b/>
                <w:sz w:val="16"/>
                <w:szCs w:val="24"/>
                <w:lang w:val="de-DE"/>
              </w:rPr>
            </w:pPr>
            <w:r w:rsidRPr="009B2786">
              <w:rPr>
                <w:rFonts w:ascii="Arial Narrow" w:eastAsia="Times New Roman" w:hAnsi="Arial Narrow" w:cs="Times New Roman"/>
                <w:b/>
                <w:sz w:val="16"/>
                <w:szCs w:val="24"/>
                <w:lang w:val="de-DE"/>
              </w:rPr>
              <w:t>2</w:t>
            </w:r>
          </w:p>
        </w:tc>
        <w:tc>
          <w:tcPr>
            <w:tcW w:w="820" w:type="dxa"/>
            <w:tcBorders>
              <w:top w:val="single" w:sz="4" w:space="0" w:color="C7CFD8"/>
              <w:left w:val="nil"/>
              <w:bottom w:val="single" w:sz="12" w:space="0" w:color="C7CFD8"/>
              <w:right w:val="nil"/>
            </w:tcBorders>
            <w:noWrap/>
            <w:vAlign w:val="center"/>
          </w:tcPr>
          <w:p w14:paraId="63FE01B1" w14:textId="77777777" w:rsidR="003E0CC6" w:rsidRPr="009B2786" w:rsidRDefault="003E0CC6">
            <w:pPr>
              <w:jc w:val="right"/>
              <w:rPr>
                <w:rFonts w:ascii="Arial Narrow" w:eastAsia="Times New Roman" w:hAnsi="Arial Narrow" w:cs="Times New Roman"/>
                <w:b/>
                <w:sz w:val="16"/>
                <w:szCs w:val="24"/>
                <w:lang w:val="de-DE"/>
              </w:rPr>
            </w:pPr>
            <w:r w:rsidRPr="009B2786">
              <w:rPr>
                <w:rFonts w:ascii="Arial Narrow" w:eastAsia="Times New Roman" w:hAnsi="Arial Narrow" w:cs="Times New Roman"/>
                <w:b/>
                <w:sz w:val="16"/>
                <w:szCs w:val="24"/>
                <w:lang w:val="de-DE"/>
              </w:rPr>
              <w:t>230</w:t>
            </w:r>
          </w:p>
        </w:tc>
        <w:tc>
          <w:tcPr>
            <w:tcW w:w="820" w:type="dxa"/>
            <w:tcBorders>
              <w:top w:val="single" w:sz="4" w:space="0" w:color="C7CFD8"/>
              <w:left w:val="nil"/>
              <w:bottom w:val="single" w:sz="12" w:space="0" w:color="C7CFD8"/>
              <w:right w:val="nil"/>
            </w:tcBorders>
            <w:noWrap/>
            <w:vAlign w:val="center"/>
          </w:tcPr>
          <w:p w14:paraId="2293E095" w14:textId="77777777" w:rsidR="003E0CC6" w:rsidRPr="009B2786" w:rsidRDefault="003E0CC6">
            <w:pPr>
              <w:jc w:val="right"/>
              <w:rPr>
                <w:rFonts w:ascii="Arial Narrow" w:eastAsia="Times New Roman" w:hAnsi="Arial Narrow" w:cs="Times New Roman"/>
                <w:b/>
                <w:sz w:val="16"/>
                <w:szCs w:val="24"/>
                <w:lang w:val="de-DE"/>
              </w:rPr>
            </w:pPr>
            <w:r w:rsidRPr="009B2786">
              <w:rPr>
                <w:rFonts w:ascii="Arial Narrow" w:eastAsia="Times New Roman" w:hAnsi="Arial Narrow" w:cs="Times New Roman"/>
                <w:b/>
                <w:sz w:val="16"/>
                <w:szCs w:val="24"/>
                <w:lang w:val="de-DE"/>
              </w:rPr>
              <w:t>(39)</w:t>
            </w:r>
          </w:p>
        </w:tc>
      </w:tr>
    </w:tbl>
    <w:p w14:paraId="206D486D" w14:textId="77777777" w:rsidR="003E0CC6" w:rsidRPr="009B2786" w:rsidRDefault="003E0CC6">
      <w:pPr>
        <w:rPr>
          <w:rFonts w:ascii="Arial Narrow" w:eastAsia="Times New Roman" w:hAnsi="Arial Narrow" w:cs="Times New Roman"/>
          <w:szCs w:val="24"/>
          <w:lang w:val="de-DE"/>
        </w:rPr>
      </w:pPr>
    </w:p>
    <w:p w14:paraId="1B803D37" w14:textId="77777777" w:rsidR="003E0CC6" w:rsidRPr="009B2786" w:rsidRDefault="003E0CC6">
      <w:pPr>
        <w:rPr>
          <w:rFonts w:eastAsia="Times New Roman" w:cs="Times New Roman"/>
          <w:szCs w:val="24"/>
          <w:lang w:val="de-DE"/>
        </w:rPr>
      </w:pPr>
    </w:p>
    <w:p w14:paraId="21B922A0" w14:textId="77777777" w:rsidR="003E0CC6" w:rsidRPr="009B2786" w:rsidRDefault="003E0CC6">
      <w:pPr>
        <w:autoSpaceDE w:val="0"/>
        <w:autoSpaceDN w:val="0"/>
        <w:adjustRightInd w:val="0"/>
        <w:jc w:val="center"/>
        <w:rPr>
          <w:rFonts w:ascii="Arial" w:eastAsia="Times New Roman" w:hAnsi="Arial" w:cs="Arial"/>
          <w:b/>
          <w:color w:val="155F1A"/>
          <w:sz w:val="18"/>
          <w:szCs w:val="24"/>
          <w:lang w:val="de-DE"/>
        </w:rPr>
      </w:pPr>
      <w:r w:rsidRPr="009B2786">
        <w:rPr>
          <w:rFonts w:ascii="Arial" w:eastAsia="Times New Roman" w:hAnsi="Arial" w:cs="Arial"/>
          <w:b/>
          <w:color w:val="155F1A"/>
          <w:sz w:val="18"/>
          <w:szCs w:val="24"/>
          <w:lang w:val="de-DE"/>
        </w:rPr>
        <w:t>Graphik 3. Entwicklung der Einnahmen und Ausgaben 2012-2023</w:t>
      </w:r>
    </w:p>
    <w:p w14:paraId="56721E14" w14:textId="77777777" w:rsidR="003E0CC6" w:rsidRPr="009B2786" w:rsidRDefault="003E0CC6">
      <w:pPr>
        <w:rPr>
          <w:rFonts w:eastAsia="Times New Roman" w:cs="Times New Roman"/>
          <w:szCs w:val="24"/>
          <w:lang w:val="de-DE"/>
        </w:rPr>
      </w:pPr>
    </w:p>
    <w:p w14:paraId="72F8C9D1" w14:textId="6D3A062F" w:rsidR="003E0CC6" w:rsidRPr="009B2786" w:rsidRDefault="001B2A7B">
      <w:pPr>
        <w:jc w:val="center"/>
        <w:rPr>
          <w:rFonts w:eastAsia="Times New Roman" w:cs="Times New Roman"/>
          <w:szCs w:val="24"/>
          <w:lang w:val="de-DE"/>
        </w:rPr>
      </w:pPr>
      <w:r w:rsidRPr="009B2786">
        <w:rPr>
          <w:lang w:val="de-DE"/>
        </w:rPr>
        <w:drawing>
          <wp:inline distT="0" distB="0" distL="0" distR="0" wp14:anchorId="591FFB48" wp14:editId="660C1CE0">
            <wp:extent cx="4716000" cy="2797200"/>
            <wp:effectExtent l="0" t="0" r="8890" b="3175"/>
            <wp:docPr id="9534971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16000" cy="2797200"/>
                    </a:xfrm>
                    <a:prstGeom prst="rect">
                      <a:avLst/>
                    </a:prstGeom>
                    <a:noFill/>
                    <a:ln>
                      <a:noFill/>
                    </a:ln>
                  </pic:spPr>
                </pic:pic>
              </a:graphicData>
            </a:graphic>
          </wp:inline>
        </w:drawing>
      </w:r>
    </w:p>
    <w:p w14:paraId="4D634DFD" w14:textId="77777777" w:rsidR="003E0CC6" w:rsidRPr="009B2786" w:rsidRDefault="003E0CC6">
      <w:pPr>
        <w:rPr>
          <w:rFonts w:eastAsia="Times New Roman" w:cs="Times New Roman"/>
          <w:szCs w:val="24"/>
          <w:lang w:val="de-DE"/>
        </w:rPr>
      </w:pPr>
    </w:p>
    <w:p w14:paraId="75B3AE83" w14:textId="77777777" w:rsidR="003E0CC6" w:rsidRPr="009B2786" w:rsidRDefault="003E0CC6">
      <w:pPr>
        <w:rPr>
          <w:rFonts w:eastAsia="Times New Roman" w:cs="Times New Roman"/>
          <w:szCs w:val="24"/>
          <w:lang w:val="de-DE"/>
        </w:rPr>
      </w:pPr>
    </w:p>
    <w:p w14:paraId="093ABBFF" w14:textId="77777777" w:rsidR="003E0CC6" w:rsidRPr="009B2786" w:rsidRDefault="003E0CC6">
      <w:pPr>
        <w:jc w:val="left"/>
        <w:rPr>
          <w:rFonts w:ascii="Arial" w:eastAsia="Times New Roman" w:hAnsi="Arial" w:cs="Arial"/>
          <w:color w:val="155F1A"/>
          <w:sz w:val="22"/>
          <w:szCs w:val="24"/>
          <w:lang w:val="de-DE"/>
        </w:rPr>
      </w:pPr>
      <w:r w:rsidRPr="009B2786">
        <w:rPr>
          <w:rFonts w:eastAsia="Times New Roman" w:cs="Times New Roman"/>
          <w:b/>
          <w:i/>
          <w:color w:val="26724C"/>
          <w:sz w:val="22"/>
          <w:szCs w:val="24"/>
          <w:lang w:val="de-DE"/>
        </w:rPr>
        <w:br w:type="page"/>
      </w:r>
    </w:p>
    <w:p w14:paraId="2D4AE866" w14:textId="77777777" w:rsidR="003E0CC6" w:rsidRPr="009B2786" w:rsidRDefault="003E0CC6" w:rsidP="009B6825">
      <w:pPr>
        <w:pStyle w:val="Heading4"/>
        <w:rPr>
          <w:lang w:val="de-DE"/>
        </w:rPr>
      </w:pPr>
      <w:r w:rsidRPr="009B2786">
        <w:rPr>
          <w:lang w:val="de-DE"/>
        </w:rPr>
        <w:lastRenderedPageBreak/>
        <w:t>Treuhandgelder (außeretatmäßige Mittel)</w:t>
      </w:r>
    </w:p>
    <w:p w14:paraId="15A2CF57" w14:textId="77777777" w:rsidR="003E0CC6" w:rsidRPr="009B2786" w:rsidRDefault="003E0CC6">
      <w:pPr>
        <w:pStyle w:val="annexiparanumbered"/>
        <w:numPr>
          <w:ilvl w:val="0"/>
          <w:numId w:val="0"/>
        </w:numPr>
        <w:rPr>
          <w:szCs w:val="24"/>
          <w:lang w:val="de-DE"/>
        </w:rPr>
      </w:pPr>
      <w:r w:rsidRPr="009B2786">
        <w:rPr>
          <w:szCs w:val="24"/>
          <w:lang w:val="de-DE"/>
        </w:rPr>
        <w:t xml:space="preserve">Die Gesamtentwicklung der tatsächlichen Einnahmen aus den Treuhandgeldern für den Zeitraum von 2012 bis 2023 ist nachstehend in Graphik 4 dargestellt. Es ist anzumerken, dass der Beitrag für den japanischen Treuhandfonds (FIT) für das Jahr 2021 im Jahr 2022 eingegangen ist. </w:t>
      </w:r>
    </w:p>
    <w:p w14:paraId="21F90A88" w14:textId="77777777" w:rsidR="003E0CC6" w:rsidRPr="009B2786" w:rsidRDefault="003E0CC6">
      <w:pPr>
        <w:pStyle w:val="ListParagraph1"/>
        <w:ind w:left="0"/>
        <w:rPr>
          <w:szCs w:val="24"/>
          <w:lang w:val="de-DE"/>
        </w:rPr>
      </w:pPr>
    </w:p>
    <w:p w14:paraId="6A15D9A5" w14:textId="77777777" w:rsidR="003E0CC6" w:rsidRPr="009B2786" w:rsidRDefault="003E0CC6">
      <w:pPr>
        <w:rPr>
          <w:rFonts w:eastAsia="Times New Roman" w:cs="Times New Roman"/>
          <w:szCs w:val="24"/>
          <w:lang w:val="de-DE"/>
        </w:rPr>
      </w:pPr>
    </w:p>
    <w:p w14:paraId="634B91C4" w14:textId="77777777" w:rsidR="003E0CC6" w:rsidRPr="009B2786" w:rsidRDefault="003E0CC6">
      <w:pPr>
        <w:jc w:val="center"/>
        <w:rPr>
          <w:rFonts w:ascii="Arial" w:eastAsia="Times New Roman" w:hAnsi="Arial" w:cs="Arial"/>
          <w:b/>
          <w:color w:val="155F1A"/>
          <w:sz w:val="18"/>
          <w:szCs w:val="24"/>
          <w:lang w:val="de-DE"/>
        </w:rPr>
      </w:pPr>
      <w:r w:rsidRPr="009B2786">
        <w:rPr>
          <w:rFonts w:ascii="Arial" w:eastAsia="Times New Roman" w:hAnsi="Arial" w:cs="Arial"/>
          <w:b/>
          <w:color w:val="155F1A"/>
          <w:sz w:val="18"/>
          <w:szCs w:val="24"/>
          <w:lang w:val="de-DE"/>
        </w:rPr>
        <w:t>Graphik 4. Entwicklung der Treuhandgelder 2014 bis 2023</w:t>
      </w:r>
    </w:p>
    <w:p w14:paraId="6523EB96" w14:textId="77777777" w:rsidR="003E0CC6" w:rsidRPr="009B2786" w:rsidRDefault="003E0CC6">
      <w:pPr>
        <w:pStyle w:val="ListParagraph1"/>
        <w:ind w:left="0"/>
        <w:jc w:val="center"/>
        <w:rPr>
          <w:szCs w:val="24"/>
          <w:lang w:val="de-DE"/>
        </w:rPr>
      </w:pPr>
    </w:p>
    <w:p w14:paraId="2E11BC19" w14:textId="5220896F" w:rsidR="003E0CC6" w:rsidRPr="009B2786" w:rsidRDefault="00683E9F">
      <w:pPr>
        <w:pStyle w:val="ListParagraph1"/>
        <w:ind w:left="0"/>
        <w:jc w:val="center"/>
        <w:rPr>
          <w:szCs w:val="24"/>
          <w:lang w:val="de-DE"/>
        </w:rPr>
      </w:pPr>
      <w:r w:rsidRPr="009B2786">
        <w:rPr>
          <w:lang w:val="de-DE"/>
        </w:rPr>
        <w:drawing>
          <wp:inline distT="0" distB="0" distL="0" distR="0" wp14:anchorId="66B7A696" wp14:editId="16BD2340">
            <wp:extent cx="6120000" cy="3333600"/>
            <wp:effectExtent l="0" t="0" r="0" b="635"/>
            <wp:docPr id="2942683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0000" cy="3333600"/>
                    </a:xfrm>
                    <a:prstGeom prst="rect">
                      <a:avLst/>
                    </a:prstGeom>
                    <a:noFill/>
                    <a:ln>
                      <a:noFill/>
                    </a:ln>
                  </pic:spPr>
                </pic:pic>
              </a:graphicData>
            </a:graphic>
          </wp:inline>
        </w:drawing>
      </w:r>
    </w:p>
    <w:p w14:paraId="7969E66B" w14:textId="77777777" w:rsidR="003E0CC6" w:rsidRPr="009B2786" w:rsidRDefault="003E0CC6">
      <w:pPr>
        <w:rPr>
          <w:rFonts w:eastAsia="Times New Roman" w:cs="Times New Roman"/>
          <w:szCs w:val="24"/>
          <w:lang w:val="de-DE"/>
        </w:rPr>
      </w:pPr>
    </w:p>
    <w:p w14:paraId="6EB980D1" w14:textId="77777777" w:rsidR="003E0CC6" w:rsidRPr="009B2786" w:rsidRDefault="003E0CC6">
      <w:pPr>
        <w:pStyle w:val="ListParagraph1"/>
        <w:ind w:left="0"/>
        <w:jc w:val="center"/>
        <w:rPr>
          <w:szCs w:val="24"/>
          <w:lang w:val="de-DE"/>
        </w:rPr>
      </w:pPr>
    </w:p>
    <w:p w14:paraId="5D8FCC22" w14:textId="77777777" w:rsidR="003E0CC6" w:rsidRPr="009B2786" w:rsidRDefault="003E0CC6">
      <w:pPr>
        <w:pStyle w:val="ListParagraph1"/>
        <w:ind w:left="0"/>
        <w:rPr>
          <w:szCs w:val="24"/>
          <w:lang w:val="de-DE"/>
        </w:rPr>
      </w:pPr>
    </w:p>
    <w:p w14:paraId="70971814" w14:textId="77777777" w:rsidR="003E0CC6" w:rsidRPr="009B2786" w:rsidRDefault="003E0CC6" w:rsidP="00EB7428">
      <w:pPr>
        <w:pStyle w:val="Heading1"/>
        <w:rPr>
          <w:lang w:val="de-DE"/>
        </w:rPr>
      </w:pPr>
      <w:bookmarkStart w:id="10" w:name="_Toc175308342"/>
      <w:r w:rsidRPr="009B2786">
        <w:rPr>
          <w:lang w:val="de-DE"/>
        </w:rPr>
        <w:lastRenderedPageBreak/>
        <w:t>II.</w:t>
      </w:r>
      <w:r w:rsidRPr="009B2786">
        <w:rPr>
          <w:lang w:val="de-DE"/>
        </w:rPr>
        <w:tab/>
        <w:t>Ergebnisbewertung des PROGRAMMS</w:t>
      </w:r>
      <w:bookmarkEnd w:id="10"/>
    </w:p>
    <w:p w14:paraId="6F83AE66" w14:textId="4016C124" w:rsidR="003E0CC6" w:rsidRPr="009B2786" w:rsidRDefault="003E0CC6">
      <w:pPr>
        <w:pStyle w:val="Heading2"/>
        <w:rPr>
          <w:bCs w:val="0"/>
          <w:iCs w:val="0"/>
          <w:szCs w:val="24"/>
          <w:lang w:val="de-DE"/>
        </w:rPr>
      </w:pPr>
      <w:bookmarkStart w:id="11" w:name="_Toc175308343"/>
      <w:r w:rsidRPr="009B2786">
        <w:rPr>
          <w:bCs w:val="0"/>
          <w:iCs w:val="0"/>
          <w:szCs w:val="24"/>
          <w:lang w:val="de-DE"/>
        </w:rPr>
        <w:t>UNTERPROGRAMM UV.1:</w:t>
      </w:r>
      <w:r w:rsidR="0057006D" w:rsidRPr="009B2786">
        <w:rPr>
          <w:lang w:val="de-DE"/>
        </w:rPr>
        <w:t xml:space="preserve">   </w:t>
      </w:r>
      <w:r w:rsidRPr="009B2786">
        <w:rPr>
          <w:bCs w:val="0"/>
          <w:iCs w:val="0"/>
          <w:szCs w:val="24"/>
          <w:lang w:val="de-DE"/>
        </w:rPr>
        <w:t>Allgemeine Sortenschutzpolitik</w:t>
      </w:r>
      <w:bookmarkEnd w:id="11"/>
    </w:p>
    <w:p w14:paraId="29C67811" w14:textId="77777777" w:rsidR="003E0CC6" w:rsidRPr="009B2786" w:rsidRDefault="003E0CC6" w:rsidP="00E80F2D">
      <w:pPr>
        <w:pStyle w:val="Heading3"/>
        <w:rPr>
          <w:lang w:val="de-DE"/>
        </w:rPr>
      </w:pPr>
      <w:r w:rsidRPr="009B2786">
        <w:rPr>
          <w:lang w:val="de-DE"/>
        </w:rPr>
        <w:t>Ziele</w:t>
      </w:r>
    </w:p>
    <w:p w14:paraId="3DF8E524" w14:textId="77777777" w:rsidR="003E0CC6" w:rsidRPr="009B2786" w:rsidRDefault="003E0CC6">
      <w:pPr>
        <w:spacing w:after="40"/>
        <w:rPr>
          <w:rFonts w:ascii="Arial" w:eastAsia="Times New Roman" w:hAnsi="Arial" w:cs="Arial"/>
          <w:szCs w:val="24"/>
          <w:lang w:val="de-DE"/>
        </w:rPr>
      </w:pPr>
      <w:r w:rsidRPr="009B2786">
        <w:rPr>
          <w:rFonts w:ascii="Arial" w:eastAsia="Times New Roman" w:hAnsi="Arial" w:cs="Arial"/>
          <w:szCs w:val="24"/>
          <w:lang w:val="de-DE"/>
        </w:rPr>
        <w:t>a)</w:t>
      </w:r>
      <w:r w:rsidRPr="009B2786">
        <w:rPr>
          <w:rFonts w:ascii="Arial" w:eastAsia="Times New Roman" w:hAnsi="Arial" w:cs="Arial"/>
          <w:szCs w:val="24"/>
          <w:lang w:val="de-DE"/>
        </w:rPr>
        <w:tab/>
        <w:t>Politische Orientierung und Geschäftsführung.</w:t>
      </w:r>
    </w:p>
    <w:p w14:paraId="107B5C10" w14:textId="77777777" w:rsidR="003E0CC6" w:rsidRPr="009B2786" w:rsidRDefault="003E0CC6">
      <w:pPr>
        <w:spacing w:after="40"/>
        <w:rPr>
          <w:rFonts w:ascii="Arial" w:eastAsia="Times New Roman" w:hAnsi="Arial" w:cs="Arial"/>
          <w:szCs w:val="24"/>
          <w:lang w:val="de-DE"/>
        </w:rPr>
      </w:pPr>
      <w:r w:rsidRPr="009B2786">
        <w:rPr>
          <w:rFonts w:ascii="Arial" w:eastAsia="Times New Roman" w:hAnsi="Arial" w:cs="Arial"/>
          <w:szCs w:val="24"/>
          <w:lang w:val="de-DE"/>
        </w:rPr>
        <w:t>b)</w:t>
      </w:r>
      <w:r w:rsidRPr="009B2786">
        <w:rPr>
          <w:rFonts w:ascii="Arial" w:eastAsia="Times New Roman" w:hAnsi="Arial" w:cs="Arial"/>
          <w:szCs w:val="24"/>
          <w:lang w:val="de-DE"/>
        </w:rPr>
        <w:tab/>
        <w:t>Planung, Umsetzung und Bewertung des Programms und des Haushaltsplans.</w:t>
      </w:r>
    </w:p>
    <w:p w14:paraId="67879E50" w14:textId="77777777" w:rsidR="003E0CC6" w:rsidRPr="009B2786" w:rsidRDefault="003E0CC6">
      <w:pPr>
        <w:rPr>
          <w:rFonts w:eastAsia="Times New Roman" w:cs="Times New Roman"/>
          <w:szCs w:val="24"/>
          <w:lang w:val="de-DE"/>
        </w:rPr>
      </w:pPr>
    </w:p>
    <w:p w14:paraId="58D14E5C" w14:textId="77777777" w:rsidR="004549C8" w:rsidRPr="009B2786" w:rsidRDefault="004549C8" w:rsidP="00E80F2D">
      <w:pPr>
        <w:pStyle w:val="Heading3"/>
        <w:rPr>
          <w:lang w:val="de-DE"/>
        </w:rPr>
      </w:pPr>
      <w:r w:rsidRPr="009B2786">
        <w:rPr>
          <w:lang w:val="de-DE"/>
        </w:rPr>
        <w:t>Planerfüllungsdaten:</w:t>
      </w:r>
    </w:p>
    <w:tbl>
      <w:tblPr>
        <w:tblW w:w="9766" w:type="dxa"/>
        <w:tblBorders>
          <w:top w:val="single" w:sz="8" w:space="0" w:color="D9D9D9"/>
          <w:bottom w:val="single" w:sz="8" w:space="0" w:color="D9D9D9"/>
          <w:insideH w:val="single" w:sz="8" w:space="0" w:color="D9D9D9"/>
        </w:tblBorders>
        <w:tblLayout w:type="fixed"/>
        <w:tblCellMar>
          <w:top w:w="28" w:type="dxa"/>
          <w:bottom w:w="28" w:type="dxa"/>
        </w:tblCellMar>
        <w:tblLook w:val="00A0" w:firstRow="1" w:lastRow="0" w:firstColumn="1" w:lastColumn="0" w:noHBand="0" w:noVBand="0"/>
      </w:tblPr>
      <w:tblGrid>
        <w:gridCol w:w="1838"/>
        <w:gridCol w:w="2977"/>
        <w:gridCol w:w="4951"/>
      </w:tblGrid>
      <w:tr w:rsidR="003E0CC6" w:rsidRPr="009B2786" w14:paraId="1E3C2F33" w14:textId="77777777">
        <w:trPr>
          <w:trHeight w:val="530"/>
          <w:tblHeader/>
        </w:trPr>
        <w:tc>
          <w:tcPr>
            <w:tcW w:w="1838" w:type="dxa"/>
            <w:tcBorders>
              <w:top w:val="nil"/>
              <w:bottom w:val="nil"/>
            </w:tcBorders>
            <w:shd w:val="clear" w:color="auto" w:fill="E2E7EB"/>
            <w:vAlign w:val="center"/>
          </w:tcPr>
          <w:p w14:paraId="5D8349C5" w14:textId="2CCA5A28" w:rsidR="003E0CC6" w:rsidRPr="009B2786" w:rsidRDefault="003E0CC6">
            <w:pPr>
              <w:jc w:val="left"/>
              <w:rPr>
                <w:rFonts w:ascii="Arial" w:eastAsia="Times New Roman" w:hAnsi="Arial" w:cs="Arial"/>
                <w:szCs w:val="24"/>
                <w:lang w:val="de-DE"/>
              </w:rPr>
            </w:pPr>
            <w:r w:rsidRPr="009B2786">
              <w:rPr>
                <w:rFonts w:ascii="Arial" w:eastAsia="Times New Roman" w:hAnsi="Arial" w:cs="Arial"/>
                <w:b/>
                <w:sz w:val="18"/>
                <w:szCs w:val="24"/>
                <w:lang w:val="de-DE"/>
              </w:rPr>
              <w:t>Erwartete Ergebnisse</w:t>
            </w:r>
          </w:p>
        </w:tc>
        <w:tc>
          <w:tcPr>
            <w:tcW w:w="2977" w:type="dxa"/>
            <w:tcBorders>
              <w:top w:val="nil"/>
              <w:bottom w:val="nil"/>
            </w:tcBorders>
            <w:shd w:val="clear" w:color="auto" w:fill="E2E7EB"/>
            <w:vAlign w:val="center"/>
          </w:tcPr>
          <w:p w14:paraId="10B1E382" w14:textId="77777777" w:rsidR="003E0CC6" w:rsidRPr="009B2786" w:rsidRDefault="003E0CC6">
            <w:pPr>
              <w:jc w:val="left"/>
              <w:rPr>
                <w:rFonts w:ascii="Arial" w:eastAsia="Times New Roman" w:hAnsi="Arial" w:cs="Arial"/>
                <w:szCs w:val="24"/>
                <w:lang w:val="de-DE"/>
              </w:rPr>
            </w:pPr>
            <w:r w:rsidRPr="009B2786">
              <w:rPr>
                <w:rFonts w:ascii="Arial" w:eastAsia="Times New Roman" w:hAnsi="Arial" w:cs="Arial"/>
                <w:b/>
                <w:sz w:val="18"/>
                <w:szCs w:val="24"/>
                <w:lang w:val="de-DE"/>
              </w:rPr>
              <w:t>Planerfüllungsindikatoren</w:t>
            </w:r>
          </w:p>
        </w:tc>
        <w:tc>
          <w:tcPr>
            <w:tcW w:w="4951" w:type="dxa"/>
            <w:tcBorders>
              <w:top w:val="nil"/>
              <w:bottom w:val="nil"/>
            </w:tcBorders>
            <w:shd w:val="clear" w:color="auto" w:fill="E2E7EB"/>
            <w:vAlign w:val="center"/>
          </w:tcPr>
          <w:p w14:paraId="1371BD02" w14:textId="77777777" w:rsidR="003E0CC6" w:rsidRPr="009B2786" w:rsidRDefault="003E0CC6">
            <w:pPr>
              <w:jc w:val="left"/>
              <w:rPr>
                <w:rFonts w:ascii="Arial" w:hAnsi="Arial" w:cs="Arial"/>
                <w:szCs w:val="24"/>
                <w:lang w:val="de-DE"/>
              </w:rPr>
            </w:pPr>
            <w:r w:rsidRPr="009B2786">
              <w:rPr>
                <w:rFonts w:ascii="Arial" w:hAnsi="Arial" w:cs="Arial"/>
                <w:b/>
                <w:sz w:val="18"/>
                <w:szCs w:val="24"/>
                <w:lang w:val="de-DE"/>
              </w:rPr>
              <w:t>Planerfüllungsdaten</w:t>
            </w:r>
            <w:r w:rsidRPr="009B2786">
              <w:rPr>
                <w:rStyle w:val="FootnoteReference"/>
                <w:rFonts w:ascii="Arial" w:hAnsi="Arial" w:cs="Arial"/>
                <w:szCs w:val="24"/>
                <w:lang w:val="de-DE"/>
              </w:rPr>
              <w:footnoteReference w:id="5"/>
            </w:r>
          </w:p>
          <w:p w14:paraId="0D6CB3D8" w14:textId="77777777" w:rsidR="003E0CC6" w:rsidRPr="009B2786" w:rsidRDefault="003E0CC6">
            <w:pPr>
              <w:jc w:val="left"/>
              <w:rPr>
                <w:rFonts w:ascii="Arial" w:eastAsia="Times New Roman" w:hAnsi="Arial" w:cs="Arial"/>
                <w:b/>
                <w:sz w:val="18"/>
                <w:szCs w:val="24"/>
                <w:lang w:val="de-DE"/>
              </w:rPr>
            </w:pPr>
          </w:p>
        </w:tc>
      </w:tr>
      <w:tr w:rsidR="003E0CC6" w:rsidRPr="009B2786" w14:paraId="7C4D53A8" w14:textId="77777777">
        <w:tc>
          <w:tcPr>
            <w:tcW w:w="1838" w:type="dxa"/>
            <w:vMerge w:val="restart"/>
            <w:tcBorders>
              <w:top w:val="nil"/>
            </w:tcBorders>
          </w:tcPr>
          <w:p w14:paraId="05EB872E" w14:textId="77777777" w:rsidR="003E0CC6" w:rsidRPr="009B2786" w:rsidRDefault="003E0CC6">
            <w:pPr>
              <w:jc w:val="left"/>
              <w:rPr>
                <w:rFonts w:ascii="Arial Narrow" w:hAnsi="Arial Narrow" w:cs="Times New Roman"/>
                <w:szCs w:val="24"/>
                <w:lang w:val="de-DE"/>
              </w:rPr>
            </w:pPr>
            <w:r w:rsidRPr="009B2786">
              <w:rPr>
                <w:rFonts w:ascii="Arial Narrow" w:hAnsi="Arial Narrow" w:cs="Times New Roman"/>
                <w:sz w:val="18"/>
                <w:szCs w:val="24"/>
                <w:lang w:val="de-DE"/>
              </w:rPr>
              <w:t>1. Führung durch den Rat und den Beratenden Ausschuss der UPOV, einschließlich der Überwachung der Arbeit der UPOV-Ausschüsse</w:t>
            </w:r>
          </w:p>
        </w:tc>
        <w:tc>
          <w:tcPr>
            <w:tcW w:w="2977" w:type="dxa"/>
            <w:tcBorders>
              <w:top w:val="nil"/>
            </w:tcBorders>
          </w:tcPr>
          <w:p w14:paraId="37ADA669" w14:textId="77777777" w:rsidR="003E0CC6" w:rsidRPr="009B2786" w:rsidRDefault="003E0CC6">
            <w:pPr>
              <w:jc w:val="left"/>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a) Billigung und Überwachung der Arbeitsprogramme von CAJ, TC, TWP und Ad-hoc-Arbeitsgruppen</w:t>
            </w:r>
          </w:p>
        </w:tc>
        <w:tc>
          <w:tcPr>
            <w:tcW w:w="4951" w:type="dxa"/>
            <w:tcBorders>
              <w:top w:val="nil"/>
            </w:tcBorders>
          </w:tcPr>
          <w:p w14:paraId="1BD5D48D" w14:textId="77777777" w:rsidR="003E0CC6" w:rsidRPr="009B2786" w:rsidRDefault="003E0CC6">
            <w:pPr>
              <w:spacing w:before="60" w:after="60"/>
              <w:jc w:val="left"/>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Erzielt – vergleiche Dokumente C/55/18 „Bericht“, Absätze 45 bis 50 und C/56/15 „Bericht“, Absätze 57 bis 60.</w:t>
            </w:r>
          </w:p>
          <w:p w14:paraId="7547E6DB" w14:textId="77777777" w:rsidR="003E0CC6" w:rsidRPr="009B2786" w:rsidRDefault="003E0CC6">
            <w:pPr>
              <w:spacing w:before="60" w:after="60"/>
              <w:jc w:val="left"/>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Der Rat nahm zur Kenntnis, dass der Beratende Ausschuss entschieden hatte, folgende Arbeitsgruppen einzusetzen:</w:t>
            </w:r>
          </w:p>
          <w:p w14:paraId="62706441" w14:textId="3AB551CD" w:rsidR="003E0CC6" w:rsidRPr="009B2786" w:rsidRDefault="003E0CC6">
            <w:pPr>
              <w:spacing w:before="60" w:after="60"/>
              <w:ind w:left="182" w:hanging="182"/>
              <w:jc w:val="left"/>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w:t>
            </w:r>
            <w:r w:rsidRPr="009B2786">
              <w:rPr>
                <w:rFonts w:ascii="Arial Narrow" w:eastAsia="Times New Roman" w:hAnsi="Arial Narrow" w:cs="Times New Roman"/>
                <w:sz w:val="18"/>
                <w:szCs w:val="24"/>
                <w:lang w:val="de-DE"/>
              </w:rPr>
              <w:tab/>
              <w:t>eine Arbeitsgruppe über die Anleitung betreffend Kleinbauern in Bezug auf private und nichtgewerbliche Nutzung (WG-SHF) – vergleiche Dokument CC/55/18 „Bericht“, Absatz 19</w:t>
            </w:r>
          </w:p>
          <w:p w14:paraId="0CC305D5" w14:textId="77777777" w:rsidR="003E0CC6" w:rsidRPr="009B2786" w:rsidRDefault="003E0CC6">
            <w:pPr>
              <w:spacing w:before="60" w:after="60"/>
              <w:ind w:left="182" w:hanging="182"/>
              <w:jc w:val="left"/>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w:t>
            </w:r>
            <w:r w:rsidRPr="009B2786">
              <w:rPr>
                <w:rFonts w:ascii="Arial Narrow" w:eastAsia="Times New Roman" w:hAnsi="Arial Narrow" w:cs="Times New Roman"/>
                <w:sz w:val="18"/>
                <w:szCs w:val="24"/>
                <w:lang w:val="de-DE"/>
              </w:rPr>
              <w:tab/>
              <w:t>eine Arbeitsgruppe des Beratenden Ausschusses für im wesentlichen abgeleitete Sorten (CC/WG-EDV) – vergleiche Dokument C/56/15 „Bericht“, Absatz 33</w:t>
            </w:r>
          </w:p>
          <w:p w14:paraId="30C3654A" w14:textId="77777777" w:rsidR="003E0CC6" w:rsidRPr="009B2786" w:rsidRDefault="003E0CC6">
            <w:pPr>
              <w:spacing w:before="60" w:after="60"/>
              <w:ind w:left="182" w:hanging="182"/>
              <w:jc w:val="left"/>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w:t>
            </w:r>
            <w:r w:rsidRPr="009B2786">
              <w:rPr>
                <w:rFonts w:ascii="Arial Narrow" w:eastAsia="Times New Roman" w:hAnsi="Arial Narrow" w:cs="Times New Roman"/>
                <w:sz w:val="18"/>
                <w:szCs w:val="24"/>
                <w:lang w:val="de-DE"/>
              </w:rPr>
              <w:tab/>
              <w:t>ein Ad-hoc-Unterausschuss betreffend die Ernennung des neuen Stellvertretenden Generalsekretärs – vergleiche Dokument C/56/12 „Ergebnisse der Prüfung von Dokumenten auf dem Schriftweg“, Absatz 15 c) v)</w:t>
            </w:r>
          </w:p>
          <w:p w14:paraId="5311A877" w14:textId="77777777" w:rsidR="003E0CC6" w:rsidRPr="009B2786" w:rsidRDefault="003E0CC6">
            <w:pPr>
              <w:spacing w:before="60" w:after="60"/>
              <w:jc w:val="left"/>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Der Rat nahm zur Kenntnis, dass der Verwaltungs- und Rechtsausschuss entschieden hatte, folgende Gruppen einzusetzen:</w:t>
            </w:r>
          </w:p>
          <w:p w14:paraId="6778BC3D" w14:textId="77777777" w:rsidR="003E0CC6" w:rsidRPr="009B2786" w:rsidRDefault="003E0CC6">
            <w:pPr>
              <w:spacing w:before="60" w:after="60"/>
              <w:ind w:left="182" w:hanging="182"/>
              <w:jc w:val="left"/>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w:t>
            </w:r>
            <w:r w:rsidRPr="009B2786">
              <w:rPr>
                <w:rFonts w:ascii="Arial Narrow" w:eastAsia="Times New Roman" w:hAnsi="Arial Narrow" w:cs="Times New Roman"/>
                <w:sz w:val="18"/>
                <w:szCs w:val="24"/>
                <w:lang w:val="de-DE"/>
              </w:rPr>
              <w:tab/>
              <w:t>Eine Arbeitsgruppe für Erntegut und ungenehmigte Benutzung von Vermehrungsmaterial (WG-HRV) – vergleiche Dokument CAJ/78/13 „Bericht“, Absatz 24.</w:t>
            </w:r>
          </w:p>
          <w:p w14:paraId="1DDA564A" w14:textId="77777777" w:rsidR="003E0CC6" w:rsidRPr="009B2786" w:rsidRDefault="003E0CC6">
            <w:pPr>
              <w:spacing w:before="60" w:after="60"/>
              <w:jc w:val="left"/>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Der Rat nahm zur Kenntnis, dass der Technische Ausschuss entschieden hatte,</w:t>
            </w:r>
          </w:p>
          <w:p w14:paraId="5C2D1E76" w14:textId="77777777" w:rsidR="003E0CC6" w:rsidRPr="009B2786" w:rsidRDefault="003E0CC6">
            <w:pPr>
              <w:spacing w:before="60" w:after="60"/>
              <w:ind w:left="182" w:hanging="182"/>
              <w:jc w:val="left"/>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w:t>
            </w:r>
            <w:r w:rsidRPr="009B2786">
              <w:rPr>
                <w:rFonts w:ascii="Arial Narrow" w:eastAsia="Times New Roman" w:hAnsi="Arial Narrow" w:cs="Times New Roman"/>
                <w:sz w:val="18"/>
                <w:szCs w:val="24"/>
                <w:lang w:val="de-DE"/>
              </w:rPr>
              <w:tab/>
              <w:t>eine Arbeitsgruppe für DUS-Unterstützung (WG-DUS) – vergleiche Dokument TC/58/31 „Bericht“, Absatz 64, einzusetzen.</w:t>
            </w:r>
          </w:p>
          <w:p w14:paraId="49F67CF1" w14:textId="77777777" w:rsidR="003E0CC6" w:rsidRPr="009B2786" w:rsidRDefault="003E0CC6">
            <w:pPr>
              <w:spacing w:before="60" w:after="60"/>
              <w:jc w:val="left"/>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In Übereinstimmung mit der Empfehlung des Beratenden Ausschusses vereinbarte der Rat die Organisation:</w:t>
            </w:r>
          </w:p>
          <w:p w14:paraId="10240EDB" w14:textId="237EF7EC" w:rsidR="003E0CC6" w:rsidRPr="009B2786" w:rsidRDefault="003E0CC6">
            <w:pPr>
              <w:spacing w:before="60" w:after="60"/>
              <w:ind w:left="182" w:hanging="182"/>
              <w:jc w:val="left"/>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w:t>
            </w:r>
            <w:r w:rsidRPr="009B2786">
              <w:rPr>
                <w:rFonts w:ascii="Arial Narrow" w:eastAsia="Times New Roman" w:hAnsi="Arial Narrow" w:cs="Times New Roman"/>
                <w:sz w:val="18"/>
                <w:szCs w:val="24"/>
                <w:lang w:val="de-DE"/>
              </w:rPr>
              <w:tab/>
              <w:t>eines Seminars zur Beleuchtung der Rolle der Pflanzenzucht und des Sortenschutzes bei der Anpassung der Landwirtschaft an den Klimawandel und dessen Abschwächung, das am 11., 12. und 26.</w:t>
            </w:r>
            <w:r w:rsidR="00EB7428" w:rsidRPr="009B2786">
              <w:rPr>
                <w:rFonts w:ascii="Arial Narrow" w:eastAsia="Times New Roman" w:hAnsi="Arial Narrow" w:cs="Times New Roman"/>
                <w:sz w:val="18"/>
                <w:szCs w:val="24"/>
                <w:lang w:val="de-DE"/>
              </w:rPr>
              <w:t> </w:t>
            </w:r>
            <w:r w:rsidRPr="009B2786">
              <w:rPr>
                <w:rFonts w:ascii="Arial Narrow" w:eastAsia="Times New Roman" w:hAnsi="Arial Narrow" w:cs="Times New Roman"/>
                <w:sz w:val="18"/>
                <w:szCs w:val="24"/>
                <w:lang w:val="de-DE"/>
              </w:rPr>
              <w:t>Oktober 2022 abgehalten wurde</w:t>
            </w:r>
          </w:p>
          <w:p w14:paraId="525AB136" w14:textId="77777777" w:rsidR="003E0CC6" w:rsidRPr="009B2786" w:rsidRDefault="003E0CC6">
            <w:pPr>
              <w:spacing w:before="60" w:after="60"/>
              <w:ind w:left="182" w:hanging="182"/>
              <w:jc w:val="left"/>
              <w:rPr>
                <w:rFonts w:ascii="Arial Narrow" w:hAnsi="Arial Narrow" w:cs="Times New Roman"/>
                <w:szCs w:val="24"/>
                <w:lang w:val="de-DE"/>
              </w:rPr>
            </w:pPr>
            <w:r w:rsidRPr="009B2786">
              <w:rPr>
                <w:rFonts w:ascii="Arial Narrow" w:hAnsi="Arial Narrow" w:cs="Times New Roman"/>
                <w:sz w:val="18"/>
                <w:szCs w:val="24"/>
                <w:lang w:val="de-DE"/>
              </w:rPr>
              <w:t>-</w:t>
            </w:r>
            <w:r w:rsidRPr="009B2786">
              <w:rPr>
                <w:rFonts w:ascii="Arial Narrow" w:hAnsi="Arial Narrow" w:cs="Times New Roman"/>
                <w:sz w:val="18"/>
                <w:szCs w:val="24"/>
                <w:lang w:val="de-DE"/>
              </w:rPr>
              <w:tab/>
              <w:t>eines Seminars über die Interaktion zwischen Sortenschutz und dem Einsatz von Pflanzenzüchtungstechniken, das am 22. März 2023 in hybrider Form abgehalten wurde.</w:t>
            </w:r>
          </w:p>
        </w:tc>
      </w:tr>
      <w:tr w:rsidR="003E0CC6" w:rsidRPr="009B2786" w14:paraId="72B9DE88" w14:textId="77777777">
        <w:tc>
          <w:tcPr>
            <w:tcW w:w="1838" w:type="dxa"/>
            <w:vMerge/>
          </w:tcPr>
          <w:p w14:paraId="3D8F5B94" w14:textId="77777777" w:rsidR="003E0CC6" w:rsidRPr="009B2786" w:rsidRDefault="003E0CC6">
            <w:pPr>
              <w:jc w:val="left"/>
              <w:rPr>
                <w:rFonts w:ascii="Arial Narrow" w:eastAsia="Times New Roman" w:hAnsi="Arial Narrow" w:cs="Times New Roman"/>
                <w:sz w:val="18"/>
                <w:szCs w:val="24"/>
                <w:lang w:val="de-DE"/>
              </w:rPr>
            </w:pPr>
          </w:p>
        </w:tc>
        <w:tc>
          <w:tcPr>
            <w:tcW w:w="2977" w:type="dxa"/>
            <w:tcBorders>
              <w:top w:val="nil"/>
            </w:tcBorders>
          </w:tcPr>
          <w:p w14:paraId="3FB906DF" w14:textId="77777777" w:rsidR="003E0CC6" w:rsidRPr="009B2786" w:rsidRDefault="003E0CC6">
            <w:pPr>
              <w:jc w:val="left"/>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b) Billigung von Programm und Haushaltsplan</w:t>
            </w:r>
          </w:p>
        </w:tc>
        <w:tc>
          <w:tcPr>
            <w:tcW w:w="4951" w:type="dxa"/>
            <w:tcBorders>
              <w:top w:val="nil"/>
            </w:tcBorders>
          </w:tcPr>
          <w:p w14:paraId="38496524" w14:textId="77777777" w:rsidR="003E0CC6" w:rsidRPr="009B2786" w:rsidRDefault="003E0CC6">
            <w:pPr>
              <w:spacing w:after="60"/>
              <w:jc w:val="left"/>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vergleiche Dokument C/57/4 Rev. „Programm und Haushaltsplan für die Rechnungsperiode 2024-2025“</w:t>
            </w:r>
          </w:p>
        </w:tc>
      </w:tr>
      <w:tr w:rsidR="003E0CC6" w:rsidRPr="009B2786" w14:paraId="6F5260BA" w14:textId="77777777">
        <w:tc>
          <w:tcPr>
            <w:tcW w:w="1838" w:type="dxa"/>
            <w:vMerge/>
          </w:tcPr>
          <w:p w14:paraId="5F9AFA0C" w14:textId="77777777" w:rsidR="003E0CC6" w:rsidRPr="009B2786" w:rsidRDefault="003E0CC6">
            <w:pPr>
              <w:jc w:val="left"/>
              <w:rPr>
                <w:rFonts w:ascii="Arial Narrow" w:eastAsia="Times New Roman" w:hAnsi="Arial Narrow" w:cs="Times New Roman"/>
                <w:sz w:val="18"/>
                <w:szCs w:val="24"/>
                <w:lang w:val="de-DE"/>
              </w:rPr>
            </w:pPr>
          </w:p>
        </w:tc>
        <w:tc>
          <w:tcPr>
            <w:tcW w:w="2977" w:type="dxa"/>
            <w:tcBorders>
              <w:top w:val="nil"/>
            </w:tcBorders>
          </w:tcPr>
          <w:p w14:paraId="577774E7" w14:textId="77777777" w:rsidR="003E0CC6" w:rsidRPr="009B2786" w:rsidRDefault="003E0CC6">
            <w:pPr>
              <w:jc w:val="left"/>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c) Billigung des Jahresabschlusses</w:t>
            </w:r>
          </w:p>
        </w:tc>
        <w:tc>
          <w:tcPr>
            <w:tcW w:w="4951" w:type="dxa"/>
            <w:tcBorders>
              <w:top w:val="nil"/>
            </w:tcBorders>
          </w:tcPr>
          <w:p w14:paraId="1CCC93E4" w14:textId="772B8EFC" w:rsidR="003E0CC6" w:rsidRPr="009B2786" w:rsidRDefault="003E0CC6">
            <w:pPr>
              <w:spacing w:after="60"/>
              <w:jc w:val="left"/>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vergleiche Dokumente C/57/9 „Jahresabschluss 2022</w:t>
            </w:r>
            <w:r w:rsidR="00EB7428" w:rsidRPr="009B2786">
              <w:rPr>
                <w:rFonts w:ascii="Arial Narrow" w:eastAsia="Times New Roman" w:hAnsi="Arial Narrow" w:cs="Times New Roman"/>
                <w:sz w:val="18"/>
                <w:szCs w:val="24"/>
                <w:lang w:val="de-DE"/>
              </w:rPr>
              <w:t xml:space="preserve"> und </w:t>
            </w:r>
            <w:r w:rsidR="00EB7428" w:rsidRPr="009B2786">
              <w:rPr>
                <w:rFonts w:ascii="Arial Narrow" w:eastAsia="Times New Roman" w:hAnsi="Arial Narrow" w:cs="Times New Roman"/>
                <w:sz w:val="18"/>
                <w:szCs w:val="24"/>
                <w:lang w:val="de-DE"/>
              </w:rPr>
              <w:t>C/5</w:t>
            </w:r>
            <w:r w:rsidR="00EB7428" w:rsidRPr="009B2786">
              <w:rPr>
                <w:rFonts w:ascii="Arial Narrow" w:eastAsia="Times New Roman" w:hAnsi="Arial Narrow" w:cs="Times New Roman"/>
                <w:sz w:val="18"/>
                <w:szCs w:val="24"/>
                <w:lang w:val="de-DE"/>
              </w:rPr>
              <w:t>8</w:t>
            </w:r>
            <w:r w:rsidR="00EB7428" w:rsidRPr="009B2786">
              <w:rPr>
                <w:rFonts w:ascii="Arial Narrow" w:eastAsia="Times New Roman" w:hAnsi="Arial Narrow" w:cs="Times New Roman"/>
                <w:sz w:val="18"/>
                <w:szCs w:val="24"/>
                <w:lang w:val="de-DE"/>
              </w:rPr>
              <w:t>/</w:t>
            </w:r>
            <w:r w:rsidR="00EB7428" w:rsidRPr="009B2786">
              <w:rPr>
                <w:rFonts w:ascii="Arial Narrow" w:eastAsia="Times New Roman" w:hAnsi="Arial Narrow" w:cs="Times New Roman"/>
                <w:sz w:val="18"/>
                <w:szCs w:val="24"/>
                <w:lang w:val="de-DE"/>
              </w:rPr>
              <w:t>9</w:t>
            </w:r>
            <w:r w:rsidR="00EB7428" w:rsidRPr="009B2786">
              <w:rPr>
                <w:rFonts w:ascii="Arial Narrow" w:eastAsia="Times New Roman" w:hAnsi="Arial Narrow" w:cs="Times New Roman"/>
                <w:sz w:val="18"/>
                <w:szCs w:val="24"/>
                <w:lang w:val="de-DE"/>
              </w:rPr>
              <w:t xml:space="preserve"> „Jahresabschluss 202</w:t>
            </w:r>
            <w:r w:rsidR="00EB7428" w:rsidRPr="009B2786">
              <w:rPr>
                <w:rFonts w:ascii="Arial Narrow" w:eastAsia="Times New Roman" w:hAnsi="Arial Narrow" w:cs="Times New Roman"/>
                <w:sz w:val="18"/>
                <w:szCs w:val="24"/>
                <w:lang w:val="de-DE"/>
              </w:rPr>
              <w:t>3</w:t>
            </w:r>
            <w:r w:rsidR="00EB7428" w:rsidRPr="009B2786">
              <w:rPr>
                <w:rFonts w:ascii="Arial Narrow" w:eastAsia="Times New Roman" w:hAnsi="Arial Narrow" w:cs="Times New Roman"/>
                <w:sz w:val="18"/>
                <w:szCs w:val="24"/>
                <w:lang w:val="de-DE"/>
              </w:rPr>
              <w:t>“</w:t>
            </w:r>
          </w:p>
        </w:tc>
      </w:tr>
      <w:tr w:rsidR="003E0CC6" w:rsidRPr="009B2786" w14:paraId="37152E6E" w14:textId="77777777">
        <w:tc>
          <w:tcPr>
            <w:tcW w:w="1838" w:type="dxa"/>
            <w:vMerge/>
          </w:tcPr>
          <w:p w14:paraId="4655A3AD" w14:textId="77777777" w:rsidR="003E0CC6" w:rsidRPr="009B2786" w:rsidRDefault="003E0CC6">
            <w:pPr>
              <w:jc w:val="left"/>
              <w:rPr>
                <w:rFonts w:ascii="Arial Narrow" w:eastAsia="Times New Roman" w:hAnsi="Arial Narrow" w:cs="Times New Roman"/>
                <w:sz w:val="18"/>
                <w:szCs w:val="24"/>
                <w:lang w:val="de-DE"/>
              </w:rPr>
            </w:pPr>
          </w:p>
        </w:tc>
        <w:tc>
          <w:tcPr>
            <w:tcW w:w="2977" w:type="dxa"/>
            <w:tcBorders>
              <w:top w:val="nil"/>
            </w:tcBorders>
          </w:tcPr>
          <w:p w14:paraId="5E74F119" w14:textId="77777777" w:rsidR="003E0CC6" w:rsidRPr="009B2786" w:rsidRDefault="003E0CC6">
            <w:pPr>
              <w:jc w:val="left"/>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d) Billigung des UPOV-Ergebnisbewertungsberichts (UPR)</w:t>
            </w:r>
          </w:p>
        </w:tc>
        <w:tc>
          <w:tcPr>
            <w:tcW w:w="4951" w:type="dxa"/>
            <w:tcBorders>
              <w:top w:val="nil"/>
            </w:tcBorders>
          </w:tcPr>
          <w:p w14:paraId="47523056" w14:textId="77777777" w:rsidR="003E0CC6" w:rsidRPr="009B2786" w:rsidRDefault="003E0CC6">
            <w:pPr>
              <w:spacing w:after="60"/>
              <w:jc w:val="left"/>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Vergleiche Dokumente C/57/2 „UPOV-Ergebnisbewertungsbericht 2022“ und C/58/2 „UPOV-Ergebnisbewertungsbericht 2022-2023“ (dieses Dokument)</w:t>
            </w:r>
          </w:p>
        </w:tc>
      </w:tr>
      <w:tr w:rsidR="003E0CC6" w:rsidRPr="009B2786" w14:paraId="3A30B47C" w14:textId="77777777">
        <w:tc>
          <w:tcPr>
            <w:tcW w:w="1838" w:type="dxa"/>
            <w:vMerge w:val="restart"/>
          </w:tcPr>
          <w:p w14:paraId="42A30DF9" w14:textId="77777777" w:rsidR="003E0CC6" w:rsidRPr="009B2786" w:rsidRDefault="003E0CC6" w:rsidP="003B5825">
            <w:pPr>
              <w:keepNext/>
              <w:jc w:val="left"/>
              <w:rPr>
                <w:rFonts w:ascii="Arial Narrow" w:hAnsi="Arial Narrow" w:cs="Times New Roman"/>
                <w:szCs w:val="24"/>
                <w:lang w:val="de-DE"/>
              </w:rPr>
            </w:pPr>
            <w:r w:rsidRPr="009B2786">
              <w:rPr>
                <w:rFonts w:ascii="Arial Narrow" w:hAnsi="Arial Narrow" w:cs="Times New Roman"/>
                <w:sz w:val="18"/>
                <w:szCs w:val="24"/>
                <w:lang w:val="de-DE"/>
              </w:rPr>
              <w:lastRenderedPageBreak/>
              <w:t xml:space="preserve">2. Prüfung der Vereinbarkeit von Gesetzen oder Gesetzentwürfen mit der Akte von 1991 des </w:t>
            </w:r>
            <w:r w:rsidRPr="009B2786">
              <w:rPr>
                <w:rFonts w:ascii="Arial Narrow" w:hAnsi="Arial Narrow" w:cs="Times New Roman"/>
                <w:spacing w:val="-2"/>
                <w:sz w:val="18"/>
                <w:szCs w:val="24"/>
                <w:lang w:val="de-DE"/>
              </w:rPr>
              <w:t>UPOV-Übereinkommens</w:t>
            </w:r>
          </w:p>
        </w:tc>
        <w:tc>
          <w:tcPr>
            <w:tcW w:w="2977" w:type="dxa"/>
          </w:tcPr>
          <w:p w14:paraId="045BE566" w14:textId="77777777" w:rsidR="003E0CC6" w:rsidRPr="009B2786" w:rsidRDefault="003E0CC6">
            <w:pPr>
              <w:jc w:val="left"/>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a) Empfehlungen des Beratenden Ausschusses</w:t>
            </w:r>
          </w:p>
        </w:tc>
        <w:tc>
          <w:tcPr>
            <w:tcW w:w="4951" w:type="dxa"/>
          </w:tcPr>
          <w:p w14:paraId="547C28A9" w14:textId="77777777" w:rsidR="003E0CC6" w:rsidRPr="009B2786" w:rsidRDefault="003E0CC6">
            <w:pPr>
              <w:jc w:val="left"/>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vergleiche b) unten</w:t>
            </w:r>
          </w:p>
        </w:tc>
      </w:tr>
      <w:tr w:rsidR="003E0CC6" w:rsidRPr="009B2786" w14:paraId="5E3DDEDD" w14:textId="77777777">
        <w:tc>
          <w:tcPr>
            <w:tcW w:w="1838" w:type="dxa"/>
            <w:vMerge/>
          </w:tcPr>
          <w:p w14:paraId="7988D1C2" w14:textId="77777777" w:rsidR="003E0CC6" w:rsidRPr="009B2786" w:rsidRDefault="003E0CC6">
            <w:pPr>
              <w:jc w:val="left"/>
              <w:rPr>
                <w:rFonts w:ascii="Arial Narrow" w:eastAsia="Times New Roman" w:hAnsi="Arial Narrow" w:cs="Times New Roman"/>
                <w:sz w:val="18"/>
                <w:szCs w:val="24"/>
                <w:lang w:val="de-DE"/>
              </w:rPr>
            </w:pPr>
          </w:p>
        </w:tc>
        <w:tc>
          <w:tcPr>
            <w:tcW w:w="2977" w:type="dxa"/>
          </w:tcPr>
          <w:p w14:paraId="10E40214" w14:textId="77777777" w:rsidR="003E0CC6" w:rsidRPr="009B2786" w:rsidRDefault="003E0CC6">
            <w:pPr>
              <w:jc w:val="left"/>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b) Entscheidungen des Rates</w:t>
            </w:r>
          </w:p>
        </w:tc>
        <w:tc>
          <w:tcPr>
            <w:tcW w:w="4951" w:type="dxa"/>
          </w:tcPr>
          <w:p w14:paraId="163083D2" w14:textId="77777777" w:rsidR="003E0CC6" w:rsidRPr="009B2786" w:rsidRDefault="003E0CC6">
            <w:pPr>
              <w:jc w:val="left"/>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Aufgrund der Empfehlungen des Beratenden Ausschusses traf der Rat eine positive Entscheidung über die Vereinbarkeit des „Gesetzentwurfs zum Schutz von Pflanzenzüchtungen von Armenien”.</w:t>
            </w:r>
          </w:p>
        </w:tc>
      </w:tr>
      <w:tr w:rsidR="003E0CC6" w:rsidRPr="009B2786" w14:paraId="7376DDD1" w14:textId="77777777">
        <w:trPr>
          <w:cantSplit/>
        </w:trPr>
        <w:tc>
          <w:tcPr>
            <w:tcW w:w="1838" w:type="dxa"/>
            <w:vMerge w:val="restart"/>
          </w:tcPr>
          <w:p w14:paraId="069B9A62" w14:textId="77777777" w:rsidR="003E0CC6" w:rsidRPr="009B2786" w:rsidRDefault="003E0CC6">
            <w:pPr>
              <w:jc w:val="left"/>
              <w:rPr>
                <w:rFonts w:ascii="Arial Narrow" w:hAnsi="Arial Narrow" w:cs="Times New Roman"/>
                <w:szCs w:val="24"/>
                <w:lang w:val="de-DE"/>
              </w:rPr>
            </w:pPr>
            <w:r w:rsidRPr="009B2786">
              <w:rPr>
                <w:rFonts w:ascii="Arial Narrow" w:hAnsi="Arial Narrow" w:cs="Times New Roman"/>
                <w:sz w:val="18"/>
                <w:szCs w:val="24"/>
                <w:lang w:val="de-DE"/>
              </w:rPr>
              <w:t>3. Beobachtung von Entwicklungen betreffend Anträge und Erteilungen von Züchterrechten</w:t>
            </w:r>
          </w:p>
        </w:tc>
        <w:tc>
          <w:tcPr>
            <w:tcW w:w="2977" w:type="dxa"/>
          </w:tcPr>
          <w:p w14:paraId="1A7E49C4" w14:textId="77777777" w:rsidR="003E0CC6" w:rsidRPr="009B2786" w:rsidRDefault="003E0CC6">
            <w:pPr>
              <w:jc w:val="left"/>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a) Anzahl Anträge</w:t>
            </w:r>
          </w:p>
        </w:tc>
        <w:tc>
          <w:tcPr>
            <w:tcW w:w="4951" w:type="dxa"/>
          </w:tcPr>
          <w:p w14:paraId="79E0A576" w14:textId="77777777" w:rsidR="003E0CC6" w:rsidRPr="009B2786" w:rsidRDefault="003E0CC6">
            <w:pPr>
              <w:keepNext/>
              <w:spacing w:after="60"/>
              <w:jc w:val="left"/>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Anzahl Anträge auf Erteilung von Züchterrechten:</w:t>
            </w:r>
          </w:p>
          <w:p w14:paraId="3A38A816" w14:textId="77777777" w:rsidR="003E0CC6" w:rsidRPr="009B2786" w:rsidRDefault="003E0CC6">
            <w:pPr>
              <w:keepNext/>
              <w:spacing w:after="60"/>
              <w:jc w:val="left"/>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Insgesamt: 25.135 (2021);  Insgesamt: 27.187 (2022)</w:t>
            </w:r>
          </w:p>
          <w:p w14:paraId="2A953686" w14:textId="77777777" w:rsidR="003E0CC6" w:rsidRPr="009B2786" w:rsidRDefault="003E0CC6">
            <w:pPr>
              <w:keepNext/>
              <w:spacing w:after="60"/>
              <w:jc w:val="left"/>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w:t>
            </w:r>
            <w:r w:rsidRPr="009B2786">
              <w:rPr>
                <w:rFonts w:ascii="Arial Narrow" w:eastAsia="Times New Roman" w:hAnsi="Arial Narrow" w:cs="Times New Roman"/>
                <w:sz w:val="18"/>
                <w:szCs w:val="24"/>
                <w:lang w:val="de-DE"/>
              </w:rPr>
              <w:tab/>
              <w:t>Eingereicht von Ansässigen: 18</w:t>
            </w:r>
            <w:r w:rsidR="00D1428E" w:rsidRPr="009B2786">
              <w:rPr>
                <w:rFonts w:ascii="Arial Narrow" w:eastAsia="Times New Roman" w:hAnsi="Arial Narrow" w:cs="Times New Roman"/>
                <w:sz w:val="18"/>
                <w:szCs w:val="24"/>
                <w:lang w:val="de-DE"/>
              </w:rPr>
              <w:t>.</w:t>
            </w:r>
            <w:r w:rsidRPr="009B2786">
              <w:rPr>
                <w:rFonts w:ascii="Arial Narrow" w:eastAsia="Times New Roman" w:hAnsi="Arial Narrow" w:cs="Times New Roman"/>
                <w:sz w:val="18"/>
                <w:szCs w:val="24"/>
                <w:lang w:val="de-DE"/>
              </w:rPr>
              <w:t>910 (2021);  21</w:t>
            </w:r>
            <w:r w:rsidR="00D1428E" w:rsidRPr="009B2786">
              <w:rPr>
                <w:rFonts w:ascii="Arial Narrow" w:eastAsia="Times New Roman" w:hAnsi="Arial Narrow" w:cs="Times New Roman"/>
                <w:sz w:val="18"/>
                <w:szCs w:val="24"/>
                <w:lang w:val="de-DE"/>
              </w:rPr>
              <w:t>.</w:t>
            </w:r>
            <w:r w:rsidRPr="009B2786">
              <w:rPr>
                <w:rFonts w:ascii="Arial Narrow" w:eastAsia="Times New Roman" w:hAnsi="Arial Narrow" w:cs="Times New Roman"/>
                <w:sz w:val="18"/>
                <w:szCs w:val="24"/>
                <w:lang w:val="de-DE"/>
              </w:rPr>
              <w:t>440 (2022)</w:t>
            </w:r>
          </w:p>
          <w:p w14:paraId="3959870D" w14:textId="77777777" w:rsidR="003E0CC6" w:rsidRPr="009B2786" w:rsidRDefault="003E0CC6">
            <w:pPr>
              <w:keepNext/>
              <w:spacing w:after="60"/>
              <w:jc w:val="left"/>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w:t>
            </w:r>
            <w:r w:rsidRPr="009B2786">
              <w:rPr>
                <w:rFonts w:ascii="Arial Narrow" w:eastAsia="Times New Roman" w:hAnsi="Arial Narrow" w:cs="Times New Roman"/>
                <w:sz w:val="18"/>
                <w:szCs w:val="24"/>
                <w:lang w:val="de-DE"/>
              </w:rPr>
              <w:tab/>
              <w:t>Eingereicht von Nichtansässigen: 6</w:t>
            </w:r>
            <w:r w:rsidR="00D1428E" w:rsidRPr="009B2786">
              <w:rPr>
                <w:rFonts w:ascii="Arial Narrow" w:eastAsia="Times New Roman" w:hAnsi="Arial Narrow" w:cs="Times New Roman"/>
                <w:sz w:val="18"/>
                <w:szCs w:val="24"/>
                <w:lang w:val="de-DE"/>
              </w:rPr>
              <w:t>.</w:t>
            </w:r>
            <w:r w:rsidRPr="009B2786">
              <w:rPr>
                <w:rFonts w:ascii="Arial Narrow" w:eastAsia="Times New Roman" w:hAnsi="Arial Narrow" w:cs="Times New Roman"/>
                <w:sz w:val="18"/>
                <w:szCs w:val="24"/>
                <w:lang w:val="de-DE"/>
              </w:rPr>
              <w:t>225 (2021);  5</w:t>
            </w:r>
            <w:r w:rsidR="00D1428E" w:rsidRPr="009B2786">
              <w:rPr>
                <w:rFonts w:ascii="Arial Narrow" w:eastAsia="Times New Roman" w:hAnsi="Arial Narrow" w:cs="Times New Roman"/>
                <w:sz w:val="18"/>
                <w:szCs w:val="24"/>
                <w:lang w:val="de-DE"/>
              </w:rPr>
              <w:t>.</w:t>
            </w:r>
            <w:r w:rsidRPr="009B2786">
              <w:rPr>
                <w:rFonts w:ascii="Arial Narrow" w:eastAsia="Times New Roman" w:hAnsi="Arial Narrow" w:cs="Times New Roman"/>
                <w:sz w:val="18"/>
                <w:szCs w:val="24"/>
                <w:lang w:val="de-DE"/>
              </w:rPr>
              <w:t>747 (2022)</w:t>
            </w:r>
          </w:p>
          <w:p w14:paraId="3A9EC56E" w14:textId="77777777" w:rsidR="003E0CC6" w:rsidRPr="009B2786" w:rsidRDefault="003E0CC6">
            <w:pPr>
              <w:ind w:left="360"/>
              <w:jc w:val="left"/>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w:t>
            </w:r>
            <w:r w:rsidRPr="009B2786">
              <w:rPr>
                <w:rFonts w:ascii="Arial Narrow" w:eastAsia="Times New Roman" w:hAnsi="Arial Narrow" w:cs="Times New Roman"/>
                <w:sz w:val="18"/>
                <w:szCs w:val="24"/>
                <w:lang w:val="de-DE"/>
              </w:rPr>
              <w:tab/>
              <w:t>Asien/Pazifik: 13</w:t>
            </w:r>
            <w:r w:rsidR="00D1428E" w:rsidRPr="009B2786">
              <w:rPr>
                <w:rFonts w:ascii="Arial Narrow" w:eastAsia="Times New Roman" w:hAnsi="Arial Narrow" w:cs="Times New Roman"/>
                <w:sz w:val="18"/>
                <w:szCs w:val="24"/>
                <w:lang w:val="de-DE"/>
              </w:rPr>
              <w:t>.</w:t>
            </w:r>
            <w:r w:rsidRPr="009B2786">
              <w:rPr>
                <w:rFonts w:ascii="Arial Narrow" w:eastAsia="Times New Roman" w:hAnsi="Arial Narrow" w:cs="Times New Roman"/>
                <w:sz w:val="18"/>
                <w:szCs w:val="24"/>
                <w:lang w:val="de-DE"/>
              </w:rPr>
              <w:t>562 (2021);  15</w:t>
            </w:r>
            <w:r w:rsidR="00D1428E" w:rsidRPr="009B2786">
              <w:rPr>
                <w:rFonts w:ascii="Arial Narrow" w:eastAsia="Times New Roman" w:hAnsi="Arial Narrow" w:cs="Times New Roman"/>
                <w:sz w:val="18"/>
                <w:szCs w:val="24"/>
                <w:lang w:val="de-DE"/>
              </w:rPr>
              <w:t>.</w:t>
            </w:r>
            <w:r w:rsidRPr="009B2786">
              <w:rPr>
                <w:rFonts w:ascii="Arial Narrow" w:eastAsia="Times New Roman" w:hAnsi="Arial Narrow" w:cs="Times New Roman"/>
                <w:sz w:val="18"/>
                <w:szCs w:val="24"/>
                <w:lang w:val="de-DE"/>
              </w:rPr>
              <w:t>186 (2022)</w:t>
            </w:r>
          </w:p>
          <w:p w14:paraId="7808E047" w14:textId="77777777" w:rsidR="003E0CC6" w:rsidRPr="009B2786" w:rsidRDefault="003E0CC6">
            <w:pPr>
              <w:ind w:left="360"/>
              <w:jc w:val="left"/>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w:t>
            </w:r>
            <w:r w:rsidRPr="009B2786">
              <w:rPr>
                <w:rFonts w:ascii="Arial Narrow" w:eastAsia="Times New Roman" w:hAnsi="Arial Narrow" w:cs="Times New Roman"/>
                <w:sz w:val="18"/>
                <w:szCs w:val="24"/>
                <w:lang w:val="de-DE"/>
              </w:rPr>
              <w:tab/>
              <w:t>Europäische Union: 4</w:t>
            </w:r>
            <w:r w:rsidR="00D1428E" w:rsidRPr="009B2786">
              <w:rPr>
                <w:rFonts w:ascii="Arial Narrow" w:eastAsia="Times New Roman" w:hAnsi="Arial Narrow" w:cs="Times New Roman"/>
                <w:sz w:val="18"/>
                <w:szCs w:val="24"/>
                <w:lang w:val="de-DE"/>
              </w:rPr>
              <w:t>.</w:t>
            </w:r>
            <w:r w:rsidRPr="009B2786">
              <w:rPr>
                <w:rFonts w:ascii="Arial Narrow" w:eastAsia="Times New Roman" w:hAnsi="Arial Narrow" w:cs="Times New Roman"/>
                <w:sz w:val="18"/>
                <w:szCs w:val="24"/>
                <w:lang w:val="de-DE"/>
              </w:rPr>
              <w:t>904 (2021);  4</w:t>
            </w:r>
            <w:r w:rsidR="00D1428E" w:rsidRPr="009B2786">
              <w:rPr>
                <w:rFonts w:ascii="Arial Narrow" w:eastAsia="Times New Roman" w:hAnsi="Arial Narrow" w:cs="Times New Roman"/>
                <w:sz w:val="18"/>
                <w:szCs w:val="24"/>
                <w:lang w:val="de-DE"/>
              </w:rPr>
              <w:t>.</w:t>
            </w:r>
            <w:r w:rsidRPr="009B2786">
              <w:rPr>
                <w:rFonts w:ascii="Arial Narrow" w:eastAsia="Times New Roman" w:hAnsi="Arial Narrow" w:cs="Times New Roman"/>
                <w:sz w:val="18"/>
                <w:szCs w:val="24"/>
                <w:lang w:val="de-DE"/>
              </w:rPr>
              <w:t>424 (2022)</w:t>
            </w:r>
          </w:p>
          <w:p w14:paraId="07910366" w14:textId="77777777" w:rsidR="003E0CC6" w:rsidRPr="009B2786" w:rsidRDefault="003E0CC6">
            <w:pPr>
              <w:ind w:left="360"/>
              <w:jc w:val="left"/>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w:t>
            </w:r>
            <w:r w:rsidRPr="009B2786">
              <w:rPr>
                <w:rFonts w:ascii="Arial Narrow" w:eastAsia="Times New Roman" w:hAnsi="Arial Narrow" w:cs="Times New Roman"/>
                <w:sz w:val="18"/>
                <w:szCs w:val="24"/>
                <w:lang w:val="de-DE"/>
              </w:rPr>
              <w:tab/>
              <w:t>Europa (ohne EU): 2</w:t>
            </w:r>
            <w:r w:rsidR="00D1428E" w:rsidRPr="009B2786">
              <w:rPr>
                <w:rFonts w:ascii="Arial Narrow" w:eastAsia="Times New Roman" w:hAnsi="Arial Narrow" w:cs="Times New Roman"/>
                <w:sz w:val="18"/>
                <w:szCs w:val="24"/>
                <w:lang w:val="de-DE"/>
              </w:rPr>
              <w:t>.</w:t>
            </w:r>
            <w:r w:rsidRPr="009B2786">
              <w:rPr>
                <w:rFonts w:ascii="Arial Narrow" w:eastAsia="Times New Roman" w:hAnsi="Arial Narrow" w:cs="Times New Roman"/>
                <w:sz w:val="18"/>
                <w:szCs w:val="24"/>
                <w:lang w:val="de-DE"/>
              </w:rPr>
              <w:t>274 (2021);  3</w:t>
            </w:r>
            <w:r w:rsidR="00D1428E" w:rsidRPr="009B2786">
              <w:rPr>
                <w:rFonts w:ascii="Arial Narrow" w:eastAsia="Times New Roman" w:hAnsi="Arial Narrow" w:cs="Times New Roman"/>
                <w:sz w:val="18"/>
                <w:szCs w:val="24"/>
                <w:lang w:val="de-DE"/>
              </w:rPr>
              <w:t>.</w:t>
            </w:r>
            <w:r w:rsidRPr="009B2786">
              <w:rPr>
                <w:rFonts w:ascii="Arial Narrow" w:eastAsia="Times New Roman" w:hAnsi="Arial Narrow" w:cs="Times New Roman"/>
                <w:sz w:val="18"/>
                <w:szCs w:val="24"/>
                <w:lang w:val="de-DE"/>
              </w:rPr>
              <w:t>530 (2022)</w:t>
            </w:r>
          </w:p>
          <w:p w14:paraId="613C206B" w14:textId="77777777" w:rsidR="003E0CC6" w:rsidRPr="009B2786" w:rsidRDefault="003E0CC6">
            <w:pPr>
              <w:ind w:left="360"/>
              <w:jc w:val="left"/>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w:t>
            </w:r>
            <w:r w:rsidRPr="009B2786">
              <w:rPr>
                <w:rFonts w:ascii="Arial Narrow" w:eastAsia="Times New Roman" w:hAnsi="Arial Narrow" w:cs="Times New Roman"/>
                <w:sz w:val="18"/>
                <w:szCs w:val="24"/>
                <w:lang w:val="de-DE"/>
              </w:rPr>
              <w:tab/>
              <w:t>Nordamerika: 2</w:t>
            </w:r>
            <w:r w:rsidR="00D1428E" w:rsidRPr="009B2786">
              <w:rPr>
                <w:rFonts w:ascii="Arial Narrow" w:eastAsia="Times New Roman" w:hAnsi="Arial Narrow" w:cs="Times New Roman"/>
                <w:sz w:val="18"/>
                <w:szCs w:val="24"/>
                <w:lang w:val="de-DE"/>
              </w:rPr>
              <w:t>.</w:t>
            </w:r>
            <w:r w:rsidRPr="009B2786">
              <w:rPr>
                <w:rFonts w:ascii="Arial Narrow" w:eastAsia="Times New Roman" w:hAnsi="Arial Narrow" w:cs="Times New Roman"/>
                <w:sz w:val="18"/>
                <w:szCs w:val="24"/>
                <w:lang w:val="de-DE"/>
              </w:rPr>
              <w:t>268 (2021);  1</w:t>
            </w:r>
            <w:r w:rsidR="00D1428E" w:rsidRPr="009B2786">
              <w:rPr>
                <w:rFonts w:ascii="Arial Narrow" w:eastAsia="Times New Roman" w:hAnsi="Arial Narrow" w:cs="Times New Roman"/>
                <w:sz w:val="18"/>
                <w:szCs w:val="24"/>
                <w:lang w:val="de-DE"/>
              </w:rPr>
              <w:t>.</w:t>
            </w:r>
            <w:r w:rsidRPr="009B2786">
              <w:rPr>
                <w:rFonts w:ascii="Arial Narrow" w:eastAsia="Times New Roman" w:hAnsi="Arial Narrow" w:cs="Times New Roman"/>
                <w:sz w:val="18"/>
                <w:szCs w:val="24"/>
                <w:lang w:val="de-DE"/>
              </w:rPr>
              <w:t>765 (2022)</w:t>
            </w:r>
          </w:p>
          <w:p w14:paraId="5AB483D5" w14:textId="77777777" w:rsidR="003E0CC6" w:rsidRPr="009B2786" w:rsidRDefault="003E0CC6">
            <w:pPr>
              <w:ind w:left="360"/>
              <w:jc w:val="left"/>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w:t>
            </w:r>
            <w:r w:rsidRPr="009B2786">
              <w:rPr>
                <w:rFonts w:ascii="Arial Narrow" w:eastAsia="Times New Roman" w:hAnsi="Arial Narrow" w:cs="Times New Roman"/>
                <w:sz w:val="18"/>
                <w:szCs w:val="24"/>
                <w:lang w:val="de-DE"/>
              </w:rPr>
              <w:tab/>
              <w:t>Lateinamerika: 1</w:t>
            </w:r>
            <w:r w:rsidR="00D1428E" w:rsidRPr="009B2786">
              <w:rPr>
                <w:rFonts w:ascii="Arial Narrow" w:eastAsia="Times New Roman" w:hAnsi="Arial Narrow" w:cs="Times New Roman"/>
                <w:sz w:val="18"/>
                <w:szCs w:val="24"/>
                <w:lang w:val="de-DE"/>
              </w:rPr>
              <w:t>.</w:t>
            </w:r>
            <w:r w:rsidRPr="009B2786">
              <w:rPr>
                <w:rFonts w:ascii="Arial Narrow" w:eastAsia="Times New Roman" w:hAnsi="Arial Narrow" w:cs="Times New Roman"/>
                <w:sz w:val="18"/>
                <w:szCs w:val="24"/>
                <w:lang w:val="de-DE"/>
              </w:rPr>
              <w:t>509 (2021);  1</w:t>
            </w:r>
            <w:r w:rsidR="00D1428E" w:rsidRPr="009B2786">
              <w:rPr>
                <w:rFonts w:ascii="Arial Narrow" w:eastAsia="Times New Roman" w:hAnsi="Arial Narrow" w:cs="Times New Roman"/>
                <w:sz w:val="18"/>
                <w:szCs w:val="24"/>
                <w:lang w:val="de-DE"/>
              </w:rPr>
              <w:t>.</w:t>
            </w:r>
            <w:r w:rsidRPr="009B2786">
              <w:rPr>
                <w:rFonts w:ascii="Arial Narrow" w:eastAsia="Times New Roman" w:hAnsi="Arial Narrow" w:cs="Times New Roman"/>
                <w:sz w:val="18"/>
                <w:szCs w:val="24"/>
                <w:lang w:val="de-DE"/>
              </w:rPr>
              <w:t>627 (2022)</w:t>
            </w:r>
          </w:p>
          <w:p w14:paraId="5A326FD9" w14:textId="77777777" w:rsidR="003E0CC6" w:rsidRPr="009B2786" w:rsidRDefault="003E0CC6">
            <w:pPr>
              <w:ind w:left="360"/>
              <w:jc w:val="left"/>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w:t>
            </w:r>
            <w:r w:rsidRPr="009B2786">
              <w:rPr>
                <w:rFonts w:ascii="Arial Narrow" w:eastAsia="Times New Roman" w:hAnsi="Arial Narrow" w:cs="Times New Roman"/>
                <w:sz w:val="18"/>
                <w:szCs w:val="24"/>
                <w:lang w:val="de-DE"/>
              </w:rPr>
              <w:tab/>
              <w:t>Afrika: 538 (2021);  564 (2022)</w:t>
            </w:r>
          </w:p>
          <w:p w14:paraId="5BF9C021" w14:textId="77777777" w:rsidR="003E0CC6" w:rsidRPr="009B2786" w:rsidRDefault="003E0CC6">
            <w:pPr>
              <w:ind w:left="360"/>
              <w:jc w:val="left"/>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w:t>
            </w:r>
            <w:r w:rsidRPr="009B2786">
              <w:rPr>
                <w:rFonts w:ascii="Arial Narrow" w:eastAsia="Times New Roman" w:hAnsi="Arial Narrow" w:cs="Times New Roman"/>
                <w:sz w:val="18"/>
                <w:szCs w:val="24"/>
                <w:lang w:val="de-DE"/>
              </w:rPr>
              <w:tab/>
              <w:t>Naher / Mittlerer Osten: 80 (2021);  91 (2022)</w:t>
            </w:r>
          </w:p>
          <w:p w14:paraId="174CAC33" w14:textId="77777777" w:rsidR="003E0CC6" w:rsidRPr="009B2786" w:rsidRDefault="003E0CC6">
            <w:pPr>
              <w:spacing w:before="40" w:after="40"/>
              <w:jc w:val="left"/>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vergleiche Abbildungen 3, 4 und 9</w:t>
            </w:r>
          </w:p>
        </w:tc>
      </w:tr>
      <w:tr w:rsidR="003E0CC6" w:rsidRPr="009B2786" w14:paraId="6F5D82E0" w14:textId="77777777">
        <w:tc>
          <w:tcPr>
            <w:tcW w:w="1838" w:type="dxa"/>
            <w:vMerge/>
          </w:tcPr>
          <w:p w14:paraId="32288B18" w14:textId="77777777" w:rsidR="003E0CC6" w:rsidRPr="009B2786" w:rsidRDefault="003E0CC6">
            <w:pPr>
              <w:jc w:val="left"/>
              <w:rPr>
                <w:rFonts w:ascii="Arial Narrow" w:eastAsia="Times New Roman" w:hAnsi="Arial Narrow" w:cs="Times New Roman"/>
                <w:sz w:val="18"/>
                <w:szCs w:val="24"/>
                <w:lang w:val="de-DE"/>
              </w:rPr>
            </w:pPr>
          </w:p>
        </w:tc>
        <w:tc>
          <w:tcPr>
            <w:tcW w:w="2977" w:type="dxa"/>
          </w:tcPr>
          <w:p w14:paraId="586CEE69" w14:textId="77777777" w:rsidR="003E0CC6" w:rsidRPr="009B2786" w:rsidRDefault="003E0CC6">
            <w:pPr>
              <w:jc w:val="left"/>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b) Anzahl erteilte Schutztitel</w:t>
            </w:r>
          </w:p>
        </w:tc>
        <w:tc>
          <w:tcPr>
            <w:tcW w:w="4951" w:type="dxa"/>
          </w:tcPr>
          <w:p w14:paraId="6603120D" w14:textId="77777777" w:rsidR="003E0CC6" w:rsidRPr="009B2786" w:rsidRDefault="003E0CC6">
            <w:pPr>
              <w:jc w:val="left"/>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15</w:t>
            </w:r>
            <w:r w:rsidR="00F918D3" w:rsidRPr="009B2786">
              <w:rPr>
                <w:rFonts w:ascii="Arial Narrow" w:eastAsia="Times New Roman" w:hAnsi="Arial Narrow" w:cs="Times New Roman"/>
                <w:sz w:val="18"/>
                <w:szCs w:val="24"/>
                <w:lang w:val="de-DE"/>
              </w:rPr>
              <w:t>.</w:t>
            </w:r>
            <w:r w:rsidRPr="009B2786">
              <w:rPr>
                <w:rFonts w:ascii="Arial Narrow" w:eastAsia="Times New Roman" w:hAnsi="Arial Narrow" w:cs="Times New Roman"/>
                <w:sz w:val="18"/>
                <w:szCs w:val="24"/>
                <w:lang w:val="de-DE"/>
              </w:rPr>
              <w:t>081 (2021);  14</w:t>
            </w:r>
            <w:r w:rsidR="00F918D3" w:rsidRPr="009B2786">
              <w:rPr>
                <w:rFonts w:ascii="Arial Narrow" w:eastAsia="Times New Roman" w:hAnsi="Arial Narrow" w:cs="Times New Roman"/>
                <w:sz w:val="18"/>
                <w:szCs w:val="24"/>
                <w:lang w:val="de-DE"/>
              </w:rPr>
              <w:t>.</w:t>
            </w:r>
            <w:r w:rsidRPr="009B2786">
              <w:rPr>
                <w:rFonts w:ascii="Arial Narrow" w:eastAsia="Times New Roman" w:hAnsi="Arial Narrow" w:cs="Times New Roman"/>
                <w:sz w:val="18"/>
                <w:szCs w:val="24"/>
                <w:lang w:val="de-DE"/>
              </w:rPr>
              <w:t>860 (2022)</w:t>
            </w:r>
          </w:p>
          <w:p w14:paraId="1ED869BF" w14:textId="77777777" w:rsidR="003E0CC6" w:rsidRPr="009B2786" w:rsidRDefault="003E0CC6">
            <w:pPr>
              <w:spacing w:before="40" w:after="40"/>
              <w:jc w:val="left"/>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vergleiche Abbildungen 5 und 9</w:t>
            </w:r>
          </w:p>
        </w:tc>
      </w:tr>
      <w:tr w:rsidR="003E0CC6" w:rsidRPr="009B2786" w14:paraId="346B5DF2" w14:textId="77777777">
        <w:tc>
          <w:tcPr>
            <w:tcW w:w="1838" w:type="dxa"/>
            <w:vMerge/>
          </w:tcPr>
          <w:p w14:paraId="7172B7F2" w14:textId="77777777" w:rsidR="003E0CC6" w:rsidRPr="009B2786" w:rsidRDefault="003E0CC6">
            <w:pPr>
              <w:jc w:val="left"/>
              <w:rPr>
                <w:rFonts w:ascii="Arial Narrow" w:eastAsia="Times New Roman" w:hAnsi="Arial Narrow" w:cs="Times New Roman"/>
                <w:sz w:val="18"/>
                <w:szCs w:val="24"/>
                <w:lang w:val="de-DE"/>
              </w:rPr>
            </w:pPr>
          </w:p>
        </w:tc>
        <w:tc>
          <w:tcPr>
            <w:tcW w:w="2977" w:type="dxa"/>
          </w:tcPr>
          <w:p w14:paraId="5907A065" w14:textId="77777777" w:rsidR="003E0CC6" w:rsidRPr="009B2786" w:rsidRDefault="003E0CC6">
            <w:pPr>
              <w:jc w:val="left"/>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c) Anzahl Schutztitel, die in Kraft sind</w:t>
            </w:r>
          </w:p>
        </w:tc>
        <w:tc>
          <w:tcPr>
            <w:tcW w:w="4951" w:type="dxa"/>
          </w:tcPr>
          <w:p w14:paraId="14A128AC" w14:textId="77777777" w:rsidR="003E0CC6" w:rsidRPr="009B2786" w:rsidRDefault="003E0CC6">
            <w:pPr>
              <w:jc w:val="left"/>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141</w:t>
            </w:r>
            <w:r w:rsidR="00F918D3" w:rsidRPr="009B2786">
              <w:rPr>
                <w:rFonts w:ascii="Arial Narrow" w:eastAsia="Times New Roman" w:hAnsi="Arial Narrow" w:cs="Times New Roman"/>
                <w:sz w:val="18"/>
                <w:szCs w:val="24"/>
                <w:lang w:val="de-DE"/>
              </w:rPr>
              <w:t>.</w:t>
            </w:r>
            <w:r w:rsidRPr="009B2786">
              <w:rPr>
                <w:rFonts w:ascii="Arial Narrow" w:eastAsia="Times New Roman" w:hAnsi="Arial Narrow" w:cs="Times New Roman"/>
                <w:sz w:val="18"/>
                <w:szCs w:val="24"/>
                <w:lang w:val="de-DE"/>
              </w:rPr>
              <w:t>888 (2021);  161</w:t>
            </w:r>
            <w:r w:rsidR="00F918D3" w:rsidRPr="009B2786">
              <w:rPr>
                <w:rFonts w:ascii="Arial Narrow" w:eastAsia="Times New Roman" w:hAnsi="Arial Narrow" w:cs="Times New Roman"/>
                <w:sz w:val="18"/>
                <w:szCs w:val="24"/>
                <w:lang w:val="de-DE"/>
              </w:rPr>
              <w:t>.</w:t>
            </w:r>
            <w:r w:rsidRPr="009B2786">
              <w:rPr>
                <w:rFonts w:ascii="Arial Narrow" w:eastAsia="Times New Roman" w:hAnsi="Arial Narrow" w:cs="Times New Roman"/>
                <w:sz w:val="18"/>
                <w:szCs w:val="24"/>
                <w:lang w:val="de-DE"/>
              </w:rPr>
              <w:t>232 (2022)</w:t>
            </w:r>
          </w:p>
          <w:p w14:paraId="05A20A22" w14:textId="77777777" w:rsidR="003E0CC6" w:rsidRPr="009B2786" w:rsidRDefault="003E0CC6">
            <w:pPr>
              <w:spacing w:before="40" w:after="40"/>
              <w:jc w:val="left"/>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vergleiche Abbildung 10</w:t>
            </w:r>
          </w:p>
        </w:tc>
      </w:tr>
      <w:tr w:rsidR="003E0CC6" w:rsidRPr="009B2786" w14:paraId="2C86EA8D" w14:textId="77777777">
        <w:tc>
          <w:tcPr>
            <w:tcW w:w="1838" w:type="dxa"/>
            <w:vMerge/>
          </w:tcPr>
          <w:p w14:paraId="15FFCB1C" w14:textId="77777777" w:rsidR="003E0CC6" w:rsidRPr="009B2786" w:rsidRDefault="003E0CC6">
            <w:pPr>
              <w:jc w:val="left"/>
              <w:rPr>
                <w:rFonts w:ascii="Arial Narrow" w:eastAsia="Times New Roman" w:hAnsi="Arial Narrow" w:cs="Times New Roman"/>
                <w:sz w:val="18"/>
                <w:szCs w:val="24"/>
                <w:lang w:val="de-DE"/>
              </w:rPr>
            </w:pPr>
          </w:p>
        </w:tc>
        <w:tc>
          <w:tcPr>
            <w:tcW w:w="2977" w:type="dxa"/>
          </w:tcPr>
          <w:p w14:paraId="111F9B82" w14:textId="77777777" w:rsidR="003E0CC6" w:rsidRPr="009B2786" w:rsidRDefault="003E0CC6">
            <w:pPr>
              <w:jc w:val="left"/>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d) Anzahl Gattungen/Arten, die von den Verbandsmitgliedern geschützt werden</w:t>
            </w:r>
          </w:p>
        </w:tc>
        <w:tc>
          <w:tcPr>
            <w:tcW w:w="4951" w:type="dxa"/>
          </w:tcPr>
          <w:p w14:paraId="049D95C2" w14:textId="77777777" w:rsidR="003E0CC6" w:rsidRPr="009B2786" w:rsidRDefault="003E0CC6">
            <w:pPr>
              <w:spacing w:before="40" w:after="40"/>
              <w:jc w:val="left"/>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vergleiche Abbildungen 11 und 12 betreffend die Anzahl von Mitgliedern, die alle Gattungen und Arten schützen bzw. begrenzte Gattungen und Arten schützen</w:t>
            </w:r>
          </w:p>
        </w:tc>
      </w:tr>
      <w:tr w:rsidR="003E0CC6" w:rsidRPr="009B2786" w14:paraId="28DF8069" w14:textId="77777777">
        <w:tc>
          <w:tcPr>
            <w:tcW w:w="1838" w:type="dxa"/>
            <w:vMerge/>
          </w:tcPr>
          <w:p w14:paraId="4EE0EA1B" w14:textId="77777777" w:rsidR="003E0CC6" w:rsidRPr="009B2786" w:rsidRDefault="003E0CC6">
            <w:pPr>
              <w:jc w:val="left"/>
              <w:rPr>
                <w:rFonts w:ascii="Arial Narrow" w:eastAsia="Times New Roman" w:hAnsi="Arial Narrow" w:cs="Times New Roman"/>
                <w:sz w:val="18"/>
                <w:szCs w:val="24"/>
                <w:lang w:val="de-DE"/>
              </w:rPr>
            </w:pPr>
          </w:p>
        </w:tc>
        <w:tc>
          <w:tcPr>
            <w:tcW w:w="2977" w:type="dxa"/>
          </w:tcPr>
          <w:p w14:paraId="2581E135" w14:textId="77777777" w:rsidR="003E0CC6" w:rsidRPr="009B2786" w:rsidRDefault="003E0CC6">
            <w:pPr>
              <w:jc w:val="left"/>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 xml:space="preserve">e) Anzahl Gattungen/Arten, </w:t>
            </w:r>
            <w:r w:rsidR="00F918D3" w:rsidRPr="009B2786">
              <w:rPr>
                <w:rFonts w:ascii="Arial Narrow" w:eastAsia="Times New Roman" w:hAnsi="Arial Narrow" w:cs="Times New Roman"/>
                <w:sz w:val="18"/>
                <w:szCs w:val="24"/>
                <w:lang w:val="de-DE"/>
              </w:rPr>
              <w:t>von denen Sorten</w:t>
            </w:r>
            <w:r w:rsidRPr="009B2786">
              <w:rPr>
                <w:rFonts w:ascii="Arial Narrow" w:eastAsia="Times New Roman" w:hAnsi="Arial Narrow" w:cs="Times New Roman"/>
                <w:sz w:val="18"/>
                <w:szCs w:val="24"/>
                <w:lang w:val="de-DE"/>
              </w:rPr>
              <w:t xml:space="preserve"> geschützt werden</w:t>
            </w:r>
          </w:p>
        </w:tc>
        <w:tc>
          <w:tcPr>
            <w:tcW w:w="4951" w:type="dxa"/>
          </w:tcPr>
          <w:p w14:paraId="02A9681A" w14:textId="77777777" w:rsidR="003E0CC6" w:rsidRPr="009B2786" w:rsidRDefault="003E0CC6">
            <w:pPr>
              <w:jc w:val="left"/>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4</w:t>
            </w:r>
            <w:r w:rsidR="00F918D3" w:rsidRPr="009B2786">
              <w:rPr>
                <w:rFonts w:ascii="Arial Narrow" w:eastAsia="Times New Roman" w:hAnsi="Arial Narrow" w:cs="Times New Roman"/>
                <w:sz w:val="18"/>
                <w:szCs w:val="24"/>
                <w:lang w:val="de-DE"/>
              </w:rPr>
              <w:t>.</w:t>
            </w:r>
            <w:r w:rsidRPr="009B2786">
              <w:rPr>
                <w:rFonts w:ascii="Arial Narrow" w:eastAsia="Times New Roman" w:hAnsi="Arial Narrow" w:cs="Times New Roman"/>
                <w:sz w:val="18"/>
                <w:szCs w:val="24"/>
                <w:lang w:val="de-DE"/>
              </w:rPr>
              <w:t>214 (2021);  4</w:t>
            </w:r>
            <w:r w:rsidR="00F918D3" w:rsidRPr="009B2786">
              <w:rPr>
                <w:rFonts w:ascii="Arial Narrow" w:eastAsia="Times New Roman" w:hAnsi="Arial Narrow" w:cs="Times New Roman"/>
                <w:sz w:val="18"/>
                <w:szCs w:val="24"/>
                <w:lang w:val="de-DE"/>
              </w:rPr>
              <w:t>.</w:t>
            </w:r>
            <w:r w:rsidRPr="009B2786">
              <w:rPr>
                <w:rFonts w:ascii="Arial Narrow" w:eastAsia="Times New Roman" w:hAnsi="Arial Narrow" w:cs="Times New Roman"/>
                <w:sz w:val="18"/>
                <w:szCs w:val="24"/>
                <w:lang w:val="de-DE"/>
              </w:rPr>
              <w:t>708 (2022)</w:t>
            </w:r>
          </w:p>
          <w:p w14:paraId="380B699D" w14:textId="77777777" w:rsidR="003E0CC6" w:rsidRPr="009B2786" w:rsidRDefault="003E0CC6">
            <w:pPr>
              <w:spacing w:before="40" w:after="40"/>
              <w:jc w:val="left"/>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vergleiche Abbildung 16</w:t>
            </w:r>
          </w:p>
        </w:tc>
      </w:tr>
      <w:tr w:rsidR="003E0CC6" w:rsidRPr="009B2786" w14:paraId="2A547EE3" w14:textId="77777777">
        <w:tc>
          <w:tcPr>
            <w:tcW w:w="1838" w:type="dxa"/>
            <w:vMerge/>
          </w:tcPr>
          <w:p w14:paraId="214DF47E" w14:textId="77777777" w:rsidR="003E0CC6" w:rsidRPr="009B2786" w:rsidRDefault="003E0CC6">
            <w:pPr>
              <w:jc w:val="left"/>
              <w:rPr>
                <w:rFonts w:ascii="Arial Narrow" w:eastAsia="Times New Roman" w:hAnsi="Arial Narrow" w:cs="Times New Roman"/>
                <w:sz w:val="18"/>
                <w:szCs w:val="24"/>
                <w:lang w:val="de-DE"/>
              </w:rPr>
            </w:pPr>
          </w:p>
        </w:tc>
        <w:tc>
          <w:tcPr>
            <w:tcW w:w="2977" w:type="dxa"/>
          </w:tcPr>
          <w:p w14:paraId="46A95007" w14:textId="77777777" w:rsidR="003E0CC6" w:rsidRPr="009B2786" w:rsidRDefault="003E0CC6">
            <w:pPr>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f) Analyse nach Pflanzentyp</w:t>
            </w:r>
          </w:p>
        </w:tc>
        <w:tc>
          <w:tcPr>
            <w:tcW w:w="4951" w:type="dxa"/>
          </w:tcPr>
          <w:p w14:paraId="686FF69B" w14:textId="77777777" w:rsidR="003E0CC6" w:rsidRPr="009B2786" w:rsidRDefault="003E0CC6">
            <w:pPr>
              <w:jc w:val="left"/>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vergleiche Abbildung 13</w:t>
            </w:r>
          </w:p>
        </w:tc>
      </w:tr>
      <w:tr w:rsidR="003E0CC6" w:rsidRPr="009B2786" w14:paraId="77C1CE73" w14:textId="77777777">
        <w:trPr>
          <w:cantSplit/>
        </w:trPr>
        <w:tc>
          <w:tcPr>
            <w:tcW w:w="1838" w:type="dxa"/>
          </w:tcPr>
          <w:p w14:paraId="0694977F" w14:textId="77777777" w:rsidR="003E0CC6" w:rsidRPr="009B2786" w:rsidRDefault="003E0CC6">
            <w:pPr>
              <w:jc w:val="left"/>
              <w:rPr>
                <w:rFonts w:ascii="Arial Narrow" w:hAnsi="Arial Narrow" w:cs="Times New Roman"/>
                <w:szCs w:val="24"/>
                <w:lang w:val="de-DE"/>
              </w:rPr>
            </w:pPr>
            <w:r w:rsidRPr="009B2786">
              <w:rPr>
                <w:rFonts w:ascii="Arial Narrow" w:hAnsi="Arial Narrow" w:cs="Times New Roman"/>
                <w:sz w:val="18"/>
                <w:szCs w:val="24"/>
                <w:lang w:val="de-DE"/>
              </w:rPr>
              <w:t xml:space="preserve">4. Richtlinien zur Diversifizierung des </w:t>
            </w:r>
            <w:r w:rsidRPr="009B2786">
              <w:rPr>
                <w:rFonts w:ascii="Arial Narrow" w:hAnsi="Arial Narrow" w:cs="Times New Roman"/>
                <w:spacing w:val="-2"/>
                <w:sz w:val="18"/>
                <w:szCs w:val="24"/>
                <w:lang w:val="de-DE"/>
              </w:rPr>
              <w:t>Wertschöpfungsportfolios</w:t>
            </w:r>
            <w:r w:rsidRPr="009B2786">
              <w:rPr>
                <w:rFonts w:ascii="Arial Narrow" w:hAnsi="Arial Narrow" w:cs="Times New Roman"/>
                <w:sz w:val="18"/>
                <w:szCs w:val="24"/>
                <w:lang w:val="de-DE"/>
              </w:rPr>
              <w:t xml:space="preserve"> der UPOV</w:t>
            </w:r>
          </w:p>
        </w:tc>
        <w:tc>
          <w:tcPr>
            <w:tcW w:w="2977" w:type="dxa"/>
          </w:tcPr>
          <w:p w14:paraId="0D848C20" w14:textId="77777777" w:rsidR="003E0CC6" w:rsidRPr="009B2786" w:rsidRDefault="003E0CC6">
            <w:pPr>
              <w:jc w:val="left"/>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a) Einnahmen aus anderen Quellen als UPOV-Mitgliedsbeiträgen</w:t>
            </w:r>
          </w:p>
        </w:tc>
        <w:tc>
          <w:tcPr>
            <w:tcW w:w="4951" w:type="dxa"/>
          </w:tcPr>
          <w:p w14:paraId="310068D0" w14:textId="234269A7" w:rsidR="003E0CC6" w:rsidRPr="009B2786" w:rsidRDefault="003E0CC6">
            <w:pPr>
              <w:spacing w:before="40" w:after="40"/>
              <w:jc w:val="left"/>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Der Strategische Geschäftsplan (SBP) 2023-2027 wurde im Oktober 2022 genehmigt. Der SBP bestimmt, dass das Ziel für andere Einkommensquellen als die Beiträge der Verbandsmitglieder bis 2027 auf 10</w:t>
            </w:r>
            <w:r w:rsidR="006D6AA8" w:rsidRPr="009B2786">
              <w:rPr>
                <w:rFonts w:ascii="Arial Narrow" w:eastAsia="Times New Roman" w:hAnsi="Arial Narrow" w:cs="Times New Roman"/>
                <w:sz w:val="18"/>
                <w:szCs w:val="24"/>
                <w:lang w:val="de-DE"/>
              </w:rPr>
              <w:t> Prozent</w:t>
            </w:r>
            <w:r w:rsidRPr="009B2786">
              <w:rPr>
                <w:rFonts w:ascii="Arial Narrow" w:eastAsia="Times New Roman" w:hAnsi="Arial Narrow" w:cs="Times New Roman"/>
                <w:sz w:val="18"/>
                <w:szCs w:val="24"/>
                <w:lang w:val="de-DE"/>
              </w:rPr>
              <w:t xml:space="preserve"> der Einnahmen der UPOV angesetzt werden sollte. Die Basis für die Diversifizierung der Einnahmen besteht darin, Einnahmen aus Dienstleistungen zu generieren, die für die Nutzer des UPOV-Systems bereitgestellt werden, den Sortenschutzämtern jedoch kostenfreie Dienstleistungen zur Verfügung zu stellen. Außeretatmäßige Mittel, </w:t>
            </w:r>
            <w:r w:rsidR="005152E9" w:rsidRPr="009B2786">
              <w:rPr>
                <w:rFonts w:ascii="Arial Narrow" w:eastAsia="Times New Roman" w:hAnsi="Arial Narrow" w:cs="Times New Roman"/>
                <w:sz w:val="18"/>
                <w:szCs w:val="24"/>
                <w:lang w:val="de-DE"/>
              </w:rPr>
              <w:t>UPOV PRISMA</w:t>
            </w:r>
            <w:r w:rsidRPr="009B2786">
              <w:rPr>
                <w:rFonts w:ascii="Arial Narrow" w:eastAsia="Times New Roman" w:hAnsi="Arial Narrow" w:cs="Times New Roman"/>
                <w:sz w:val="18"/>
                <w:szCs w:val="24"/>
                <w:lang w:val="de-DE"/>
              </w:rPr>
              <w:t xml:space="preserve"> und die PLUTO-Datenbank sollen die wichtigsten anderen Einkommensquellen als die Beiträge der Verbandsmitglieder darstellen.</w:t>
            </w:r>
          </w:p>
        </w:tc>
      </w:tr>
    </w:tbl>
    <w:p w14:paraId="6119F847" w14:textId="77777777" w:rsidR="003E0CC6" w:rsidRPr="009B2786" w:rsidRDefault="003E0CC6" w:rsidP="00C951BB">
      <w:pPr>
        <w:keepNext/>
        <w:keepLines/>
        <w:jc w:val="left"/>
        <w:rPr>
          <w:rFonts w:ascii="Arial Narrow" w:eastAsia="Times New Roman" w:hAnsi="Arial Narrow" w:cs="Times New Roman"/>
          <w:b/>
          <w:sz w:val="18"/>
          <w:szCs w:val="24"/>
          <w:lang w:val="de-DE"/>
        </w:rPr>
      </w:pPr>
    </w:p>
    <w:tbl>
      <w:tblPr>
        <w:tblW w:w="10606" w:type="dxa"/>
        <w:jc w:val="center"/>
        <w:tblLayout w:type="fixed"/>
        <w:tblCellMar>
          <w:left w:w="57" w:type="dxa"/>
          <w:right w:w="57" w:type="dxa"/>
        </w:tblCellMar>
        <w:tblLook w:val="0000" w:firstRow="0" w:lastRow="0" w:firstColumn="0" w:lastColumn="0" w:noHBand="0" w:noVBand="0"/>
      </w:tblPr>
      <w:tblGrid>
        <w:gridCol w:w="5303"/>
        <w:gridCol w:w="5303"/>
      </w:tblGrid>
      <w:tr w:rsidR="003E0CC6" w:rsidRPr="009B2786" w14:paraId="5A494977" w14:textId="77777777">
        <w:trPr>
          <w:trHeight w:val="3220"/>
          <w:jc w:val="center"/>
        </w:trPr>
        <w:tc>
          <w:tcPr>
            <w:tcW w:w="5303" w:type="dxa"/>
            <w:tcMar>
              <w:left w:w="28" w:type="dxa"/>
              <w:right w:w="28" w:type="dxa"/>
            </w:tcMar>
          </w:tcPr>
          <w:p w14:paraId="3C56A837" w14:textId="77777777" w:rsidR="003E0CC6" w:rsidRPr="009B2786" w:rsidRDefault="003E0CC6" w:rsidP="00C951BB">
            <w:pPr>
              <w:pStyle w:val="Caption"/>
              <w:keepNext w:val="0"/>
              <w:keepLines/>
              <w:rPr>
                <w:rFonts w:eastAsia="Times New Roman" w:cs="Times New Roman"/>
                <w:bCs w:val="0"/>
                <w:szCs w:val="24"/>
                <w:lang w:val="de-DE"/>
              </w:rPr>
            </w:pPr>
            <w:r w:rsidRPr="009B2786">
              <w:rPr>
                <w:rFonts w:eastAsia="Times New Roman" w:cs="Times New Roman"/>
                <w:bCs w:val="0"/>
                <w:szCs w:val="24"/>
                <w:lang w:val="de-DE"/>
              </w:rPr>
              <w:t>Abbildung 9. Anträge auf Erteilung von Züchterrechten und erteilte Schutztitel</w:t>
            </w:r>
            <w:r w:rsidR="00D1428E" w:rsidRPr="009B2786">
              <w:rPr>
                <w:vertAlign w:val="superscript"/>
                <w:lang w:val="de-DE"/>
              </w:rPr>
              <w:fldChar w:fldCharType="begin"/>
            </w:r>
            <w:r w:rsidR="00D1428E" w:rsidRPr="009B2786">
              <w:rPr>
                <w:vertAlign w:val="superscript"/>
                <w:lang w:val="de-DE"/>
              </w:rPr>
              <w:instrText xml:space="preserve"> NOTEREF _Ref174639850 \h  \* MERGEFORMAT </w:instrText>
            </w:r>
            <w:r w:rsidR="00D1428E" w:rsidRPr="009B2786">
              <w:rPr>
                <w:vertAlign w:val="superscript"/>
                <w:lang w:val="de-DE"/>
              </w:rPr>
            </w:r>
            <w:r w:rsidR="00D1428E" w:rsidRPr="009B2786">
              <w:rPr>
                <w:vertAlign w:val="superscript"/>
                <w:lang w:val="de-DE"/>
              </w:rPr>
              <w:fldChar w:fldCharType="separate"/>
            </w:r>
            <w:r w:rsidR="009E5246" w:rsidRPr="009B2786">
              <w:rPr>
                <w:vertAlign w:val="superscript"/>
                <w:lang w:val="de-DE"/>
              </w:rPr>
              <w:t>1</w:t>
            </w:r>
            <w:r w:rsidR="00D1428E" w:rsidRPr="009B2786">
              <w:rPr>
                <w:vertAlign w:val="superscript"/>
                <w:lang w:val="de-DE"/>
              </w:rPr>
              <w:fldChar w:fldCharType="end"/>
            </w:r>
            <w:r w:rsidR="00D1428E" w:rsidRPr="009B2786">
              <w:rPr>
                <w:lang w:val="de-DE"/>
              </w:rPr>
              <w:t xml:space="preserve"> </w:t>
            </w:r>
          </w:p>
          <w:p w14:paraId="63801973" w14:textId="099A8360" w:rsidR="003E0CC6" w:rsidRPr="009B2786" w:rsidRDefault="007C57CD" w:rsidP="00C951BB">
            <w:pPr>
              <w:keepNext/>
              <w:keepLines/>
              <w:jc w:val="center"/>
              <w:rPr>
                <w:rFonts w:eastAsia="Times New Roman" w:cs="Times New Roman"/>
                <w:szCs w:val="24"/>
                <w:lang w:val="de-DE"/>
              </w:rPr>
            </w:pPr>
            <w:r w:rsidRPr="007C57CD">
              <w:rPr>
                <w:rFonts w:eastAsia="Times New Roman" w:cs="Times New Roman"/>
                <w:noProof/>
                <w:szCs w:val="24"/>
                <w:lang w:val="de-DE"/>
              </w:rPr>
              <w:drawing>
                <wp:inline distT="0" distB="0" distL="0" distR="0" wp14:anchorId="0334DFE3" wp14:editId="26403E15">
                  <wp:extent cx="3329305" cy="2274570"/>
                  <wp:effectExtent l="0" t="0" r="4445" b="0"/>
                  <wp:docPr id="20875032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29305" cy="2274570"/>
                          </a:xfrm>
                          <a:prstGeom prst="rect">
                            <a:avLst/>
                          </a:prstGeom>
                          <a:noFill/>
                          <a:ln>
                            <a:noFill/>
                          </a:ln>
                        </pic:spPr>
                      </pic:pic>
                    </a:graphicData>
                  </a:graphic>
                </wp:inline>
              </w:drawing>
            </w:r>
          </w:p>
        </w:tc>
        <w:tc>
          <w:tcPr>
            <w:tcW w:w="5303" w:type="dxa"/>
            <w:tcMar>
              <w:left w:w="28" w:type="dxa"/>
              <w:right w:w="28" w:type="dxa"/>
            </w:tcMar>
          </w:tcPr>
          <w:p w14:paraId="445D37F4" w14:textId="77777777" w:rsidR="003E0CC6" w:rsidRPr="009B2786" w:rsidRDefault="003E0CC6" w:rsidP="00C951BB">
            <w:pPr>
              <w:pStyle w:val="Caption"/>
              <w:keepLines/>
              <w:rPr>
                <w:rFonts w:eastAsia="Times New Roman" w:cs="Times New Roman"/>
                <w:bCs w:val="0"/>
                <w:szCs w:val="24"/>
                <w:lang w:val="de-DE"/>
              </w:rPr>
            </w:pPr>
            <w:r w:rsidRPr="009B2786">
              <w:rPr>
                <w:rFonts w:eastAsia="Times New Roman" w:cs="Times New Roman"/>
                <w:bCs w:val="0"/>
                <w:szCs w:val="24"/>
                <w:lang w:val="de-DE"/>
              </w:rPr>
              <w:t>Abbildung 10. Schutztitel, die in Kraft sind</w:t>
            </w:r>
            <w:r w:rsidR="00D1428E" w:rsidRPr="009B2786">
              <w:rPr>
                <w:vertAlign w:val="superscript"/>
                <w:lang w:val="de-DE"/>
              </w:rPr>
              <w:fldChar w:fldCharType="begin"/>
            </w:r>
            <w:r w:rsidR="00D1428E" w:rsidRPr="009B2786">
              <w:rPr>
                <w:vertAlign w:val="superscript"/>
                <w:lang w:val="de-DE"/>
              </w:rPr>
              <w:instrText xml:space="preserve"> NOTEREF _Ref174639850 \h  \* MERGEFORMAT </w:instrText>
            </w:r>
            <w:r w:rsidR="00D1428E" w:rsidRPr="009B2786">
              <w:rPr>
                <w:vertAlign w:val="superscript"/>
                <w:lang w:val="de-DE"/>
              </w:rPr>
            </w:r>
            <w:r w:rsidR="00D1428E" w:rsidRPr="009B2786">
              <w:rPr>
                <w:vertAlign w:val="superscript"/>
                <w:lang w:val="de-DE"/>
              </w:rPr>
              <w:fldChar w:fldCharType="separate"/>
            </w:r>
            <w:r w:rsidR="009E5246" w:rsidRPr="009B2786">
              <w:rPr>
                <w:vertAlign w:val="superscript"/>
                <w:lang w:val="de-DE"/>
              </w:rPr>
              <w:t>1</w:t>
            </w:r>
            <w:r w:rsidR="00D1428E" w:rsidRPr="009B2786">
              <w:rPr>
                <w:vertAlign w:val="superscript"/>
                <w:lang w:val="de-DE"/>
              </w:rPr>
              <w:fldChar w:fldCharType="end"/>
            </w:r>
            <w:r w:rsidR="00D1428E" w:rsidRPr="009B2786">
              <w:rPr>
                <w:lang w:val="de-DE"/>
              </w:rPr>
              <w:t xml:space="preserve"> </w:t>
            </w:r>
          </w:p>
          <w:p w14:paraId="47386A0D" w14:textId="42CE0F4B" w:rsidR="003E0CC6" w:rsidRPr="009B2786" w:rsidRDefault="004D2F02" w:rsidP="00C951BB">
            <w:pPr>
              <w:keepNext/>
              <w:keepLines/>
              <w:jc w:val="center"/>
              <w:rPr>
                <w:rFonts w:eastAsia="Times New Roman" w:cs="Times New Roman"/>
                <w:szCs w:val="24"/>
                <w:lang w:val="de-DE"/>
              </w:rPr>
            </w:pPr>
            <w:r w:rsidRPr="004D2F02">
              <w:rPr>
                <w:rFonts w:eastAsia="Times New Roman" w:cs="Times New Roman"/>
                <w:noProof/>
                <w:szCs w:val="24"/>
                <w:lang w:val="de-DE"/>
              </w:rPr>
              <w:drawing>
                <wp:inline distT="0" distB="0" distL="0" distR="0" wp14:anchorId="18C4EFC3" wp14:editId="5356C4F0">
                  <wp:extent cx="3329305" cy="2274570"/>
                  <wp:effectExtent l="0" t="0" r="4445" b="0"/>
                  <wp:docPr id="3039900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29305" cy="2274570"/>
                          </a:xfrm>
                          <a:prstGeom prst="rect">
                            <a:avLst/>
                          </a:prstGeom>
                          <a:noFill/>
                          <a:ln>
                            <a:noFill/>
                          </a:ln>
                        </pic:spPr>
                      </pic:pic>
                    </a:graphicData>
                  </a:graphic>
                </wp:inline>
              </w:drawing>
            </w:r>
          </w:p>
        </w:tc>
      </w:tr>
    </w:tbl>
    <w:p w14:paraId="489444C7" w14:textId="77777777" w:rsidR="003E0CC6" w:rsidRPr="009B2786" w:rsidRDefault="003E0CC6">
      <w:pPr>
        <w:widowControl w:val="0"/>
        <w:rPr>
          <w:rFonts w:eastAsia="Times New Roman" w:cs="Times New Roman"/>
          <w:b/>
          <w:sz w:val="18"/>
          <w:szCs w:val="24"/>
          <w:lang w:val="de-DE"/>
        </w:rPr>
      </w:pPr>
    </w:p>
    <w:p w14:paraId="7B1F6B5E" w14:textId="77777777" w:rsidR="003E0CC6" w:rsidRPr="009B2786" w:rsidRDefault="003E0CC6">
      <w:pPr>
        <w:widowControl w:val="0"/>
        <w:rPr>
          <w:rFonts w:eastAsia="Times New Roman" w:cs="Times New Roman"/>
          <w:b/>
          <w:sz w:val="18"/>
          <w:szCs w:val="24"/>
          <w:lang w:val="de-DE"/>
        </w:rPr>
      </w:pPr>
    </w:p>
    <w:p w14:paraId="7F66F69F" w14:textId="5FAAFB78" w:rsidR="003E0CC6" w:rsidRPr="009B2786" w:rsidRDefault="003E0CC6">
      <w:pPr>
        <w:pStyle w:val="Caption"/>
        <w:rPr>
          <w:rFonts w:eastAsia="Times New Roman" w:cs="Times New Roman"/>
          <w:bCs w:val="0"/>
          <w:szCs w:val="24"/>
          <w:lang w:val="de-DE"/>
        </w:rPr>
      </w:pPr>
      <w:r w:rsidRPr="009B2786">
        <w:rPr>
          <w:rFonts w:eastAsia="Times New Roman" w:cs="Times New Roman"/>
          <w:bCs w:val="0"/>
          <w:szCs w:val="24"/>
          <w:lang w:val="de-DE"/>
        </w:rPr>
        <w:lastRenderedPageBreak/>
        <w:t>Abbildung 11. Schutz von Pflanzengattungen und</w:t>
      </w:r>
      <w:r w:rsidR="004549C8" w:rsidRPr="009B2786">
        <w:rPr>
          <w:rFonts w:eastAsia="Times New Roman" w:cs="Times New Roman"/>
          <w:bCs w:val="0"/>
          <w:szCs w:val="24"/>
          <w:lang w:val="de-DE"/>
        </w:rPr>
        <w:t xml:space="preserve"> -arten in den Jahren 2022-2023</w:t>
      </w:r>
    </w:p>
    <w:p w14:paraId="2C102D2C" w14:textId="3580DC23" w:rsidR="003E0CC6" w:rsidRPr="009B2786" w:rsidRDefault="00A9123A">
      <w:pPr>
        <w:widowControl w:val="0"/>
        <w:jc w:val="center"/>
        <w:rPr>
          <w:rFonts w:eastAsia="Times New Roman" w:cs="Times New Roman"/>
          <w:szCs w:val="24"/>
          <w:lang w:val="de-DE"/>
        </w:rPr>
      </w:pPr>
      <w:r w:rsidRPr="009B2786">
        <w:rPr>
          <w:rFonts w:eastAsia="Times New Roman" w:cs="Times New Roman"/>
          <w:szCs w:val="24"/>
          <w:lang w:val="de-DE"/>
        </w:rPr>
        <w:drawing>
          <wp:inline distT="0" distB="0" distL="0" distR="0" wp14:anchorId="1A617431" wp14:editId="2EF3AA66">
            <wp:extent cx="5860415" cy="2992755"/>
            <wp:effectExtent l="0" t="0" r="0" b="0"/>
            <wp:docPr id="22" name="Picture 53" descr="A map of the world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 map of the world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60415" cy="2992755"/>
                    </a:xfrm>
                    <a:prstGeom prst="rect">
                      <a:avLst/>
                    </a:prstGeom>
                    <a:noFill/>
                    <a:ln>
                      <a:noFill/>
                    </a:ln>
                  </pic:spPr>
                </pic:pic>
              </a:graphicData>
            </a:graphic>
          </wp:inline>
        </w:drawing>
      </w:r>
    </w:p>
    <w:p w14:paraId="03A1AAC2" w14:textId="77777777" w:rsidR="003E0CC6" w:rsidRPr="009B2786" w:rsidRDefault="003E0CC6" w:rsidP="00CB5209">
      <w:pPr>
        <w:pStyle w:val="BodyText"/>
        <w:spacing w:after="180"/>
        <w:ind w:left="210" w:right="425"/>
        <w:rPr>
          <w:rFonts w:ascii="Arial" w:eastAsia="Times New Roman" w:hAnsi="Arial" w:cs="Arial"/>
          <w:sz w:val="12"/>
          <w:szCs w:val="24"/>
          <w:lang w:val="de-DE"/>
        </w:rPr>
      </w:pPr>
      <w:r w:rsidRPr="009B2786">
        <w:rPr>
          <w:rFonts w:ascii="Arial" w:eastAsia="Times New Roman" w:hAnsi="Arial" w:cs="Arial"/>
          <w:sz w:val="12"/>
          <w:szCs w:val="24"/>
          <w:lang w:val="de-DE"/>
        </w:rPr>
        <w:t>Die auf dieser Karte angezeigten Grenzverläufe sind in keinesfalls Ausdruck irgendeiner Meinung seitens der UPOV in Bezug auf den rechtlichen Status eines Landes oder Hoheitsgebietes</w:t>
      </w:r>
    </w:p>
    <w:tbl>
      <w:tblPr>
        <w:tblW w:w="0" w:type="auto"/>
        <w:tblInd w:w="426" w:type="dxa"/>
        <w:tblLayout w:type="fixed"/>
        <w:tblCellMar>
          <w:left w:w="0" w:type="dxa"/>
          <w:right w:w="0" w:type="dxa"/>
        </w:tblCellMar>
        <w:tblLook w:val="00A0" w:firstRow="1" w:lastRow="0" w:firstColumn="1" w:lastColumn="0" w:noHBand="0" w:noVBand="0"/>
      </w:tblPr>
      <w:tblGrid>
        <w:gridCol w:w="283"/>
        <w:gridCol w:w="172"/>
        <w:gridCol w:w="8617"/>
      </w:tblGrid>
      <w:tr w:rsidR="003E0CC6" w:rsidRPr="009B2786" w14:paraId="270097E7" w14:textId="77777777" w:rsidTr="00CB5209">
        <w:trPr>
          <w:trHeight w:val="267"/>
        </w:trPr>
        <w:tc>
          <w:tcPr>
            <w:tcW w:w="283" w:type="dxa"/>
            <w:shd w:val="clear" w:color="auto" w:fill="7030A0"/>
            <w:vAlign w:val="center"/>
          </w:tcPr>
          <w:p w14:paraId="6C2089AC" w14:textId="77777777" w:rsidR="003E0CC6" w:rsidRPr="009B2786" w:rsidRDefault="003E0CC6">
            <w:pPr>
              <w:jc w:val="left"/>
              <w:rPr>
                <w:rFonts w:ascii="Arial" w:eastAsia="Times New Roman" w:hAnsi="Arial" w:cs="Arial"/>
                <w:sz w:val="18"/>
                <w:szCs w:val="24"/>
                <w:lang w:val="de-DE"/>
              </w:rPr>
            </w:pPr>
          </w:p>
        </w:tc>
        <w:tc>
          <w:tcPr>
            <w:tcW w:w="172" w:type="dxa"/>
            <w:vAlign w:val="center"/>
          </w:tcPr>
          <w:p w14:paraId="374E8A57" w14:textId="77777777" w:rsidR="003E0CC6" w:rsidRPr="009B2786" w:rsidRDefault="003E0CC6">
            <w:pPr>
              <w:jc w:val="left"/>
              <w:rPr>
                <w:rFonts w:ascii="Arial" w:eastAsia="Times New Roman" w:hAnsi="Arial" w:cs="Arial"/>
                <w:sz w:val="18"/>
                <w:szCs w:val="24"/>
                <w:lang w:val="de-DE"/>
              </w:rPr>
            </w:pPr>
          </w:p>
        </w:tc>
        <w:tc>
          <w:tcPr>
            <w:tcW w:w="8617" w:type="dxa"/>
            <w:vAlign w:val="center"/>
          </w:tcPr>
          <w:p w14:paraId="5B1DF303" w14:textId="77777777" w:rsidR="003E0CC6" w:rsidRPr="009B2786" w:rsidRDefault="003E0CC6">
            <w:pPr>
              <w:jc w:val="left"/>
              <w:rPr>
                <w:rFonts w:ascii="Arial" w:eastAsia="Times New Roman" w:hAnsi="Arial" w:cs="Arial"/>
                <w:szCs w:val="24"/>
                <w:lang w:val="de-DE"/>
              </w:rPr>
            </w:pPr>
            <w:r w:rsidRPr="009B2786">
              <w:rPr>
                <w:rFonts w:ascii="Arial" w:eastAsia="Times New Roman" w:hAnsi="Arial" w:cs="Arial"/>
                <w:sz w:val="18"/>
                <w:szCs w:val="24"/>
                <w:lang w:val="de-DE"/>
              </w:rPr>
              <w:t>Verbandsmitglieder, die alle Pflanzengattungen und -arten schützen</w:t>
            </w:r>
          </w:p>
        </w:tc>
      </w:tr>
      <w:tr w:rsidR="003E0CC6" w:rsidRPr="009B2786" w14:paraId="575E6C8F" w14:textId="77777777" w:rsidTr="00CB5209">
        <w:tc>
          <w:tcPr>
            <w:tcW w:w="283" w:type="dxa"/>
            <w:vAlign w:val="center"/>
          </w:tcPr>
          <w:p w14:paraId="5CD03C47" w14:textId="77777777" w:rsidR="003E0CC6" w:rsidRPr="009B2786" w:rsidRDefault="003E0CC6">
            <w:pPr>
              <w:jc w:val="left"/>
              <w:rPr>
                <w:rFonts w:ascii="Arial" w:eastAsia="Times New Roman" w:hAnsi="Arial" w:cs="Arial"/>
                <w:sz w:val="18"/>
                <w:szCs w:val="24"/>
                <w:lang w:val="de-DE"/>
              </w:rPr>
            </w:pPr>
          </w:p>
        </w:tc>
        <w:tc>
          <w:tcPr>
            <w:tcW w:w="172" w:type="dxa"/>
            <w:vAlign w:val="center"/>
          </w:tcPr>
          <w:p w14:paraId="3BA554F2" w14:textId="77777777" w:rsidR="003E0CC6" w:rsidRPr="009B2786" w:rsidRDefault="003E0CC6">
            <w:pPr>
              <w:jc w:val="left"/>
              <w:rPr>
                <w:rFonts w:ascii="Arial" w:eastAsia="Times New Roman" w:hAnsi="Arial" w:cs="Arial"/>
                <w:sz w:val="18"/>
                <w:szCs w:val="24"/>
                <w:lang w:val="de-DE"/>
              </w:rPr>
            </w:pPr>
          </w:p>
        </w:tc>
        <w:tc>
          <w:tcPr>
            <w:tcW w:w="8617" w:type="dxa"/>
            <w:vAlign w:val="center"/>
          </w:tcPr>
          <w:p w14:paraId="50B8A9FF" w14:textId="77777777" w:rsidR="003E0CC6" w:rsidRPr="009B2786" w:rsidRDefault="003E0CC6">
            <w:pPr>
              <w:jc w:val="left"/>
              <w:rPr>
                <w:rFonts w:ascii="Arial" w:eastAsia="Times New Roman" w:hAnsi="Arial" w:cs="Arial"/>
                <w:sz w:val="18"/>
                <w:szCs w:val="24"/>
                <w:lang w:val="de-DE"/>
              </w:rPr>
            </w:pPr>
          </w:p>
        </w:tc>
      </w:tr>
      <w:tr w:rsidR="003E0CC6" w:rsidRPr="009B2786" w14:paraId="3D323077" w14:textId="77777777" w:rsidTr="00CB5209">
        <w:trPr>
          <w:trHeight w:val="266"/>
        </w:trPr>
        <w:tc>
          <w:tcPr>
            <w:tcW w:w="283" w:type="dxa"/>
            <w:shd w:val="clear" w:color="auto" w:fill="951F81"/>
            <w:vAlign w:val="center"/>
          </w:tcPr>
          <w:p w14:paraId="5C778A61" w14:textId="77777777" w:rsidR="003E0CC6" w:rsidRPr="009B2786" w:rsidRDefault="003E0CC6">
            <w:pPr>
              <w:jc w:val="left"/>
              <w:rPr>
                <w:rFonts w:ascii="Arial" w:eastAsia="Times New Roman" w:hAnsi="Arial" w:cs="Arial"/>
                <w:sz w:val="18"/>
                <w:szCs w:val="24"/>
                <w:lang w:val="de-DE"/>
              </w:rPr>
            </w:pPr>
          </w:p>
        </w:tc>
        <w:tc>
          <w:tcPr>
            <w:tcW w:w="172" w:type="dxa"/>
            <w:vAlign w:val="center"/>
          </w:tcPr>
          <w:p w14:paraId="7104A2AC" w14:textId="77777777" w:rsidR="003E0CC6" w:rsidRPr="009B2786" w:rsidRDefault="003E0CC6">
            <w:pPr>
              <w:jc w:val="left"/>
              <w:rPr>
                <w:rFonts w:ascii="Arial" w:eastAsia="Times New Roman" w:hAnsi="Arial" w:cs="Arial"/>
                <w:sz w:val="18"/>
                <w:szCs w:val="24"/>
                <w:lang w:val="de-DE"/>
              </w:rPr>
            </w:pPr>
          </w:p>
        </w:tc>
        <w:tc>
          <w:tcPr>
            <w:tcW w:w="8617" w:type="dxa"/>
            <w:vAlign w:val="center"/>
          </w:tcPr>
          <w:p w14:paraId="59E18EDA" w14:textId="77777777" w:rsidR="003E0CC6" w:rsidRPr="009B2786" w:rsidRDefault="003E0CC6">
            <w:pPr>
              <w:jc w:val="left"/>
              <w:rPr>
                <w:rFonts w:ascii="Arial" w:eastAsia="Times New Roman" w:hAnsi="Arial" w:cs="Arial"/>
                <w:szCs w:val="24"/>
                <w:lang w:val="de-DE"/>
              </w:rPr>
            </w:pPr>
            <w:r w:rsidRPr="009B2786">
              <w:rPr>
                <w:rFonts w:ascii="Arial" w:eastAsia="Times New Roman" w:hAnsi="Arial" w:cs="Arial"/>
                <w:sz w:val="18"/>
                <w:szCs w:val="24"/>
                <w:lang w:val="de-DE"/>
              </w:rPr>
              <w:t>Verbandsmitglieder, die eine begrenzte Anzahl an Pflanzengattungen und -arten schützen</w:t>
            </w:r>
          </w:p>
        </w:tc>
      </w:tr>
      <w:tr w:rsidR="003E0CC6" w:rsidRPr="009B2786" w14:paraId="646D9BBA" w14:textId="77777777" w:rsidTr="00CB5209">
        <w:tc>
          <w:tcPr>
            <w:tcW w:w="283" w:type="dxa"/>
            <w:vAlign w:val="center"/>
          </w:tcPr>
          <w:p w14:paraId="497A14F4" w14:textId="77777777" w:rsidR="003E0CC6" w:rsidRPr="009B2786" w:rsidRDefault="003E0CC6">
            <w:pPr>
              <w:jc w:val="left"/>
              <w:rPr>
                <w:rFonts w:ascii="Arial" w:eastAsia="Times New Roman" w:hAnsi="Arial" w:cs="Arial"/>
                <w:sz w:val="18"/>
                <w:szCs w:val="24"/>
                <w:lang w:val="de-DE"/>
              </w:rPr>
            </w:pPr>
          </w:p>
        </w:tc>
        <w:tc>
          <w:tcPr>
            <w:tcW w:w="172" w:type="dxa"/>
            <w:vAlign w:val="center"/>
          </w:tcPr>
          <w:p w14:paraId="6B82B8AB" w14:textId="77777777" w:rsidR="003E0CC6" w:rsidRPr="009B2786" w:rsidRDefault="003E0CC6">
            <w:pPr>
              <w:jc w:val="left"/>
              <w:rPr>
                <w:rFonts w:ascii="Arial" w:eastAsia="Times New Roman" w:hAnsi="Arial" w:cs="Arial"/>
                <w:sz w:val="18"/>
                <w:szCs w:val="24"/>
                <w:lang w:val="de-DE"/>
              </w:rPr>
            </w:pPr>
          </w:p>
        </w:tc>
        <w:tc>
          <w:tcPr>
            <w:tcW w:w="8617" w:type="dxa"/>
            <w:vAlign w:val="center"/>
          </w:tcPr>
          <w:p w14:paraId="10F364C5" w14:textId="77777777" w:rsidR="003E0CC6" w:rsidRPr="009B2786" w:rsidRDefault="003E0CC6">
            <w:pPr>
              <w:jc w:val="left"/>
              <w:rPr>
                <w:rFonts w:ascii="Arial" w:eastAsia="Times New Roman" w:hAnsi="Arial" w:cs="Arial"/>
                <w:sz w:val="18"/>
                <w:szCs w:val="24"/>
                <w:lang w:val="de-DE"/>
              </w:rPr>
            </w:pPr>
          </w:p>
        </w:tc>
      </w:tr>
      <w:tr w:rsidR="003E0CC6" w:rsidRPr="009B2786" w14:paraId="7388C600" w14:textId="77777777" w:rsidTr="00CB5209">
        <w:trPr>
          <w:trHeight w:val="266"/>
        </w:trPr>
        <w:tc>
          <w:tcPr>
            <w:tcW w:w="283" w:type="dxa"/>
            <w:shd w:val="clear" w:color="auto" w:fill="C684AD"/>
            <w:vAlign w:val="center"/>
          </w:tcPr>
          <w:p w14:paraId="5BFC1752" w14:textId="77777777" w:rsidR="003E0CC6" w:rsidRPr="009B2786" w:rsidRDefault="003E0CC6">
            <w:pPr>
              <w:jc w:val="left"/>
              <w:rPr>
                <w:rFonts w:ascii="Arial" w:eastAsia="Times New Roman" w:hAnsi="Arial" w:cs="Arial"/>
                <w:sz w:val="18"/>
                <w:szCs w:val="24"/>
                <w:lang w:val="de-DE"/>
              </w:rPr>
            </w:pPr>
          </w:p>
        </w:tc>
        <w:tc>
          <w:tcPr>
            <w:tcW w:w="172" w:type="dxa"/>
            <w:vAlign w:val="center"/>
          </w:tcPr>
          <w:p w14:paraId="71177C14" w14:textId="77777777" w:rsidR="003E0CC6" w:rsidRPr="009B2786" w:rsidRDefault="003E0CC6">
            <w:pPr>
              <w:jc w:val="left"/>
              <w:rPr>
                <w:rFonts w:ascii="Arial" w:eastAsia="Times New Roman" w:hAnsi="Arial" w:cs="Arial"/>
                <w:sz w:val="18"/>
                <w:szCs w:val="24"/>
                <w:lang w:val="de-DE"/>
              </w:rPr>
            </w:pPr>
          </w:p>
        </w:tc>
        <w:tc>
          <w:tcPr>
            <w:tcW w:w="8617" w:type="dxa"/>
            <w:vAlign w:val="center"/>
          </w:tcPr>
          <w:p w14:paraId="2CFFFC8F" w14:textId="77777777" w:rsidR="003E0CC6" w:rsidRPr="009B2786" w:rsidRDefault="003E0CC6">
            <w:pPr>
              <w:jc w:val="left"/>
              <w:rPr>
                <w:rFonts w:ascii="Arial" w:eastAsia="Times New Roman" w:hAnsi="Arial" w:cs="Arial"/>
                <w:szCs w:val="24"/>
                <w:lang w:val="de-DE"/>
              </w:rPr>
            </w:pPr>
            <w:r w:rsidRPr="009B2786">
              <w:rPr>
                <w:rFonts w:ascii="Arial" w:eastAsia="Times New Roman" w:hAnsi="Arial" w:cs="Arial"/>
                <w:sz w:val="18"/>
                <w:szCs w:val="24"/>
                <w:lang w:val="de-DE"/>
              </w:rPr>
              <w:t>Verbandsmitglieder, die die Ausweitung des Schutzes auf alle Gattungen und Arten nicht mitgeteilt hatten</w:t>
            </w:r>
          </w:p>
        </w:tc>
      </w:tr>
    </w:tbl>
    <w:p w14:paraId="6120D5D9" w14:textId="77777777" w:rsidR="003E0CC6" w:rsidRPr="009B2786" w:rsidRDefault="003E0CC6">
      <w:pPr>
        <w:jc w:val="center"/>
        <w:rPr>
          <w:rFonts w:ascii="Arial Narrow" w:eastAsia="Times New Roman" w:hAnsi="Arial Narrow" w:cs="Times New Roman"/>
          <w:b/>
          <w:sz w:val="18"/>
          <w:szCs w:val="24"/>
          <w:lang w:val="de-DE"/>
        </w:rPr>
      </w:pPr>
    </w:p>
    <w:p w14:paraId="43B8DCBE" w14:textId="77777777" w:rsidR="003E0CC6" w:rsidRPr="009B2786" w:rsidRDefault="003E0CC6">
      <w:pPr>
        <w:jc w:val="center"/>
        <w:rPr>
          <w:rFonts w:ascii="Arial Narrow" w:eastAsia="Times New Roman" w:hAnsi="Arial Narrow" w:cs="Times New Roman"/>
          <w:b/>
          <w:sz w:val="18"/>
          <w:szCs w:val="24"/>
          <w:lang w:val="de-DE"/>
        </w:rPr>
      </w:pPr>
    </w:p>
    <w:p w14:paraId="25F948FB" w14:textId="77777777" w:rsidR="003E0CC6" w:rsidRPr="009B2786" w:rsidRDefault="003E0CC6">
      <w:pPr>
        <w:jc w:val="center"/>
        <w:rPr>
          <w:rFonts w:ascii="Arial Narrow" w:eastAsia="Times New Roman" w:hAnsi="Arial Narrow" w:cs="Times New Roman"/>
          <w:b/>
          <w:sz w:val="18"/>
          <w:szCs w:val="24"/>
          <w:lang w:val="de-DE"/>
        </w:rPr>
      </w:pPr>
    </w:p>
    <w:p w14:paraId="6771847F" w14:textId="77777777" w:rsidR="003E0CC6" w:rsidRPr="009B2786" w:rsidRDefault="003E0CC6">
      <w:pPr>
        <w:pStyle w:val="Caption"/>
        <w:rPr>
          <w:rFonts w:eastAsia="Times New Roman" w:cs="Times New Roman"/>
          <w:bCs w:val="0"/>
          <w:szCs w:val="24"/>
          <w:lang w:val="de-DE"/>
        </w:rPr>
      </w:pPr>
      <w:r w:rsidRPr="009B2786">
        <w:rPr>
          <w:rFonts w:eastAsia="Times New Roman" w:cs="Times New Roman"/>
          <w:bCs w:val="0"/>
          <w:szCs w:val="24"/>
          <w:lang w:val="de-DE"/>
        </w:rPr>
        <w:t xml:space="preserve">Abbildung 12.  Entwicklung des Schutzes von Pflanzengattungen und </w:t>
      </w:r>
      <w:r w:rsidR="000A0F2F" w:rsidRPr="009B2786">
        <w:rPr>
          <w:rFonts w:eastAsia="Times New Roman" w:cs="Times New Roman"/>
          <w:bCs w:val="0"/>
          <w:szCs w:val="24"/>
          <w:lang w:val="de-DE"/>
        </w:rPr>
        <w:t>-</w:t>
      </w:r>
      <w:r w:rsidRPr="009B2786">
        <w:rPr>
          <w:rFonts w:eastAsia="Times New Roman" w:cs="Times New Roman"/>
          <w:bCs w:val="0"/>
          <w:szCs w:val="24"/>
          <w:lang w:val="de-DE"/>
        </w:rPr>
        <w:t>arten</w:t>
      </w:r>
    </w:p>
    <w:p w14:paraId="08F4E8A3" w14:textId="5007F313" w:rsidR="003E0CC6" w:rsidRPr="009B2786" w:rsidRDefault="00CB5209">
      <w:pPr>
        <w:jc w:val="center"/>
        <w:rPr>
          <w:rFonts w:eastAsia="Times New Roman" w:cs="Times New Roman"/>
          <w:szCs w:val="24"/>
          <w:lang w:val="de-DE"/>
        </w:rPr>
      </w:pPr>
      <w:r w:rsidRPr="00CB5209">
        <w:drawing>
          <wp:inline distT="0" distB="0" distL="0" distR="0" wp14:anchorId="6902DEEB" wp14:editId="5C050CEC">
            <wp:extent cx="4719600" cy="3736800"/>
            <wp:effectExtent l="0" t="0" r="5080" b="0"/>
            <wp:docPr id="13268392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19600" cy="3736800"/>
                    </a:xfrm>
                    <a:prstGeom prst="rect">
                      <a:avLst/>
                    </a:prstGeom>
                    <a:noFill/>
                    <a:ln>
                      <a:noFill/>
                    </a:ln>
                  </pic:spPr>
                </pic:pic>
              </a:graphicData>
            </a:graphic>
          </wp:inline>
        </w:drawing>
      </w:r>
    </w:p>
    <w:p w14:paraId="368D694A" w14:textId="77777777" w:rsidR="003E0CC6" w:rsidRPr="009B2786" w:rsidRDefault="003E0CC6">
      <w:pPr>
        <w:rPr>
          <w:rFonts w:eastAsia="Times New Roman" w:cs="Times New Roman"/>
          <w:szCs w:val="24"/>
          <w:lang w:val="de-DE"/>
        </w:rPr>
      </w:pPr>
    </w:p>
    <w:p w14:paraId="6A0D1EF0" w14:textId="77777777" w:rsidR="003E0CC6" w:rsidRPr="009B2786" w:rsidRDefault="003E0CC6">
      <w:pPr>
        <w:jc w:val="left"/>
        <w:rPr>
          <w:rFonts w:eastAsia="Times New Roman" w:cs="Times New Roman"/>
          <w:sz w:val="18"/>
          <w:szCs w:val="24"/>
          <w:lang w:val="de-DE"/>
        </w:rPr>
      </w:pPr>
    </w:p>
    <w:p w14:paraId="1468BBFA" w14:textId="77777777" w:rsidR="000A0F2F" w:rsidRPr="009B2786" w:rsidRDefault="003E0CC6">
      <w:pPr>
        <w:pStyle w:val="Caption"/>
        <w:rPr>
          <w:rFonts w:eastAsia="Times New Roman" w:cs="Arial"/>
          <w:bCs w:val="0"/>
          <w:szCs w:val="24"/>
          <w:lang w:val="de-DE"/>
        </w:rPr>
      </w:pPr>
      <w:r w:rsidRPr="009B2786">
        <w:rPr>
          <w:rFonts w:eastAsia="Times New Roman" w:cs="Arial"/>
          <w:bCs w:val="0"/>
          <w:szCs w:val="24"/>
          <w:lang w:val="de-DE"/>
        </w:rPr>
        <w:lastRenderedPageBreak/>
        <w:t>Abbildung 13.  Daten aus der PLUTO-Datenbank</w:t>
      </w:r>
      <w:r w:rsidR="00D1428E" w:rsidRPr="009B2786">
        <w:rPr>
          <w:vertAlign w:val="superscript"/>
          <w:lang w:val="de-DE"/>
        </w:rPr>
        <w:fldChar w:fldCharType="begin"/>
      </w:r>
      <w:r w:rsidR="00D1428E" w:rsidRPr="009B2786">
        <w:rPr>
          <w:vertAlign w:val="superscript"/>
          <w:lang w:val="de-DE"/>
        </w:rPr>
        <w:instrText xml:space="preserve"> NOTEREF _Ref174639884 \h  \* MERGEFORMAT </w:instrText>
      </w:r>
      <w:r w:rsidR="00D1428E" w:rsidRPr="009B2786">
        <w:rPr>
          <w:vertAlign w:val="superscript"/>
          <w:lang w:val="de-DE"/>
        </w:rPr>
      </w:r>
      <w:r w:rsidR="00D1428E" w:rsidRPr="009B2786">
        <w:rPr>
          <w:vertAlign w:val="superscript"/>
          <w:lang w:val="de-DE"/>
        </w:rPr>
        <w:fldChar w:fldCharType="separate"/>
      </w:r>
      <w:r w:rsidR="009E5246" w:rsidRPr="009B2786">
        <w:rPr>
          <w:vertAlign w:val="superscript"/>
          <w:lang w:val="de-DE"/>
        </w:rPr>
        <w:t>2</w:t>
      </w:r>
      <w:r w:rsidR="00D1428E" w:rsidRPr="009B2786">
        <w:rPr>
          <w:vertAlign w:val="superscript"/>
          <w:lang w:val="de-DE"/>
        </w:rPr>
        <w:fldChar w:fldCharType="end"/>
      </w:r>
      <w:r w:rsidR="00D1428E" w:rsidRPr="009B2786">
        <w:rPr>
          <w:lang w:val="de-DE"/>
        </w:rPr>
        <w:t xml:space="preserve"> </w:t>
      </w:r>
    </w:p>
    <w:tbl>
      <w:tblPr>
        <w:tblW w:w="10529" w:type="dxa"/>
        <w:tblInd w:w="-426" w:type="dxa"/>
        <w:tblLayout w:type="fixed"/>
        <w:tblLook w:val="00A0" w:firstRow="1" w:lastRow="0" w:firstColumn="1" w:lastColumn="0" w:noHBand="0" w:noVBand="0"/>
      </w:tblPr>
      <w:tblGrid>
        <w:gridCol w:w="5312"/>
        <w:gridCol w:w="5217"/>
      </w:tblGrid>
      <w:tr w:rsidR="003E0CC6" w:rsidRPr="009B2786" w14:paraId="69DD8CC8" w14:textId="77777777">
        <w:tc>
          <w:tcPr>
            <w:tcW w:w="5312" w:type="dxa"/>
          </w:tcPr>
          <w:p w14:paraId="4A8CB927" w14:textId="77777777" w:rsidR="003E0CC6" w:rsidRPr="009B2786" w:rsidRDefault="003E0CC6">
            <w:pPr>
              <w:keepNext/>
              <w:jc w:val="center"/>
              <w:rPr>
                <w:rFonts w:ascii="Arial Narrow" w:eastAsia="Times New Roman" w:hAnsi="Arial Narrow" w:cs="Times New Roman"/>
                <w:i/>
                <w:sz w:val="18"/>
                <w:szCs w:val="24"/>
                <w:lang w:val="de-DE"/>
              </w:rPr>
            </w:pPr>
            <w:r w:rsidRPr="009B2786">
              <w:rPr>
                <w:rFonts w:ascii="Arial Narrow" w:eastAsia="Times New Roman" w:hAnsi="Arial Narrow" w:cs="Times New Roman"/>
                <w:i/>
                <w:sz w:val="18"/>
                <w:szCs w:val="24"/>
                <w:lang w:val="de-DE"/>
              </w:rPr>
              <w:t>Eingereichte Anträge nach Pflanzentyp:</w:t>
            </w:r>
          </w:p>
          <w:p w14:paraId="13A7F41F" w14:textId="77777777" w:rsidR="003E0CC6" w:rsidRPr="009B2786" w:rsidRDefault="003E0CC6">
            <w:pPr>
              <w:keepNext/>
              <w:jc w:val="center"/>
              <w:rPr>
                <w:rFonts w:ascii="Arial Narrow" w:eastAsia="Times New Roman" w:hAnsi="Arial Narrow" w:cs="Times New Roman"/>
                <w:sz w:val="18"/>
                <w:szCs w:val="24"/>
                <w:lang w:val="de-DE"/>
              </w:rPr>
            </w:pPr>
          </w:p>
          <w:tbl>
            <w:tblPr>
              <w:tblW w:w="5060" w:type="dxa"/>
              <w:jc w:val="center"/>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ayout w:type="fixed"/>
              <w:tblCellMar>
                <w:top w:w="28" w:type="dxa"/>
                <w:left w:w="28" w:type="dxa"/>
                <w:bottom w:w="28" w:type="dxa"/>
                <w:right w:w="28" w:type="dxa"/>
              </w:tblCellMar>
              <w:tblLook w:val="0000" w:firstRow="0" w:lastRow="0" w:firstColumn="0" w:lastColumn="0" w:noHBand="0" w:noVBand="0"/>
            </w:tblPr>
            <w:tblGrid>
              <w:gridCol w:w="501"/>
              <w:gridCol w:w="1009"/>
              <w:gridCol w:w="871"/>
              <w:gridCol w:w="752"/>
              <w:gridCol w:w="871"/>
              <w:gridCol w:w="1056"/>
            </w:tblGrid>
            <w:tr w:rsidR="003E0CC6" w:rsidRPr="009B2786" w14:paraId="24BF2220" w14:textId="77777777">
              <w:trPr>
                <w:cantSplit/>
                <w:jc w:val="center"/>
              </w:trPr>
              <w:tc>
                <w:tcPr>
                  <w:tcW w:w="501" w:type="dxa"/>
                  <w:tcBorders>
                    <w:top w:val="dotted" w:sz="4" w:space="0" w:color="D9D9D9"/>
                    <w:left w:val="dotted" w:sz="4" w:space="0" w:color="D9D9D9"/>
                    <w:bottom w:val="dotted" w:sz="4" w:space="0" w:color="D9D9D9"/>
                    <w:right w:val="dotted" w:sz="4" w:space="0" w:color="D9D9D9"/>
                  </w:tcBorders>
                  <w:shd w:val="clear" w:color="auto" w:fill="D6F4D6"/>
                  <w:vAlign w:val="bottom"/>
                </w:tcPr>
                <w:p w14:paraId="2D4D12C5" w14:textId="77777777" w:rsidR="003E0CC6" w:rsidRPr="009B2786" w:rsidRDefault="003E0CC6">
                  <w:pPr>
                    <w:jc w:val="left"/>
                    <w:rPr>
                      <w:rFonts w:ascii="Arial Narrow" w:eastAsia="Times New Roman" w:hAnsi="Arial Narrow" w:cs="Times New Roman"/>
                      <w:sz w:val="18"/>
                      <w:szCs w:val="24"/>
                      <w:lang w:val="de-DE"/>
                    </w:rPr>
                  </w:pPr>
                </w:p>
              </w:tc>
              <w:tc>
                <w:tcPr>
                  <w:tcW w:w="4559" w:type="dxa"/>
                  <w:gridSpan w:val="5"/>
                  <w:tcBorders>
                    <w:top w:val="dotted" w:sz="4" w:space="0" w:color="D9D9D9"/>
                    <w:left w:val="dotted" w:sz="4" w:space="0" w:color="D9D9D9"/>
                    <w:bottom w:val="dotted" w:sz="4" w:space="0" w:color="D9D9D9"/>
                    <w:right w:val="dotted" w:sz="4" w:space="0" w:color="D9D9D9"/>
                  </w:tcBorders>
                  <w:shd w:val="clear" w:color="auto" w:fill="D6F4D6"/>
                  <w:vAlign w:val="bottom"/>
                </w:tcPr>
                <w:p w14:paraId="00D5CA50" w14:textId="77777777" w:rsidR="003E0CC6" w:rsidRPr="009B2786" w:rsidRDefault="003E0CC6">
                  <w:pPr>
                    <w:jc w:val="center"/>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Pflanzentyp</w:t>
                  </w:r>
                </w:p>
              </w:tc>
            </w:tr>
            <w:tr w:rsidR="003E0CC6" w:rsidRPr="009B2786" w14:paraId="1CB3528F" w14:textId="77777777">
              <w:trPr>
                <w:cantSplit/>
                <w:jc w:val="center"/>
              </w:trPr>
              <w:tc>
                <w:tcPr>
                  <w:tcW w:w="501" w:type="dxa"/>
                  <w:tcBorders>
                    <w:top w:val="dotted" w:sz="4" w:space="0" w:color="D9D9D9"/>
                    <w:left w:val="dotted" w:sz="4" w:space="0" w:color="D9D9D9"/>
                    <w:bottom w:val="dotted" w:sz="4" w:space="0" w:color="D9D9D9"/>
                    <w:right w:val="dotted" w:sz="4" w:space="0" w:color="D9D9D9"/>
                  </w:tcBorders>
                  <w:shd w:val="clear" w:color="auto" w:fill="D6F4D6"/>
                  <w:vAlign w:val="bottom"/>
                </w:tcPr>
                <w:p w14:paraId="538CEEE8" w14:textId="77777777" w:rsidR="003E0CC6" w:rsidRPr="009B2786" w:rsidRDefault="003E0CC6">
                  <w:pPr>
                    <w:jc w:val="left"/>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Jahr</w:t>
                  </w:r>
                </w:p>
              </w:tc>
              <w:tc>
                <w:tcPr>
                  <w:tcW w:w="1009" w:type="dxa"/>
                  <w:tcBorders>
                    <w:top w:val="dotted" w:sz="4" w:space="0" w:color="D9D9D9"/>
                    <w:left w:val="dotted" w:sz="4" w:space="0" w:color="D9D9D9"/>
                    <w:bottom w:val="dotted" w:sz="4" w:space="0" w:color="D9D9D9"/>
                    <w:right w:val="dotted" w:sz="4" w:space="0" w:color="D9D9D9"/>
                  </w:tcBorders>
                  <w:shd w:val="clear" w:color="auto" w:fill="D6F4D6"/>
                  <w:vAlign w:val="bottom"/>
                </w:tcPr>
                <w:p w14:paraId="60B611FC" w14:textId="77777777" w:rsidR="003E0CC6" w:rsidRPr="009B2786" w:rsidRDefault="003E0CC6">
                  <w:pPr>
                    <w:jc w:val="center"/>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Landwirt</w:t>
                  </w:r>
                  <w:r w:rsidR="00AD7F25" w:rsidRPr="009B2786">
                    <w:rPr>
                      <w:rFonts w:ascii="Arial Narrow" w:eastAsia="Times New Roman" w:hAnsi="Arial Narrow" w:cs="Times New Roman"/>
                      <w:sz w:val="18"/>
                      <w:szCs w:val="24"/>
                      <w:lang w:val="de-DE"/>
                    </w:rPr>
                    <w:t>-</w:t>
                  </w:r>
                  <w:r w:rsidRPr="009B2786">
                    <w:rPr>
                      <w:rFonts w:ascii="Arial Narrow" w:eastAsia="Times New Roman" w:hAnsi="Arial Narrow" w:cs="Times New Roman"/>
                      <w:sz w:val="18"/>
                      <w:szCs w:val="24"/>
                      <w:lang w:val="de-DE"/>
                    </w:rPr>
                    <w:t>schaftliche Arten</w:t>
                  </w:r>
                </w:p>
              </w:tc>
              <w:tc>
                <w:tcPr>
                  <w:tcW w:w="871" w:type="dxa"/>
                  <w:tcBorders>
                    <w:top w:val="dotted" w:sz="4" w:space="0" w:color="D9D9D9"/>
                    <w:left w:val="dotted" w:sz="4" w:space="0" w:color="D9D9D9"/>
                    <w:bottom w:val="dotted" w:sz="4" w:space="0" w:color="D9D9D9"/>
                    <w:right w:val="dotted" w:sz="4" w:space="0" w:color="D9D9D9"/>
                  </w:tcBorders>
                  <w:shd w:val="clear" w:color="auto" w:fill="D6F4D6"/>
                  <w:vAlign w:val="bottom"/>
                </w:tcPr>
                <w:p w14:paraId="43DCCEA8" w14:textId="77777777" w:rsidR="003E0CC6" w:rsidRPr="009B2786" w:rsidRDefault="003E0CC6">
                  <w:pPr>
                    <w:jc w:val="center"/>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Forstliche Baumarten</w:t>
                  </w:r>
                </w:p>
              </w:tc>
              <w:tc>
                <w:tcPr>
                  <w:tcW w:w="752" w:type="dxa"/>
                  <w:tcBorders>
                    <w:top w:val="dotted" w:sz="4" w:space="0" w:color="D9D9D9"/>
                    <w:left w:val="dotted" w:sz="4" w:space="0" w:color="D9D9D9"/>
                    <w:bottom w:val="dotted" w:sz="4" w:space="0" w:color="D9D9D9"/>
                    <w:right w:val="dotted" w:sz="4" w:space="0" w:color="D9D9D9"/>
                  </w:tcBorders>
                  <w:shd w:val="clear" w:color="auto" w:fill="D6F4D6"/>
                  <w:vAlign w:val="bottom"/>
                </w:tcPr>
                <w:p w14:paraId="08F0E245" w14:textId="77777777" w:rsidR="003E0CC6" w:rsidRPr="009B2786" w:rsidRDefault="003E0CC6">
                  <w:pPr>
                    <w:jc w:val="center"/>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Obst</w:t>
                  </w:r>
                  <w:r w:rsidR="004549C8" w:rsidRPr="009B2786">
                    <w:rPr>
                      <w:rFonts w:ascii="Arial Narrow" w:eastAsia="Times New Roman" w:hAnsi="Arial Narrow" w:cs="Times New Roman"/>
                      <w:sz w:val="18"/>
                      <w:szCs w:val="24"/>
                      <w:lang w:val="de-DE"/>
                    </w:rPr>
                    <w:t>-</w:t>
                  </w:r>
                  <w:r w:rsidRPr="009B2786">
                    <w:rPr>
                      <w:rFonts w:ascii="Arial Narrow" w:eastAsia="Times New Roman" w:hAnsi="Arial Narrow" w:cs="Times New Roman"/>
                      <w:sz w:val="18"/>
                      <w:szCs w:val="24"/>
                      <w:lang w:val="de-DE"/>
                    </w:rPr>
                    <w:t>bäume</w:t>
                  </w:r>
                </w:p>
              </w:tc>
              <w:tc>
                <w:tcPr>
                  <w:tcW w:w="871" w:type="dxa"/>
                  <w:tcBorders>
                    <w:top w:val="dotted" w:sz="4" w:space="0" w:color="D9D9D9"/>
                    <w:left w:val="dotted" w:sz="4" w:space="0" w:color="D9D9D9"/>
                    <w:bottom w:val="dotted" w:sz="4" w:space="0" w:color="D9D9D9"/>
                    <w:right w:val="dotted" w:sz="4" w:space="0" w:color="D9D9D9"/>
                  </w:tcBorders>
                  <w:shd w:val="clear" w:color="auto" w:fill="D6F4D6"/>
                  <w:vAlign w:val="bottom"/>
                </w:tcPr>
                <w:p w14:paraId="1C251F60" w14:textId="77777777" w:rsidR="003E0CC6" w:rsidRPr="009B2786" w:rsidRDefault="003E0CC6">
                  <w:pPr>
                    <w:jc w:val="center"/>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Zierarten</w:t>
                  </w:r>
                </w:p>
              </w:tc>
              <w:tc>
                <w:tcPr>
                  <w:tcW w:w="1056" w:type="dxa"/>
                  <w:tcBorders>
                    <w:top w:val="dotted" w:sz="4" w:space="0" w:color="D9D9D9"/>
                    <w:left w:val="dotted" w:sz="4" w:space="0" w:color="D9D9D9"/>
                    <w:bottom w:val="dotted" w:sz="4" w:space="0" w:color="D9D9D9"/>
                    <w:right w:val="dotted" w:sz="4" w:space="0" w:color="D9D9D9"/>
                  </w:tcBorders>
                  <w:shd w:val="clear" w:color="auto" w:fill="D6F4D6"/>
                  <w:vAlign w:val="bottom"/>
                </w:tcPr>
                <w:p w14:paraId="57316317" w14:textId="77777777" w:rsidR="003E0CC6" w:rsidRPr="009B2786" w:rsidRDefault="003E0CC6">
                  <w:pPr>
                    <w:jc w:val="center"/>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Gemüse</w:t>
                  </w:r>
                </w:p>
              </w:tc>
            </w:tr>
            <w:tr w:rsidR="003E0CC6" w:rsidRPr="009B2786" w14:paraId="3CEE97E5" w14:textId="77777777">
              <w:trPr>
                <w:cantSplit/>
                <w:jc w:val="center"/>
              </w:trPr>
              <w:tc>
                <w:tcPr>
                  <w:tcW w:w="501" w:type="dxa"/>
                  <w:tcBorders>
                    <w:top w:val="dotted" w:sz="4" w:space="0" w:color="D9D9D9"/>
                    <w:left w:val="dotted" w:sz="4" w:space="0" w:color="D9D9D9"/>
                    <w:bottom w:val="single" w:sz="8" w:space="0" w:color="D9D9D9"/>
                    <w:right w:val="dotted" w:sz="4" w:space="0" w:color="D9D9D9"/>
                  </w:tcBorders>
                </w:tcPr>
                <w:p w14:paraId="2672EC53" w14:textId="77777777" w:rsidR="003E0CC6" w:rsidRPr="009B2786" w:rsidRDefault="003E0CC6">
                  <w:pPr>
                    <w:jc w:val="left"/>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2012</w:t>
                  </w:r>
                </w:p>
              </w:tc>
              <w:tc>
                <w:tcPr>
                  <w:tcW w:w="1009" w:type="dxa"/>
                  <w:tcBorders>
                    <w:top w:val="dotted" w:sz="4" w:space="0" w:color="D9D9D9"/>
                    <w:left w:val="dotted" w:sz="4" w:space="0" w:color="D9D9D9"/>
                    <w:bottom w:val="single" w:sz="8" w:space="0" w:color="D9D9D9"/>
                    <w:right w:val="dotted" w:sz="4" w:space="0" w:color="D9D9D9"/>
                  </w:tcBorders>
                </w:tcPr>
                <w:p w14:paraId="21E104B8" w14:textId="77777777" w:rsidR="003E0CC6" w:rsidRPr="009B2786" w:rsidRDefault="003E0CC6">
                  <w:pPr>
                    <w:jc w:val="center"/>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27%</w:t>
                  </w:r>
                </w:p>
              </w:tc>
              <w:tc>
                <w:tcPr>
                  <w:tcW w:w="871" w:type="dxa"/>
                  <w:tcBorders>
                    <w:top w:val="dotted" w:sz="4" w:space="0" w:color="D9D9D9"/>
                    <w:left w:val="dotted" w:sz="4" w:space="0" w:color="D9D9D9"/>
                    <w:bottom w:val="single" w:sz="8" w:space="0" w:color="D9D9D9"/>
                    <w:right w:val="dotted" w:sz="4" w:space="0" w:color="D9D9D9"/>
                  </w:tcBorders>
                </w:tcPr>
                <w:p w14:paraId="507ED525" w14:textId="77777777" w:rsidR="003E0CC6" w:rsidRPr="009B2786" w:rsidRDefault="003E0CC6">
                  <w:pPr>
                    <w:jc w:val="center"/>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0</w:t>
                  </w:r>
                  <w:r w:rsidR="00AD7F25" w:rsidRPr="009B2786">
                    <w:rPr>
                      <w:rFonts w:ascii="Arial Narrow" w:eastAsia="Times New Roman" w:hAnsi="Arial Narrow" w:cs="Times New Roman"/>
                      <w:sz w:val="18"/>
                      <w:szCs w:val="24"/>
                      <w:lang w:val="de-DE"/>
                    </w:rPr>
                    <w:t>,</w:t>
                  </w:r>
                  <w:r w:rsidRPr="009B2786">
                    <w:rPr>
                      <w:rFonts w:ascii="Arial Narrow" w:eastAsia="Times New Roman" w:hAnsi="Arial Narrow" w:cs="Times New Roman"/>
                      <w:sz w:val="18"/>
                      <w:szCs w:val="24"/>
                      <w:lang w:val="de-DE"/>
                    </w:rPr>
                    <w:t>9%</w:t>
                  </w:r>
                </w:p>
              </w:tc>
              <w:tc>
                <w:tcPr>
                  <w:tcW w:w="752" w:type="dxa"/>
                  <w:tcBorders>
                    <w:top w:val="dotted" w:sz="4" w:space="0" w:color="D9D9D9"/>
                    <w:left w:val="dotted" w:sz="4" w:space="0" w:color="D9D9D9"/>
                    <w:bottom w:val="single" w:sz="8" w:space="0" w:color="D9D9D9"/>
                    <w:right w:val="dotted" w:sz="4" w:space="0" w:color="D9D9D9"/>
                  </w:tcBorders>
                </w:tcPr>
                <w:p w14:paraId="2CC3BF2A" w14:textId="77777777" w:rsidR="003E0CC6" w:rsidRPr="009B2786" w:rsidRDefault="003E0CC6">
                  <w:pPr>
                    <w:jc w:val="center"/>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12%</w:t>
                  </w:r>
                </w:p>
              </w:tc>
              <w:tc>
                <w:tcPr>
                  <w:tcW w:w="871" w:type="dxa"/>
                  <w:tcBorders>
                    <w:top w:val="dotted" w:sz="4" w:space="0" w:color="D9D9D9"/>
                    <w:left w:val="dotted" w:sz="4" w:space="0" w:color="D9D9D9"/>
                    <w:bottom w:val="single" w:sz="8" w:space="0" w:color="D9D9D9"/>
                    <w:right w:val="dotted" w:sz="4" w:space="0" w:color="D9D9D9"/>
                  </w:tcBorders>
                </w:tcPr>
                <w:p w14:paraId="6C89761D" w14:textId="77777777" w:rsidR="003E0CC6" w:rsidRPr="009B2786" w:rsidRDefault="003E0CC6">
                  <w:pPr>
                    <w:jc w:val="center"/>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48%</w:t>
                  </w:r>
                </w:p>
              </w:tc>
              <w:tc>
                <w:tcPr>
                  <w:tcW w:w="1056" w:type="dxa"/>
                  <w:tcBorders>
                    <w:top w:val="dotted" w:sz="4" w:space="0" w:color="D9D9D9"/>
                    <w:left w:val="dotted" w:sz="4" w:space="0" w:color="D9D9D9"/>
                    <w:bottom w:val="single" w:sz="8" w:space="0" w:color="D9D9D9"/>
                    <w:right w:val="dotted" w:sz="4" w:space="0" w:color="D9D9D9"/>
                  </w:tcBorders>
                </w:tcPr>
                <w:p w14:paraId="708517CA" w14:textId="77777777" w:rsidR="003E0CC6" w:rsidRPr="009B2786" w:rsidRDefault="003E0CC6">
                  <w:pPr>
                    <w:jc w:val="center"/>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12%</w:t>
                  </w:r>
                </w:p>
              </w:tc>
            </w:tr>
            <w:tr w:rsidR="003E0CC6" w:rsidRPr="009B2786" w14:paraId="460C08EF" w14:textId="77777777">
              <w:trPr>
                <w:cantSplit/>
                <w:jc w:val="center"/>
              </w:trPr>
              <w:tc>
                <w:tcPr>
                  <w:tcW w:w="501" w:type="dxa"/>
                  <w:tcBorders>
                    <w:top w:val="single" w:sz="8" w:space="0" w:color="D9D9D9"/>
                    <w:left w:val="dotted" w:sz="4" w:space="0" w:color="D9D9D9"/>
                    <w:bottom w:val="single" w:sz="8" w:space="0" w:color="D9D9D9"/>
                    <w:right w:val="dotted" w:sz="4" w:space="0" w:color="D9D9D9"/>
                  </w:tcBorders>
                </w:tcPr>
                <w:p w14:paraId="2845FB3E" w14:textId="77777777" w:rsidR="003E0CC6" w:rsidRPr="009B2786" w:rsidRDefault="003E0CC6">
                  <w:pPr>
                    <w:jc w:val="left"/>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2013</w:t>
                  </w:r>
                </w:p>
              </w:tc>
              <w:tc>
                <w:tcPr>
                  <w:tcW w:w="1009" w:type="dxa"/>
                  <w:tcBorders>
                    <w:top w:val="single" w:sz="8" w:space="0" w:color="D9D9D9"/>
                    <w:left w:val="dotted" w:sz="4" w:space="0" w:color="D9D9D9"/>
                    <w:bottom w:val="single" w:sz="8" w:space="0" w:color="D9D9D9"/>
                    <w:right w:val="dotted" w:sz="4" w:space="0" w:color="D9D9D9"/>
                  </w:tcBorders>
                </w:tcPr>
                <w:p w14:paraId="1FC44534" w14:textId="77777777" w:rsidR="003E0CC6" w:rsidRPr="009B2786" w:rsidRDefault="003E0CC6">
                  <w:pPr>
                    <w:jc w:val="center"/>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25%</w:t>
                  </w:r>
                </w:p>
              </w:tc>
              <w:tc>
                <w:tcPr>
                  <w:tcW w:w="871" w:type="dxa"/>
                  <w:tcBorders>
                    <w:top w:val="single" w:sz="8" w:space="0" w:color="D9D9D9"/>
                    <w:left w:val="dotted" w:sz="4" w:space="0" w:color="D9D9D9"/>
                    <w:bottom w:val="single" w:sz="8" w:space="0" w:color="D9D9D9"/>
                    <w:right w:val="dotted" w:sz="4" w:space="0" w:color="D9D9D9"/>
                  </w:tcBorders>
                </w:tcPr>
                <w:p w14:paraId="479FA0E6" w14:textId="77777777" w:rsidR="003E0CC6" w:rsidRPr="009B2786" w:rsidRDefault="003E0CC6">
                  <w:pPr>
                    <w:jc w:val="center"/>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1</w:t>
                  </w:r>
                  <w:r w:rsidR="00AD7F25" w:rsidRPr="009B2786">
                    <w:rPr>
                      <w:rFonts w:ascii="Arial Narrow" w:eastAsia="Times New Roman" w:hAnsi="Arial Narrow" w:cs="Times New Roman"/>
                      <w:sz w:val="18"/>
                      <w:szCs w:val="24"/>
                      <w:lang w:val="de-DE"/>
                    </w:rPr>
                    <w:t>,</w:t>
                  </w:r>
                  <w:r w:rsidRPr="009B2786">
                    <w:rPr>
                      <w:rFonts w:ascii="Arial Narrow" w:eastAsia="Times New Roman" w:hAnsi="Arial Narrow" w:cs="Times New Roman"/>
                      <w:sz w:val="18"/>
                      <w:szCs w:val="24"/>
                      <w:lang w:val="de-DE"/>
                    </w:rPr>
                    <w:t>0%</w:t>
                  </w:r>
                </w:p>
              </w:tc>
              <w:tc>
                <w:tcPr>
                  <w:tcW w:w="752" w:type="dxa"/>
                  <w:tcBorders>
                    <w:top w:val="single" w:sz="8" w:space="0" w:color="D9D9D9"/>
                    <w:left w:val="dotted" w:sz="4" w:space="0" w:color="D9D9D9"/>
                    <w:bottom w:val="single" w:sz="8" w:space="0" w:color="D9D9D9"/>
                    <w:right w:val="dotted" w:sz="4" w:space="0" w:color="D9D9D9"/>
                  </w:tcBorders>
                </w:tcPr>
                <w:p w14:paraId="51EC7C8F" w14:textId="77777777" w:rsidR="003E0CC6" w:rsidRPr="009B2786" w:rsidRDefault="003E0CC6">
                  <w:pPr>
                    <w:jc w:val="center"/>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12%</w:t>
                  </w:r>
                </w:p>
              </w:tc>
              <w:tc>
                <w:tcPr>
                  <w:tcW w:w="871" w:type="dxa"/>
                  <w:tcBorders>
                    <w:top w:val="single" w:sz="8" w:space="0" w:color="D9D9D9"/>
                    <w:left w:val="dotted" w:sz="4" w:space="0" w:color="D9D9D9"/>
                    <w:bottom w:val="single" w:sz="8" w:space="0" w:color="D9D9D9"/>
                    <w:right w:val="dotted" w:sz="4" w:space="0" w:color="D9D9D9"/>
                  </w:tcBorders>
                </w:tcPr>
                <w:p w14:paraId="78734E17" w14:textId="77777777" w:rsidR="003E0CC6" w:rsidRPr="009B2786" w:rsidRDefault="003E0CC6">
                  <w:pPr>
                    <w:jc w:val="center"/>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49%</w:t>
                  </w:r>
                </w:p>
              </w:tc>
              <w:tc>
                <w:tcPr>
                  <w:tcW w:w="1056" w:type="dxa"/>
                  <w:tcBorders>
                    <w:top w:val="single" w:sz="8" w:space="0" w:color="D9D9D9"/>
                    <w:left w:val="dotted" w:sz="4" w:space="0" w:color="D9D9D9"/>
                    <w:bottom w:val="single" w:sz="8" w:space="0" w:color="D9D9D9"/>
                    <w:right w:val="dotted" w:sz="4" w:space="0" w:color="D9D9D9"/>
                  </w:tcBorders>
                </w:tcPr>
                <w:p w14:paraId="7A87C7E1" w14:textId="77777777" w:rsidR="003E0CC6" w:rsidRPr="009B2786" w:rsidRDefault="003E0CC6">
                  <w:pPr>
                    <w:jc w:val="center"/>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11%</w:t>
                  </w:r>
                </w:p>
              </w:tc>
            </w:tr>
            <w:tr w:rsidR="003E0CC6" w:rsidRPr="009B2786" w14:paraId="4F4F942D" w14:textId="77777777">
              <w:trPr>
                <w:cantSplit/>
                <w:jc w:val="center"/>
              </w:trPr>
              <w:tc>
                <w:tcPr>
                  <w:tcW w:w="501" w:type="dxa"/>
                  <w:tcBorders>
                    <w:top w:val="single" w:sz="8" w:space="0" w:color="D9D9D9"/>
                    <w:left w:val="dotted" w:sz="4" w:space="0" w:color="D9D9D9"/>
                    <w:bottom w:val="single" w:sz="8" w:space="0" w:color="D9D9D9"/>
                    <w:right w:val="dotted" w:sz="4" w:space="0" w:color="D9D9D9"/>
                  </w:tcBorders>
                </w:tcPr>
                <w:p w14:paraId="56BF9EF3" w14:textId="77777777" w:rsidR="003E0CC6" w:rsidRPr="009B2786" w:rsidRDefault="003E0CC6">
                  <w:pPr>
                    <w:jc w:val="left"/>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2014</w:t>
                  </w:r>
                </w:p>
              </w:tc>
              <w:tc>
                <w:tcPr>
                  <w:tcW w:w="1009" w:type="dxa"/>
                  <w:tcBorders>
                    <w:top w:val="single" w:sz="8" w:space="0" w:color="D9D9D9"/>
                    <w:left w:val="dotted" w:sz="4" w:space="0" w:color="D9D9D9"/>
                    <w:bottom w:val="single" w:sz="8" w:space="0" w:color="D9D9D9"/>
                    <w:right w:val="dotted" w:sz="4" w:space="0" w:color="D9D9D9"/>
                  </w:tcBorders>
                </w:tcPr>
                <w:p w14:paraId="1041C039" w14:textId="77777777" w:rsidR="003E0CC6" w:rsidRPr="009B2786" w:rsidRDefault="003E0CC6">
                  <w:pPr>
                    <w:jc w:val="center"/>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30%</w:t>
                  </w:r>
                </w:p>
              </w:tc>
              <w:tc>
                <w:tcPr>
                  <w:tcW w:w="871" w:type="dxa"/>
                  <w:tcBorders>
                    <w:top w:val="single" w:sz="8" w:space="0" w:color="D9D9D9"/>
                    <w:left w:val="dotted" w:sz="4" w:space="0" w:color="D9D9D9"/>
                    <w:bottom w:val="single" w:sz="8" w:space="0" w:color="D9D9D9"/>
                    <w:right w:val="dotted" w:sz="4" w:space="0" w:color="D9D9D9"/>
                  </w:tcBorders>
                </w:tcPr>
                <w:p w14:paraId="45780C6B" w14:textId="77777777" w:rsidR="003E0CC6" w:rsidRPr="009B2786" w:rsidRDefault="003E0CC6">
                  <w:pPr>
                    <w:jc w:val="center"/>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0</w:t>
                  </w:r>
                  <w:r w:rsidR="00AD7F25" w:rsidRPr="009B2786">
                    <w:rPr>
                      <w:rFonts w:ascii="Arial Narrow" w:eastAsia="Times New Roman" w:hAnsi="Arial Narrow" w:cs="Times New Roman"/>
                      <w:sz w:val="18"/>
                      <w:szCs w:val="24"/>
                      <w:lang w:val="de-DE"/>
                    </w:rPr>
                    <w:t>,</w:t>
                  </w:r>
                  <w:r w:rsidRPr="009B2786">
                    <w:rPr>
                      <w:rFonts w:ascii="Arial Narrow" w:eastAsia="Times New Roman" w:hAnsi="Arial Narrow" w:cs="Times New Roman"/>
                      <w:sz w:val="18"/>
                      <w:szCs w:val="24"/>
                      <w:lang w:val="de-DE"/>
                    </w:rPr>
                    <w:t>8%</w:t>
                  </w:r>
                </w:p>
              </w:tc>
              <w:tc>
                <w:tcPr>
                  <w:tcW w:w="752" w:type="dxa"/>
                  <w:tcBorders>
                    <w:top w:val="single" w:sz="8" w:space="0" w:color="D9D9D9"/>
                    <w:left w:val="dotted" w:sz="4" w:space="0" w:color="D9D9D9"/>
                    <w:bottom w:val="single" w:sz="8" w:space="0" w:color="D9D9D9"/>
                    <w:right w:val="dotted" w:sz="4" w:space="0" w:color="D9D9D9"/>
                  </w:tcBorders>
                </w:tcPr>
                <w:p w14:paraId="29814A2D" w14:textId="77777777" w:rsidR="003E0CC6" w:rsidRPr="009B2786" w:rsidRDefault="003E0CC6">
                  <w:pPr>
                    <w:jc w:val="center"/>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11%</w:t>
                  </w:r>
                </w:p>
              </w:tc>
              <w:tc>
                <w:tcPr>
                  <w:tcW w:w="871" w:type="dxa"/>
                  <w:tcBorders>
                    <w:top w:val="single" w:sz="8" w:space="0" w:color="D9D9D9"/>
                    <w:left w:val="dotted" w:sz="4" w:space="0" w:color="D9D9D9"/>
                    <w:bottom w:val="single" w:sz="8" w:space="0" w:color="D9D9D9"/>
                    <w:right w:val="dotted" w:sz="4" w:space="0" w:color="D9D9D9"/>
                  </w:tcBorders>
                </w:tcPr>
                <w:p w14:paraId="60076A00" w14:textId="77777777" w:rsidR="003E0CC6" w:rsidRPr="009B2786" w:rsidRDefault="003E0CC6">
                  <w:pPr>
                    <w:jc w:val="center"/>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47%</w:t>
                  </w:r>
                </w:p>
              </w:tc>
              <w:tc>
                <w:tcPr>
                  <w:tcW w:w="1056" w:type="dxa"/>
                  <w:tcBorders>
                    <w:top w:val="single" w:sz="8" w:space="0" w:color="D9D9D9"/>
                    <w:left w:val="dotted" w:sz="4" w:space="0" w:color="D9D9D9"/>
                    <w:bottom w:val="single" w:sz="8" w:space="0" w:color="D9D9D9"/>
                    <w:right w:val="dotted" w:sz="4" w:space="0" w:color="D9D9D9"/>
                  </w:tcBorders>
                </w:tcPr>
                <w:p w14:paraId="177A710C" w14:textId="77777777" w:rsidR="003E0CC6" w:rsidRPr="009B2786" w:rsidRDefault="003E0CC6">
                  <w:pPr>
                    <w:jc w:val="center"/>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10%</w:t>
                  </w:r>
                </w:p>
              </w:tc>
            </w:tr>
            <w:tr w:rsidR="003E0CC6" w:rsidRPr="009B2786" w14:paraId="54ED030A" w14:textId="77777777">
              <w:trPr>
                <w:cantSplit/>
                <w:jc w:val="center"/>
              </w:trPr>
              <w:tc>
                <w:tcPr>
                  <w:tcW w:w="501" w:type="dxa"/>
                  <w:tcBorders>
                    <w:top w:val="single" w:sz="8" w:space="0" w:color="D9D9D9"/>
                    <w:left w:val="dotted" w:sz="4" w:space="0" w:color="D9D9D9"/>
                    <w:bottom w:val="single" w:sz="8" w:space="0" w:color="D9D9D9"/>
                    <w:right w:val="dotted" w:sz="4" w:space="0" w:color="D9D9D9"/>
                  </w:tcBorders>
                </w:tcPr>
                <w:p w14:paraId="3AF472BE" w14:textId="77777777" w:rsidR="003E0CC6" w:rsidRPr="009B2786" w:rsidRDefault="003E0CC6">
                  <w:pPr>
                    <w:jc w:val="left"/>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2015</w:t>
                  </w:r>
                </w:p>
              </w:tc>
              <w:tc>
                <w:tcPr>
                  <w:tcW w:w="1009" w:type="dxa"/>
                  <w:tcBorders>
                    <w:top w:val="single" w:sz="8" w:space="0" w:color="D9D9D9"/>
                    <w:left w:val="dotted" w:sz="4" w:space="0" w:color="D9D9D9"/>
                    <w:bottom w:val="single" w:sz="8" w:space="0" w:color="D9D9D9"/>
                    <w:right w:val="dotted" w:sz="4" w:space="0" w:color="D9D9D9"/>
                  </w:tcBorders>
                </w:tcPr>
                <w:p w14:paraId="4EE2A82F" w14:textId="77777777" w:rsidR="003E0CC6" w:rsidRPr="009B2786" w:rsidRDefault="003E0CC6">
                  <w:pPr>
                    <w:jc w:val="center"/>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33%</w:t>
                  </w:r>
                </w:p>
              </w:tc>
              <w:tc>
                <w:tcPr>
                  <w:tcW w:w="871" w:type="dxa"/>
                  <w:tcBorders>
                    <w:top w:val="single" w:sz="8" w:space="0" w:color="D9D9D9"/>
                    <w:left w:val="dotted" w:sz="4" w:space="0" w:color="D9D9D9"/>
                    <w:bottom w:val="single" w:sz="8" w:space="0" w:color="D9D9D9"/>
                    <w:right w:val="dotted" w:sz="4" w:space="0" w:color="D9D9D9"/>
                  </w:tcBorders>
                </w:tcPr>
                <w:p w14:paraId="685ADFA6" w14:textId="77777777" w:rsidR="003E0CC6" w:rsidRPr="009B2786" w:rsidRDefault="003E0CC6">
                  <w:pPr>
                    <w:jc w:val="center"/>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0</w:t>
                  </w:r>
                  <w:r w:rsidR="00AD7F25" w:rsidRPr="009B2786">
                    <w:rPr>
                      <w:rFonts w:ascii="Arial Narrow" w:eastAsia="Times New Roman" w:hAnsi="Arial Narrow" w:cs="Times New Roman"/>
                      <w:sz w:val="18"/>
                      <w:szCs w:val="24"/>
                      <w:lang w:val="de-DE"/>
                    </w:rPr>
                    <w:t>,</w:t>
                  </w:r>
                  <w:r w:rsidRPr="009B2786">
                    <w:rPr>
                      <w:rFonts w:ascii="Arial Narrow" w:eastAsia="Times New Roman" w:hAnsi="Arial Narrow" w:cs="Times New Roman"/>
                      <w:sz w:val="18"/>
                      <w:szCs w:val="24"/>
                      <w:lang w:val="de-DE"/>
                    </w:rPr>
                    <w:t>5%</w:t>
                  </w:r>
                </w:p>
              </w:tc>
              <w:tc>
                <w:tcPr>
                  <w:tcW w:w="752" w:type="dxa"/>
                  <w:tcBorders>
                    <w:top w:val="single" w:sz="8" w:space="0" w:color="D9D9D9"/>
                    <w:left w:val="dotted" w:sz="4" w:space="0" w:color="D9D9D9"/>
                    <w:bottom w:val="single" w:sz="8" w:space="0" w:color="D9D9D9"/>
                    <w:right w:val="dotted" w:sz="4" w:space="0" w:color="D9D9D9"/>
                  </w:tcBorders>
                </w:tcPr>
                <w:p w14:paraId="0142D593" w14:textId="77777777" w:rsidR="003E0CC6" w:rsidRPr="009B2786" w:rsidRDefault="003E0CC6">
                  <w:pPr>
                    <w:jc w:val="center"/>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14%</w:t>
                  </w:r>
                </w:p>
              </w:tc>
              <w:tc>
                <w:tcPr>
                  <w:tcW w:w="871" w:type="dxa"/>
                  <w:tcBorders>
                    <w:top w:val="single" w:sz="8" w:space="0" w:color="D9D9D9"/>
                    <w:left w:val="dotted" w:sz="4" w:space="0" w:color="D9D9D9"/>
                    <w:bottom w:val="single" w:sz="8" w:space="0" w:color="D9D9D9"/>
                    <w:right w:val="dotted" w:sz="4" w:space="0" w:color="D9D9D9"/>
                  </w:tcBorders>
                </w:tcPr>
                <w:p w14:paraId="7C081BF3" w14:textId="77777777" w:rsidR="003E0CC6" w:rsidRPr="009B2786" w:rsidRDefault="003E0CC6">
                  <w:pPr>
                    <w:jc w:val="center"/>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36%</w:t>
                  </w:r>
                </w:p>
              </w:tc>
              <w:tc>
                <w:tcPr>
                  <w:tcW w:w="1056" w:type="dxa"/>
                  <w:tcBorders>
                    <w:top w:val="single" w:sz="8" w:space="0" w:color="D9D9D9"/>
                    <w:left w:val="dotted" w:sz="4" w:space="0" w:color="D9D9D9"/>
                    <w:bottom w:val="single" w:sz="8" w:space="0" w:color="D9D9D9"/>
                    <w:right w:val="dotted" w:sz="4" w:space="0" w:color="D9D9D9"/>
                  </w:tcBorders>
                </w:tcPr>
                <w:p w14:paraId="5E253848" w14:textId="77777777" w:rsidR="003E0CC6" w:rsidRPr="009B2786" w:rsidRDefault="003E0CC6">
                  <w:pPr>
                    <w:jc w:val="center"/>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16%</w:t>
                  </w:r>
                </w:p>
              </w:tc>
            </w:tr>
            <w:tr w:rsidR="003E0CC6" w:rsidRPr="009B2786" w14:paraId="61B7E5A6" w14:textId="77777777">
              <w:trPr>
                <w:cantSplit/>
                <w:jc w:val="center"/>
              </w:trPr>
              <w:tc>
                <w:tcPr>
                  <w:tcW w:w="501" w:type="dxa"/>
                  <w:tcBorders>
                    <w:top w:val="single" w:sz="8" w:space="0" w:color="D9D9D9"/>
                    <w:left w:val="dotted" w:sz="4" w:space="0" w:color="D9D9D9"/>
                    <w:bottom w:val="single" w:sz="8" w:space="0" w:color="D9D9D9"/>
                    <w:right w:val="dotted" w:sz="4" w:space="0" w:color="D9D9D9"/>
                  </w:tcBorders>
                </w:tcPr>
                <w:p w14:paraId="239A6B27" w14:textId="77777777" w:rsidR="003E0CC6" w:rsidRPr="009B2786" w:rsidRDefault="003E0CC6">
                  <w:pPr>
                    <w:jc w:val="left"/>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2016</w:t>
                  </w:r>
                </w:p>
              </w:tc>
              <w:tc>
                <w:tcPr>
                  <w:tcW w:w="1009" w:type="dxa"/>
                  <w:tcBorders>
                    <w:top w:val="single" w:sz="8" w:space="0" w:color="D9D9D9"/>
                    <w:left w:val="dotted" w:sz="4" w:space="0" w:color="D9D9D9"/>
                    <w:bottom w:val="single" w:sz="8" w:space="0" w:color="D9D9D9"/>
                    <w:right w:val="dotted" w:sz="4" w:space="0" w:color="D9D9D9"/>
                  </w:tcBorders>
                </w:tcPr>
                <w:p w14:paraId="760D8CCF" w14:textId="77777777" w:rsidR="003E0CC6" w:rsidRPr="009B2786" w:rsidRDefault="003E0CC6">
                  <w:pPr>
                    <w:jc w:val="center"/>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37%</w:t>
                  </w:r>
                </w:p>
              </w:tc>
              <w:tc>
                <w:tcPr>
                  <w:tcW w:w="871" w:type="dxa"/>
                  <w:tcBorders>
                    <w:top w:val="single" w:sz="8" w:space="0" w:color="D9D9D9"/>
                    <w:left w:val="dotted" w:sz="4" w:space="0" w:color="D9D9D9"/>
                    <w:bottom w:val="single" w:sz="8" w:space="0" w:color="D9D9D9"/>
                    <w:right w:val="dotted" w:sz="4" w:space="0" w:color="D9D9D9"/>
                  </w:tcBorders>
                </w:tcPr>
                <w:p w14:paraId="00DFD2A5" w14:textId="77777777" w:rsidR="003E0CC6" w:rsidRPr="009B2786" w:rsidRDefault="003E0CC6">
                  <w:pPr>
                    <w:jc w:val="center"/>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0</w:t>
                  </w:r>
                  <w:r w:rsidR="00AD7F25" w:rsidRPr="009B2786">
                    <w:rPr>
                      <w:rFonts w:ascii="Arial Narrow" w:eastAsia="Times New Roman" w:hAnsi="Arial Narrow" w:cs="Times New Roman"/>
                      <w:sz w:val="18"/>
                      <w:szCs w:val="24"/>
                      <w:lang w:val="de-DE"/>
                    </w:rPr>
                    <w:t>,</w:t>
                  </w:r>
                  <w:r w:rsidRPr="009B2786">
                    <w:rPr>
                      <w:rFonts w:ascii="Arial Narrow" w:eastAsia="Times New Roman" w:hAnsi="Arial Narrow" w:cs="Times New Roman"/>
                      <w:sz w:val="18"/>
                      <w:szCs w:val="24"/>
                      <w:lang w:val="de-DE"/>
                    </w:rPr>
                    <w:t>6%</w:t>
                  </w:r>
                </w:p>
              </w:tc>
              <w:tc>
                <w:tcPr>
                  <w:tcW w:w="752" w:type="dxa"/>
                  <w:tcBorders>
                    <w:top w:val="single" w:sz="8" w:space="0" w:color="D9D9D9"/>
                    <w:left w:val="dotted" w:sz="4" w:space="0" w:color="D9D9D9"/>
                    <w:bottom w:val="single" w:sz="8" w:space="0" w:color="D9D9D9"/>
                    <w:right w:val="dotted" w:sz="4" w:space="0" w:color="D9D9D9"/>
                  </w:tcBorders>
                </w:tcPr>
                <w:p w14:paraId="25A0B7B8" w14:textId="77777777" w:rsidR="003E0CC6" w:rsidRPr="009B2786" w:rsidRDefault="003E0CC6">
                  <w:pPr>
                    <w:jc w:val="center"/>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11%</w:t>
                  </w:r>
                </w:p>
              </w:tc>
              <w:tc>
                <w:tcPr>
                  <w:tcW w:w="871" w:type="dxa"/>
                  <w:tcBorders>
                    <w:top w:val="single" w:sz="8" w:space="0" w:color="D9D9D9"/>
                    <w:left w:val="dotted" w:sz="4" w:space="0" w:color="D9D9D9"/>
                    <w:bottom w:val="single" w:sz="8" w:space="0" w:color="D9D9D9"/>
                    <w:right w:val="dotted" w:sz="4" w:space="0" w:color="D9D9D9"/>
                  </w:tcBorders>
                </w:tcPr>
                <w:p w14:paraId="21B4D507" w14:textId="77777777" w:rsidR="003E0CC6" w:rsidRPr="009B2786" w:rsidRDefault="003E0CC6">
                  <w:pPr>
                    <w:jc w:val="center"/>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34%</w:t>
                  </w:r>
                </w:p>
              </w:tc>
              <w:tc>
                <w:tcPr>
                  <w:tcW w:w="1056" w:type="dxa"/>
                  <w:tcBorders>
                    <w:top w:val="single" w:sz="8" w:space="0" w:color="D9D9D9"/>
                    <w:left w:val="dotted" w:sz="4" w:space="0" w:color="D9D9D9"/>
                    <w:bottom w:val="single" w:sz="8" w:space="0" w:color="D9D9D9"/>
                    <w:right w:val="dotted" w:sz="4" w:space="0" w:color="D9D9D9"/>
                  </w:tcBorders>
                </w:tcPr>
                <w:p w14:paraId="315D41F3" w14:textId="77777777" w:rsidR="003E0CC6" w:rsidRPr="009B2786" w:rsidRDefault="003E0CC6">
                  <w:pPr>
                    <w:jc w:val="center"/>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18%</w:t>
                  </w:r>
                </w:p>
              </w:tc>
            </w:tr>
            <w:tr w:rsidR="003E0CC6" w:rsidRPr="009B2786" w14:paraId="1E31B65F" w14:textId="77777777">
              <w:trPr>
                <w:cantSplit/>
                <w:jc w:val="center"/>
              </w:trPr>
              <w:tc>
                <w:tcPr>
                  <w:tcW w:w="501" w:type="dxa"/>
                  <w:tcBorders>
                    <w:top w:val="single" w:sz="8" w:space="0" w:color="D9D9D9"/>
                    <w:left w:val="dotted" w:sz="4" w:space="0" w:color="D9D9D9"/>
                    <w:bottom w:val="single" w:sz="8" w:space="0" w:color="D9D9D9"/>
                    <w:right w:val="dotted" w:sz="4" w:space="0" w:color="D9D9D9"/>
                  </w:tcBorders>
                </w:tcPr>
                <w:p w14:paraId="66F1F5BE" w14:textId="77777777" w:rsidR="003E0CC6" w:rsidRPr="009B2786" w:rsidRDefault="003E0CC6">
                  <w:pPr>
                    <w:jc w:val="left"/>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2017</w:t>
                  </w:r>
                </w:p>
              </w:tc>
              <w:tc>
                <w:tcPr>
                  <w:tcW w:w="1009" w:type="dxa"/>
                  <w:tcBorders>
                    <w:top w:val="single" w:sz="8" w:space="0" w:color="D9D9D9"/>
                    <w:left w:val="dotted" w:sz="4" w:space="0" w:color="D9D9D9"/>
                    <w:bottom w:val="single" w:sz="8" w:space="0" w:color="D9D9D9"/>
                    <w:right w:val="dotted" w:sz="4" w:space="0" w:color="D9D9D9"/>
                  </w:tcBorders>
                </w:tcPr>
                <w:p w14:paraId="6B6D79D9" w14:textId="77777777" w:rsidR="003E0CC6" w:rsidRPr="009B2786" w:rsidRDefault="003E0CC6">
                  <w:pPr>
                    <w:jc w:val="center"/>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33%</w:t>
                  </w:r>
                </w:p>
              </w:tc>
              <w:tc>
                <w:tcPr>
                  <w:tcW w:w="871" w:type="dxa"/>
                  <w:tcBorders>
                    <w:top w:val="single" w:sz="8" w:space="0" w:color="D9D9D9"/>
                    <w:left w:val="dotted" w:sz="4" w:space="0" w:color="D9D9D9"/>
                    <w:bottom w:val="single" w:sz="8" w:space="0" w:color="D9D9D9"/>
                    <w:right w:val="dotted" w:sz="4" w:space="0" w:color="D9D9D9"/>
                  </w:tcBorders>
                </w:tcPr>
                <w:p w14:paraId="61E87563" w14:textId="77777777" w:rsidR="003E0CC6" w:rsidRPr="009B2786" w:rsidRDefault="003E0CC6">
                  <w:pPr>
                    <w:jc w:val="center"/>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0</w:t>
                  </w:r>
                  <w:r w:rsidR="00AD7F25" w:rsidRPr="009B2786">
                    <w:rPr>
                      <w:rFonts w:ascii="Arial Narrow" w:eastAsia="Times New Roman" w:hAnsi="Arial Narrow" w:cs="Times New Roman"/>
                      <w:sz w:val="18"/>
                      <w:szCs w:val="24"/>
                      <w:lang w:val="de-DE"/>
                    </w:rPr>
                    <w:t>,</w:t>
                  </w:r>
                  <w:r w:rsidRPr="009B2786">
                    <w:rPr>
                      <w:rFonts w:ascii="Arial Narrow" w:eastAsia="Times New Roman" w:hAnsi="Arial Narrow" w:cs="Times New Roman"/>
                      <w:sz w:val="18"/>
                      <w:szCs w:val="24"/>
                      <w:lang w:val="de-DE"/>
                    </w:rPr>
                    <w:t>5%</w:t>
                  </w:r>
                </w:p>
              </w:tc>
              <w:tc>
                <w:tcPr>
                  <w:tcW w:w="752" w:type="dxa"/>
                  <w:tcBorders>
                    <w:top w:val="single" w:sz="8" w:space="0" w:color="D9D9D9"/>
                    <w:left w:val="dotted" w:sz="4" w:space="0" w:color="D9D9D9"/>
                    <w:bottom w:val="single" w:sz="8" w:space="0" w:color="D9D9D9"/>
                    <w:right w:val="dotted" w:sz="4" w:space="0" w:color="D9D9D9"/>
                  </w:tcBorders>
                </w:tcPr>
                <w:p w14:paraId="2DEC4509" w14:textId="77777777" w:rsidR="003E0CC6" w:rsidRPr="009B2786" w:rsidRDefault="003E0CC6">
                  <w:pPr>
                    <w:jc w:val="center"/>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11%</w:t>
                  </w:r>
                </w:p>
              </w:tc>
              <w:tc>
                <w:tcPr>
                  <w:tcW w:w="871" w:type="dxa"/>
                  <w:tcBorders>
                    <w:top w:val="single" w:sz="8" w:space="0" w:color="D9D9D9"/>
                    <w:left w:val="dotted" w:sz="4" w:space="0" w:color="D9D9D9"/>
                    <w:bottom w:val="single" w:sz="8" w:space="0" w:color="D9D9D9"/>
                    <w:right w:val="dotted" w:sz="4" w:space="0" w:color="D9D9D9"/>
                  </w:tcBorders>
                </w:tcPr>
                <w:p w14:paraId="5C213D97" w14:textId="77777777" w:rsidR="003E0CC6" w:rsidRPr="009B2786" w:rsidRDefault="003E0CC6">
                  <w:pPr>
                    <w:jc w:val="center"/>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38%</w:t>
                  </w:r>
                </w:p>
              </w:tc>
              <w:tc>
                <w:tcPr>
                  <w:tcW w:w="1056" w:type="dxa"/>
                  <w:tcBorders>
                    <w:top w:val="single" w:sz="8" w:space="0" w:color="D9D9D9"/>
                    <w:left w:val="dotted" w:sz="4" w:space="0" w:color="D9D9D9"/>
                    <w:bottom w:val="single" w:sz="8" w:space="0" w:color="D9D9D9"/>
                    <w:right w:val="dotted" w:sz="4" w:space="0" w:color="D9D9D9"/>
                  </w:tcBorders>
                </w:tcPr>
                <w:p w14:paraId="0244A319" w14:textId="77777777" w:rsidR="003E0CC6" w:rsidRPr="009B2786" w:rsidRDefault="003E0CC6">
                  <w:pPr>
                    <w:jc w:val="center"/>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17%</w:t>
                  </w:r>
                </w:p>
              </w:tc>
            </w:tr>
            <w:tr w:rsidR="003E0CC6" w:rsidRPr="009B2786" w14:paraId="5291CCA2" w14:textId="77777777">
              <w:trPr>
                <w:cantSplit/>
                <w:jc w:val="center"/>
              </w:trPr>
              <w:tc>
                <w:tcPr>
                  <w:tcW w:w="501" w:type="dxa"/>
                  <w:tcBorders>
                    <w:top w:val="single" w:sz="8" w:space="0" w:color="D9D9D9"/>
                    <w:left w:val="dotted" w:sz="4" w:space="0" w:color="D9D9D9"/>
                    <w:bottom w:val="single" w:sz="8" w:space="0" w:color="D9D9D9"/>
                    <w:right w:val="dotted" w:sz="4" w:space="0" w:color="D9D9D9"/>
                  </w:tcBorders>
                </w:tcPr>
                <w:p w14:paraId="742E2E81" w14:textId="77777777" w:rsidR="003E0CC6" w:rsidRPr="009B2786" w:rsidRDefault="003E0CC6">
                  <w:pPr>
                    <w:jc w:val="left"/>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2018</w:t>
                  </w:r>
                </w:p>
              </w:tc>
              <w:tc>
                <w:tcPr>
                  <w:tcW w:w="1009" w:type="dxa"/>
                  <w:tcBorders>
                    <w:top w:val="single" w:sz="8" w:space="0" w:color="D9D9D9"/>
                    <w:left w:val="dotted" w:sz="4" w:space="0" w:color="D9D9D9"/>
                    <w:bottom w:val="single" w:sz="8" w:space="0" w:color="D9D9D9"/>
                    <w:right w:val="dotted" w:sz="4" w:space="0" w:color="D9D9D9"/>
                  </w:tcBorders>
                </w:tcPr>
                <w:p w14:paraId="2ABB1376" w14:textId="77777777" w:rsidR="003E0CC6" w:rsidRPr="009B2786" w:rsidRDefault="003E0CC6">
                  <w:pPr>
                    <w:jc w:val="center"/>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35%</w:t>
                  </w:r>
                </w:p>
              </w:tc>
              <w:tc>
                <w:tcPr>
                  <w:tcW w:w="871" w:type="dxa"/>
                  <w:tcBorders>
                    <w:top w:val="single" w:sz="8" w:space="0" w:color="D9D9D9"/>
                    <w:left w:val="dotted" w:sz="4" w:space="0" w:color="D9D9D9"/>
                    <w:bottom w:val="single" w:sz="8" w:space="0" w:color="D9D9D9"/>
                    <w:right w:val="dotted" w:sz="4" w:space="0" w:color="D9D9D9"/>
                  </w:tcBorders>
                </w:tcPr>
                <w:p w14:paraId="65E64E70" w14:textId="77777777" w:rsidR="003E0CC6" w:rsidRPr="009B2786" w:rsidRDefault="003E0CC6">
                  <w:pPr>
                    <w:jc w:val="center"/>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0</w:t>
                  </w:r>
                  <w:r w:rsidR="00AD7F25" w:rsidRPr="009B2786">
                    <w:rPr>
                      <w:rFonts w:ascii="Arial Narrow" w:eastAsia="Times New Roman" w:hAnsi="Arial Narrow" w:cs="Times New Roman"/>
                      <w:sz w:val="18"/>
                      <w:szCs w:val="24"/>
                      <w:lang w:val="de-DE"/>
                    </w:rPr>
                    <w:t>,</w:t>
                  </w:r>
                  <w:r w:rsidRPr="009B2786">
                    <w:rPr>
                      <w:rFonts w:ascii="Arial Narrow" w:eastAsia="Times New Roman" w:hAnsi="Arial Narrow" w:cs="Times New Roman"/>
                      <w:sz w:val="18"/>
                      <w:szCs w:val="24"/>
                      <w:lang w:val="de-DE"/>
                    </w:rPr>
                    <w:t>5%</w:t>
                  </w:r>
                </w:p>
              </w:tc>
              <w:tc>
                <w:tcPr>
                  <w:tcW w:w="752" w:type="dxa"/>
                  <w:tcBorders>
                    <w:top w:val="single" w:sz="8" w:space="0" w:color="D9D9D9"/>
                    <w:left w:val="dotted" w:sz="4" w:space="0" w:color="D9D9D9"/>
                    <w:bottom w:val="single" w:sz="8" w:space="0" w:color="D9D9D9"/>
                    <w:right w:val="dotted" w:sz="4" w:space="0" w:color="D9D9D9"/>
                  </w:tcBorders>
                </w:tcPr>
                <w:p w14:paraId="4F5BFDD9" w14:textId="77777777" w:rsidR="003E0CC6" w:rsidRPr="009B2786" w:rsidRDefault="003E0CC6">
                  <w:pPr>
                    <w:jc w:val="center"/>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12%</w:t>
                  </w:r>
                </w:p>
              </w:tc>
              <w:tc>
                <w:tcPr>
                  <w:tcW w:w="871" w:type="dxa"/>
                  <w:tcBorders>
                    <w:top w:val="single" w:sz="8" w:space="0" w:color="D9D9D9"/>
                    <w:left w:val="dotted" w:sz="4" w:space="0" w:color="D9D9D9"/>
                    <w:bottom w:val="single" w:sz="8" w:space="0" w:color="D9D9D9"/>
                    <w:right w:val="dotted" w:sz="4" w:space="0" w:color="D9D9D9"/>
                  </w:tcBorders>
                </w:tcPr>
                <w:p w14:paraId="17263B89" w14:textId="77777777" w:rsidR="003E0CC6" w:rsidRPr="009B2786" w:rsidRDefault="003E0CC6">
                  <w:pPr>
                    <w:jc w:val="center"/>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33%</w:t>
                  </w:r>
                </w:p>
              </w:tc>
              <w:tc>
                <w:tcPr>
                  <w:tcW w:w="1056" w:type="dxa"/>
                  <w:tcBorders>
                    <w:top w:val="single" w:sz="8" w:space="0" w:color="D9D9D9"/>
                    <w:left w:val="dotted" w:sz="4" w:space="0" w:color="D9D9D9"/>
                    <w:bottom w:val="single" w:sz="8" w:space="0" w:color="D9D9D9"/>
                    <w:right w:val="dotted" w:sz="4" w:space="0" w:color="D9D9D9"/>
                  </w:tcBorders>
                </w:tcPr>
                <w:p w14:paraId="30C6B81C" w14:textId="77777777" w:rsidR="003E0CC6" w:rsidRPr="009B2786" w:rsidRDefault="003E0CC6">
                  <w:pPr>
                    <w:jc w:val="center"/>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20%</w:t>
                  </w:r>
                </w:p>
              </w:tc>
            </w:tr>
            <w:tr w:rsidR="003E0CC6" w:rsidRPr="009B2786" w14:paraId="14F3587C" w14:textId="77777777">
              <w:trPr>
                <w:cantSplit/>
                <w:jc w:val="center"/>
              </w:trPr>
              <w:tc>
                <w:tcPr>
                  <w:tcW w:w="501" w:type="dxa"/>
                  <w:tcBorders>
                    <w:top w:val="single" w:sz="8" w:space="0" w:color="D9D9D9"/>
                    <w:left w:val="dotted" w:sz="4" w:space="0" w:color="D9D9D9"/>
                    <w:bottom w:val="single" w:sz="8" w:space="0" w:color="D9D9D9"/>
                    <w:right w:val="dotted" w:sz="4" w:space="0" w:color="D9D9D9"/>
                  </w:tcBorders>
                </w:tcPr>
                <w:p w14:paraId="3E64411D" w14:textId="77777777" w:rsidR="003E0CC6" w:rsidRPr="009B2786" w:rsidRDefault="003E0CC6">
                  <w:pPr>
                    <w:jc w:val="left"/>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2019</w:t>
                  </w:r>
                </w:p>
              </w:tc>
              <w:tc>
                <w:tcPr>
                  <w:tcW w:w="1009" w:type="dxa"/>
                  <w:tcBorders>
                    <w:top w:val="single" w:sz="8" w:space="0" w:color="D9D9D9"/>
                    <w:left w:val="dotted" w:sz="4" w:space="0" w:color="D9D9D9"/>
                    <w:bottom w:val="single" w:sz="8" w:space="0" w:color="D9D9D9"/>
                    <w:right w:val="dotted" w:sz="4" w:space="0" w:color="D9D9D9"/>
                  </w:tcBorders>
                </w:tcPr>
                <w:p w14:paraId="2722BC58" w14:textId="77777777" w:rsidR="003E0CC6" w:rsidRPr="009B2786" w:rsidRDefault="003E0CC6">
                  <w:pPr>
                    <w:jc w:val="center"/>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34%</w:t>
                  </w:r>
                </w:p>
              </w:tc>
              <w:tc>
                <w:tcPr>
                  <w:tcW w:w="871" w:type="dxa"/>
                  <w:tcBorders>
                    <w:top w:val="single" w:sz="8" w:space="0" w:color="D9D9D9"/>
                    <w:left w:val="dotted" w:sz="4" w:space="0" w:color="D9D9D9"/>
                    <w:bottom w:val="single" w:sz="8" w:space="0" w:color="D9D9D9"/>
                    <w:right w:val="dotted" w:sz="4" w:space="0" w:color="D9D9D9"/>
                  </w:tcBorders>
                </w:tcPr>
                <w:p w14:paraId="7AA04864" w14:textId="77777777" w:rsidR="003E0CC6" w:rsidRPr="009B2786" w:rsidRDefault="003E0CC6">
                  <w:pPr>
                    <w:jc w:val="center"/>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0</w:t>
                  </w:r>
                  <w:r w:rsidR="00AD7F25" w:rsidRPr="009B2786">
                    <w:rPr>
                      <w:rFonts w:ascii="Arial Narrow" w:eastAsia="Times New Roman" w:hAnsi="Arial Narrow" w:cs="Times New Roman"/>
                      <w:sz w:val="18"/>
                      <w:szCs w:val="24"/>
                      <w:lang w:val="de-DE"/>
                    </w:rPr>
                    <w:t>,</w:t>
                  </w:r>
                  <w:r w:rsidRPr="009B2786">
                    <w:rPr>
                      <w:rFonts w:ascii="Arial Narrow" w:eastAsia="Times New Roman" w:hAnsi="Arial Narrow" w:cs="Times New Roman"/>
                      <w:sz w:val="18"/>
                      <w:szCs w:val="24"/>
                      <w:lang w:val="de-DE"/>
                    </w:rPr>
                    <w:t>6%</w:t>
                  </w:r>
                </w:p>
              </w:tc>
              <w:tc>
                <w:tcPr>
                  <w:tcW w:w="752" w:type="dxa"/>
                  <w:tcBorders>
                    <w:top w:val="single" w:sz="8" w:space="0" w:color="D9D9D9"/>
                    <w:left w:val="dotted" w:sz="4" w:space="0" w:color="D9D9D9"/>
                    <w:bottom w:val="single" w:sz="8" w:space="0" w:color="D9D9D9"/>
                    <w:right w:val="dotted" w:sz="4" w:space="0" w:color="D9D9D9"/>
                  </w:tcBorders>
                </w:tcPr>
                <w:p w14:paraId="72062F05" w14:textId="77777777" w:rsidR="003E0CC6" w:rsidRPr="009B2786" w:rsidRDefault="003E0CC6">
                  <w:pPr>
                    <w:jc w:val="center"/>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10%</w:t>
                  </w:r>
                </w:p>
              </w:tc>
              <w:tc>
                <w:tcPr>
                  <w:tcW w:w="871" w:type="dxa"/>
                  <w:tcBorders>
                    <w:top w:val="single" w:sz="8" w:space="0" w:color="D9D9D9"/>
                    <w:left w:val="dotted" w:sz="4" w:space="0" w:color="D9D9D9"/>
                    <w:bottom w:val="single" w:sz="8" w:space="0" w:color="D9D9D9"/>
                    <w:right w:val="dotted" w:sz="4" w:space="0" w:color="D9D9D9"/>
                  </w:tcBorders>
                </w:tcPr>
                <w:p w14:paraId="7246B50B" w14:textId="77777777" w:rsidR="003E0CC6" w:rsidRPr="009B2786" w:rsidRDefault="003E0CC6">
                  <w:pPr>
                    <w:jc w:val="center"/>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37%</w:t>
                  </w:r>
                </w:p>
              </w:tc>
              <w:tc>
                <w:tcPr>
                  <w:tcW w:w="1056" w:type="dxa"/>
                  <w:tcBorders>
                    <w:top w:val="single" w:sz="8" w:space="0" w:color="D9D9D9"/>
                    <w:left w:val="dotted" w:sz="4" w:space="0" w:color="D9D9D9"/>
                    <w:bottom w:val="single" w:sz="8" w:space="0" w:color="D9D9D9"/>
                    <w:right w:val="dotted" w:sz="4" w:space="0" w:color="D9D9D9"/>
                  </w:tcBorders>
                </w:tcPr>
                <w:p w14:paraId="1D9C6C4C" w14:textId="77777777" w:rsidR="003E0CC6" w:rsidRPr="009B2786" w:rsidRDefault="003E0CC6">
                  <w:pPr>
                    <w:jc w:val="center"/>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19%</w:t>
                  </w:r>
                </w:p>
              </w:tc>
            </w:tr>
            <w:tr w:rsidR="003E0CC6" w:rsidRPr="009B2786" w14:paraId="55F82A6A" w14:textId="77777777">
              <w:trPr>
                <w:cantSplit/>
                <w:jc w:val="center"/>
              </w:trPr>
              <w:tc>
                <w:tcPr>
                  <w:tcW w:w="501" w:type="dxa"/>
                  <w:tcBorders>
                    <w:top w:val="single" w:sz="8" w:space="0" w:color="D9D9D9"/>
                    <w:left w:val="dotted" w:sz="4" w:space="0" w:color="D9D9D9"/>
                    <w:bottom w:val="single" w:sz="8" w:space="0" w:color="D9D9D9"/>
                    <w:right w:val="dotted" w:sz="4" w:space="0" w:color="D9D9D9"/>
                  </w:tcBorders>
                </w:tcPr>
                <w:p w14:paraId="56963B5A" w14:textId="77777777" w:rsidR="003E0CC6" w:rsidRPr="009B2786" w:rsidRDefault="003E0CC6">
                  <w:pPr>
                    <w:jc w:val="left"/>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2020</w:t>
                  </w:r>
                </w:p>
              </w:tc>
              <w:tc>
                <w:tcPr>
                  <w:tcW w:w="1009" w:type="dxa"/>
                  <w:tcBorders>
                    <w:top w:val="single" w:sz="8" w:space="0" w:color="D9D9D9"/>
                    <w:left w:val="dotted" w:sz="4" w:space="0" w:color="D9D9D9"/>
                    <w:bottom w:val="single" w:sz="8" w:space="0" w:color="D9D9D9"/>
                    <w:right w:val="dotted" w:sz="4" w:space="0" w:color="D9D9D9"/>
                  </w:tcBorders>
                </w:tcPr>
                <w:p w14:paraId="5C6FCF46" w14:textId="77777777" w:rsidR="003E0CC6" w:rsidRPr="009B2786" w:rsidRDefault="003E0CC6">
                  <w:pPr>
                    <w:jc w:val="center"/>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35%</w:t>
                  </w:r>
                </w:p>
              </w:tc>
              <w:tc>
                <w:tcPr>
                  <w:tcW w:w="871" w:type="dxa"/>
                  <w:tcBorders>
                    <w:top w:val="single" w:sz="8" w:space="0" w:color="D9D9D9"/>
                    <w:left w:val="dotted" w:sz="4" w:space="0" w:color="D9D9D9"/>
                    <w:bottom w:val="single" w:sz="8" w:space="0" w:color="D9D9D9"/>
                    <w:right w:val="dotted" w:sz="4" w:space="0" w:color="D9D9D9"/>
                  </w:tcBorders>
                </w:tcPr>
                <w:p w14:paraId="486F99A1" w14:textId="77777777" w:rsidR="003E0CC6" w:rsidRPr="009B2786" w:rsidRDefault="003E0CC6">
                  <w:pPr>
                    <w:jc w:val="center"/>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0</w:t>
                  </w:r>
                  <w:r w:rsidR="00AD7F25" w:rsidRPr="009B2786">
                    <w:rPr>
                      <w:rFonts w:ascii="Arial Narrow" w:eastAsia="Times New Roman" w:hAnsi="Arial Narrow" w:cs="Times New Roman"/>
                      <w:sz w:val="18"/>
                      <w:szCs w:val="24"/>
                      <w:lang w:val="de-DE"/>
                    </w:rPr>
                    <w:t>,</w:t>
                  </w:r>
                  <w:r w:rsidRPr="009B2786">
                    <w:rPr>
                      <w:rFonts w:ascii="Arial Narrow" w:eastAsia="Times New Roman" w:hAnsi="Arial Narrow" w:cs="Times New Roman"/>
                      <w:sz w:val="18"/>
                      <w:szCs w:val="24"/>
                      <w:lang w:val="de-DE"/>
                    </w:rPr>
                    <w:t>6%</w:t>
                  </w:r>
                </w:p>
              </w:tc>
              <w:tc>
                <w:tcPr>
                  <w:tcW w:w="752" w:type="dxa"/>
                  <w:tcBorders>
                    <w:top w:val="single" w:sz="8" w:space="0" w:color="D9D9D9"/>
                    <w:left w:val="dotted" w:sz="4" w:space="0" w:color="D9D9D9"/>
                    <w:bottom w:val="single" w:sz="8" w:space="0" w:color="D9D9D9"/>
                    <w:right w:val="dotted" w:sz="4" w:space="0" w:color="D9D9D9"/>
                  </w:tcBorders>
                </w:tcPr>
                <w:p w14:paraId="7C659039" w14:textId="77777777" w:rsidR="003E0CC6" w:rsidRPr="009B2786" w:rsidRDefault="003E0CC6">
                  <w:pPr>
                    <w:jc w:val="center"/>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8%</w:t>
                  </w:r>
                </w:p>
              </w:tc>
              <w:tc>
                <w:tcPr>
                  <w:tcW w:w="871" w:type="dxa"/>
                  <w:tcBorders>
                    <w:top w:val="single" w:sz="8" w:space="0" w:color="D9D9D9"/>
                    <w:left w:val="dotted" w:sz="4" w:space="0" w:color="D9D9D9"/>
                    <w:bottom w:val="single" w:sz="8" w:space="0" w:color="D9D9D9"/>
                    <w:right w:val="dotted" w:sz="4" w:space="0" w:color="D9D9D9"/>
                  </w:tcBorders>
                </w:tcPr>
                <w:p w14:paraId="5F5AD9A2" w14:textId="77777777" w:rsidR="003E0CC6" w:rsidRPr="009B2786" w:rsidRDefault="003E0CC6">
                  <w:pPr>
                    <w:jc w:val="center"/>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36%</w:t>
                  </w:r>
                </w:p>
              </w:tc>
              <w:tc>
                <w:tcPr>
                  <w:tcW w:w="1056" w:type="dxa"/>
                  <w:tcBorders>
                    <w:top w:val="single" w:sz="8" w:space="0" w:color="D9D9D9"/>
                    <w:left w:val="dotted" w:sz="4" w:space="0" w:color="D9D9D9"/>
                    <w:bottom w:val="single" w:sz="8" w:space="0" w:color="D9D9D9"/>
                    <w:right w:val="dotted" w:sz="4" w:space="0" w:color="D9D9D9"/>
                  </w:tcBorders>
                </w:tcPr>
                <w:p w14:paraId="3B5C10AA" w14:textId="77777777" w:rsidR="003E0CC6" w:rsidRPr="009B2786" w:rsidRDefault="003E0CC6">
                  <w:pPr>
                    <w:jc w:val="center"/>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21%</w:t>
                  </w:r>
                </w:p>
              </w:tc>
            </w:tr>
            <w:tr w:rsidR="003E0CC6" w:rsidRPr="009B2786" w14:paraId="7659C7F5" w14:textId="77777777">
              <w:trPr>
                <w:cantSplit/>
                <w:jc w:val="center"/>
              </w:trPr>
              <w:tc>
                <w:tcPr>
                  <w:tcW w:w="501" w:type="dxa"/>
                  <w:tcBorders>
                    <w:top w:val="single" w:sz="8" w:space="0" w:color="D9D9D9"/>
                    <w:left w:val="dotted" w:sz="4" w:space="0" w:color="D9D9D9"/>
                    <w:bottom w:val="single" w:sz="8" w:space="0" w:color="D9D9D9"/>
                    <w:right w:val="dotted" w:sz="4" w:space="0" w:color="D9D9D9"/>
                  </w:tcBorders>
                </w:tcPr>
                <w:p w14:paraId="2C800A7D" w14:textId="77777777" w:rsidR="003E0CC6" w:rsidRPr="009B2786" w:rsidRDefault="003E0CC6">
                  <w:pPr>
                    <w:jc w:val="left"/>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2021</w:t>
                  </w:r>
                </w:p>
              </w:tc>
              <w:tc>
                <w:tcPr>
                  <w:tcW w:w="1009" w:type="dxa"/>
                  <w:tcBorders>
                    <w:top w:val="single" w:sz="8" w:space="0" w:color="D9D9D9"/>
                    <w:left w:val="dotted" w:sz="4" w:space="0" w:color="D9D9D9"/>
                    <w:bottom w:val="single" w:sz="8" w:space="0" w:color="D9D9D9"/>
                    <w:right w:val="dotted" w:sz="4" w:space="0" w:color="D9D9D9"/>
                  </w:tcBorders>
                </w:tcPr>
                <w:p w14:paraId="471F190E" w14:textId="77777777" w:rsidR="003E0CC6" w:rsidRPr="009B2786" w:rsidRDefault="003E0CC6">
                  <w:pPr>
                    <w:jc w:val="center"/>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42%</w:t>
                  </w:r>
                </w:p>
              </w:tc>
              <w:tc>
                <w:tcPr>
                  <w:tcW w:w="871" w:type="dxa"/>
                  <w:tcBorders>
                    <w:top w:val="single" w:sz="8" w:space="0" w:color="D9D9D9"/>
                    <w:left w:val="dotted" w:sz="4" w:space="0" w:color="D9D9D9"/>
                    <w:bottom w:val="single" w:sz="8" w:space="0" w:color="D9D9D9"/>
                    <w:right w:val="dotted" w:sz="4" w:space="0" w:color="D9D9D9"/>
                  </w:tcBorders>
                </w:tcPr>
                <w:p w14:paraId="0F10F80B" w14:textId="77777777" w:rsidR="003E0CC6" w:rsidRPr="009B2786" w:rsidRDefault="003E0CC6">
                  <w:pPr>
                    <w:jc w:val="center"/>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0</w:t>
                  </w:r>
                  <w:r w:rsidR="00AD7F25" w:rsidRPr="009B2786">
                    <w:rPr>
                      <w:rFonts w:ascii="Arial Narrow" w:eastAsia="Times New Roman" w:hAnsi="Arial Narrow" w:cs="Times New Roman"/>
                      <w:sz w:val="18"/>
                      <w:szCs w:val="24"/>
                      <w:lang w:val="de-DE"/>
                    </w:rPr>
                    <w:t>,</w:t>
                  </w:r>
                  <w:r w:rsidRPr="009B2786">
                    <w:rPr>
                      <w:rFonts w:ascii="Arial Narrow" w:eastAsia="Times New Roman" w:hAnsi="Arial Narrow" w:cs="Times New Roman"/>
                      <w:sz w:val="18"/>
                      <w:szCs w:val="24"/>
                      <w:lang w:val="de-DE"/>
                    </w:rPr>
                    <w:t>6%</w:t>
                  </w:r>
                </w:p>
              </w:tc>
              <w:tc>
                <w:tcPr>
                  <w:tcW w:w="752" w:type="dxa"/>
                  <w:tcBorders>
                    <w:top w:val="single" w:sz="8" w:space="0" w:color="D9D9D9"/>
                    <w:left w:val="dotted" w:sz="4" w:space="0" w:color="D9D9D9"/>
                    <w:bottom w:val="single" w:sz="8" w:space="0" w:color="D9D9D9"/>
                    <w:right w:val="dotted" w:sz="4" w:space="0" w:color="D9D9D9"/>
                  </w:tcBorders>
                </w:tcPr>
                <w:p w14:paraId="19087C30" w14:textId="77777777" w:rsidR="003E0CC6" w:rsidRPr="009B2786" w:rsidRDefault="003E0CC6">
                  <w:pPr>
                    <w:jc w:val="center"/>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8%</w:t>
                  </w:r>
                </w:p>
              </w:tc>
              <w:tc>
                <w:tcPr>
                  <w:tcW w:w="871" w:type="dxa"/>
                  <w:tcBorders>
                    <w:top w:val="single" w:sz="8" w:space="0" w:color="D9D9D9"/>
                    <w:left w:val="dotted" w:sz="4" w:space="0" w:color="D9D9D9"/>
                    <w:bottom w:val="single" w:sz="8" w:space="0" w:color="D9D9D9"/>
                    <w:right w:val="dotted" w:sz="4" w:space="0" w:color="D9D9D9"/>
                  </w:tcBorders>
                </w:tcPr>
                <w:p w14:paraId="75910E22" w14:textId="77777777" w:rsidR="003E0CC6" w:rsidRPr="009B2786" w:rsidRDefault="003E0CC6">
                  <w:pPr>
                    <w:jc w:val="center"/>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32%</w:t>
                  </w:r>
                </w:p>
              </w:tc>
              <w:tc>
                <w:tcPr>
                  <w:tcW w:w="1056" w:type="dxa"/>
                  <w:tcBorders>
                    <w:top w:val="single" w:sz="8" w:space="0" w:color="D9D9D9"/>
                    <w:left w:val="dotted" w:sz="4" w:space="0" w:color="D9D9D9"/>
                    <w:bottom w:val="single" w:sz="8" w:space="0" w:color="D9D9D9"/>
                    <w:right w:val="dotted" w:sz="4" w:space="0" w:color="D9D9D9"/>
                  </w:tcBorders>
                </w:tcPr>
                <w:p w14:paraId="58D8203E" w14:textId="77777777" w:rsidR="003E0CC6" w:rsidRPr="009B2786" w:rsidRDefault="003E0CC6">
                  <w:pPr>
                    <w:jc w:val="center"/>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17%</w:t>
                  </w:r>
                </w:p>
              </w:tc>
            </w:tr>
            <w:tr w:rsidR="003E0CC6" w:rsidRPr="009B2786" w14:paraId="00C3C588" w14:textId="77777777">
              <w:trPr>
                <w:cantSplit/>
                <w:jc w:val="center"/>
              </w:trPr>
              <w:tc>
                <w:tcPr>
                  <w:tcW w:w="501" w:type="dxa"/>
                  <w:tcBorders>
                    <w:top w:val="single" w:sz="8" w:space="0" w:color="D9D9D9"/>
                    <w:left w:val="dotted" w:sz="4" w:space="0" w:color="D9D9D9"/>
                    <w:bottom w:val="single" w:sz="8" w:space="0" w:color="D9D9D9"/>
                    <w:right w:val="dotted" w:sz="4" w:space="0" w:color="D9D9D9"/>
                  </w:tcBorders>
                </w:tcPr>
                <w:p w14:paraId="6D58EF3F" w14:textId="77777777" w:rsidR="003E0CC6" w:rsidRPr="009B2786" w:rsidRDefault="003E0CC6">
                  <w:pPr>
                    <w:jc w:val="left"/>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2022</w:t>
                  </w:r>
                </w:p>
              </w:tc>
              <w:tc>
                <w:tcPr>
                  <w:tcW w:w="1009" w:type="dxa"/>
                  <w:tcBorders>
                    <w:top w:val="single" w:sz="8" w:space="0" w:color="D9D9D9"/>
                    <w:left w:val="dotted" w:sz="4" w:space="0" w:color="D9D9D9"/>
                    <w:bottom w:val="single" w:sz="8" w:space="0" w:color="D9D9D9"/>
                    <w:right w:val="dotted" w:sz="4" w:space="0" w:color="D9D9D9"/>
                  </w:tcBorders>
                </w:tcPr>
                <w:p w14:paraId="07DF3DCC" w14:textId="77777777" w:rsidR="003E0CC6" w:rsidRPr="009B2786" w:rsidRDefault="003E0CC6">
                  <w:pPr>
                    <w:jc w:val="center"/>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39%</w:t>
                  </w:r>
                </w:p>
              </w:tc>
              <w:tc>
                <w:tcPr>
                  <w:tcW w:w="871" w:type="dxa"/>
                  <w:tcBorders>
                    <w:top w:val="single" w:sz="8" w:space="0" w:color="D9D9D9"/>
                    <w:left w:val="dotted" w:sz="4" w:space="0" w:color="D9D9D9"/>
                    <w:bottom w:val="single" w:sz="8" w:space="0" w:color="D9D9D9"/>
                    <w:right w:val="dotted" w:sz="4" w:space="0" w:color="D9D9D9"/>
                  </w:tcBorders>
                </w:tcPr>
                <w:p w14:paraId="1A5282F8" w14:textId="77777777" w:rsidR="003E0CC6" w:rsidRPr="009B2786" w:rsidRDefault="003E0CC6">
                  <w:pPr>
                    <w:jc w:val="center"/>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0</w:t>
                  </w:r>
                  <w:r w:rsidR="00AD7F25" w:rsidRPr="009B2786">
                    <w:rPr>
                      <w:rFonts w:ascii="Arial Narrow" w:eastAsia="Times New Roman" w:hAnsi="Arial Narrow" w:cs="Times New Roman"/>
                      <w:sz w:val="18"/>
                      <w:szCs w:val="24"/>
                      <w:lang w:val="de-DE"/>
                    </w:rPr>
                    <w:t>,</w:t>
                  </w:r>
                  <w:r w:rsidRPr="009B2786">
                    <w:rPr>
                      <w:rFonts w:ascii="Arial Narrow" w:eastAsia="Times New Roman" w:hAnsi="Arial Narrow" w:cs="Times New Roman"/>
                      <w:sz w:val="18"/>
                      <w:szCs w:val="24"/>
                      <w:lang w:val="de-DE"/>
                    </w:rPr>
                    <w:t>7%</w:t>
                  </w:r>
                </w:p>
              </w:tc>
              <w:tc>
                <w:tcPr>
                  <w:tcW w:w="752" w:type="dxa"/>
                  <w:tcBorders>
                    <w:top w:val="single" w:sz="8" w:space="0" w:color="D9D9D9"/>
                    <w:left w:val="dotted" w:sz="4" w:space="0" w:color="D9D9D9"/>
                    <w:bottom w:val="single" w:sz="8" w:space="0" w:color="D9D9D9"/>
                    <w:right w:val="dotted" w:sz="4" w:space="0" w:color="D9D9D9"/>
                  </w:tcBorders>
                </w:tcPr>
                <w:p w14:paraId="6A771EFC" w14:textId="77777777" w:rsidR="003E0CC6" w:rsidRPr="009B2786" w:rsidRDefault="003E0CC6">
                  <w:pPr>
                    <w:jc w:val="center"/>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15%</w:t>
                  </w:r>
                </w:p>
              </w:tc>
              <w:tc>
                <w:tcPr>
                  <w:tcW w:w="871" w:type="dxa"/>
                  <w:tcBorders>
                    <w:top w:val="single" w:sz="8" w:space="0" w:color="D9D9D9"/>
                    <w:left w:val="dotted" w:sz="4" w:space="0" w:color="D9D9D9"/>
                    <w:bottom w:val="single" w:sz="8" w:space="0" w:color="D9D9D9"/>
                    <w:right w:val="dotted" w:sz="4" w:space="0" w:color="D9D9D9"/>
                  </w:tcBorders>
                </w:tcPr>
                <w:p w14:paraId="76ECA0E8" w14:textId="77777777" w:rsidR="003E0CC6" w:rsidRPr="009B2786" w:rsidRDefault="003E0CC6">
                  <w:pPr>
                    <w:jc w:val="center"/>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28%</w:t>
                  </w:r>
                </w:p>
              </w:tc>
              <w:tc>
                <w:tcPr>
                  <w:tcW w:w="1056" w:type="dxa"/>
                  <w:tcBorders>
                    <w:top w:val="single" w:sz="8" w:space="0" w:color="D9D9D9"/>
                    <w:left w:val="dotted" w:sz="4" w:space="0" w:color="D9D9D9"/>
                    <w:bottom w:val="single" w:sz="8" w:space="0" w:color="D9D9D9"/>
                    <w:right w:val="dotted" w:sz="4" w:space="0" w:color="D9D9D9"/>
                  </w:tcBorders>
                </w:tcPr>
                <w:p w14:paraId="6EE5CBAE" w14:textId="77777777" w:rsidR="003E0CC6" w:rsidRPr="009B2786" w:rsidRDefault="003E0CC6">
                  <w:pPr>
                    <w:jc w:val="center"/>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17%</w:t>
                  </w:r>
                </w:p>
              </w:tc>
            </w:tr>
            <w:tr w:rsidR="003E0CC6" w:rsidRPr="009B2786" w14:paraId="01D00068" w14:textId="77777777">
              <w:trPr>
                <w:cantSplit/>
                <w:jc w:val="center"/>
              </w:trPr>
              <w:tc>
                <w:tcPr>
                  <w:tcW w:w="501" w:type="dxa"/>
                  <w:tcBorders>
                    <w:top w:val="single" w:sz="8" w:space="0" w:color="D9D9D9"/>
                    <w:left w:val="dotted" w:sz="4" w:space="0" w:color="D9D9D9"/>
                    <w:bottom w:val="single" w:sz="8" w:space="0" w:color="D9D9D9"/>
                    <w:right w:val="dotted" w:sz="4" w:space="0" w:color="D9D9D9"/>
                  </w:tcBorders>
                </w:tcPr>
                <w:p w14:paraId="717D947F" w14:textId="77777777" w:rsidR="003E0CC6" w:rsidRPr="009B2786" w:rsidRDefault="003E0CC6">
                  <w:pPr>
                    <w:jc w:val="left"/>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2023</w:t>
                  </w:r>
                </w:p>
              </w:tc>
              <w:tc>
                <w:tcPr>
                  <w:tcW w:w="1009" w:type="dxa"/>
                  <w:tcBorders>
                    <w:top w:val="single" w:sz="8" w:space="0" w:color="D9D9D9"/>
                    <w:left w:val="dotted" w:sz="4" w:space="0" w:color="D9D9D9"/>
                    <w:bottom w:val="single" w:sz="8" w:space="0" w:color="D9D9D9"/>
                    <w:right w:val="dotted" w:sz="4" w:space="0" w:color="D9D9D9"/>
                  </w:tcBorders>
                </w:tcPr>
                <w:p w14:paraId="79B6BEC6" w14:textId="77777777" w:rsidR="003E0CC6" w:rsidRPr="009B2786" w:rsidRDefault="003E0CC6">
                  <w:pPr>
                    <w:jc w:val="center"/>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37%</w:t>
                  </w:r>
                </w:p>
              </w:tc>
              <w:tc>
                <w:tcPr>
                  <w:tcW w:w="871" w:type="dxa"/>
                  <w:tcBorders>
                    <w:top w:val="single" w:sz="8" w:space="0" w:color="D9D9D9"/>
                    <w:left w:val="dotted" w:sz="4" w:space="0" w:color="D9D9D9"/>
                    <w:bottom w:val="single" w:sz="8" w:space="0" w:color="D9D9D9"/>
                    <w:right w:val="dotted" w:sz="4" w:space="0" w:color="D9D9D9"/>
                  </w:tcBorders>
                </w:tcPr>
                <w:p w14:paraId="72C1BA39" w14:textId="77777777" w:rsidR="003E0CC6" w:rsidRPr="009B2786" w:rsidRDefault="003E0CC6">
                  <w:pPr>
                    <w:jc w:val="center"/>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0</w:t>
                  </w:r>
                  <w:r w:rsidR="00AD7F25" w:rsidRPr="009B2786">
                    <w:rPr>
                      <w:rFonts w:ascii="Arial Narrow" w:eastAsia="Times New Roman" w:hAnsi="Arial Narrow" w:cs="Times New Roman"/>
                      <w:sz w:val="18"/>
                      <w:szCs w:val="24"/>
                      <w:lang w:val="de-DE"/>
                    </w:rPr>
                    <w:t>,</w:t>
                  </w:r>
                  <w:r w:rsidRPr="009B2786">
                    <w:rPr>
                      <w:rFonts w:ascii="Arial Narrow" w:eastAsia="Times New Roman" w:hAnsi="Arial Narrow" w:cs="Times New Roman"/>
                      <w:sz w:val="18"/>
                      <w:szCs w:val="24"/>
                      <w:lang w:val="de-DE"/>
                    </w:rPr>
                    <w:t>7%</w:t>
                  </w:r>
                </w:p>
              </w:tc>
              <w:tc>
                <w:tcPr>
                  <w:tcW w:w="752" w:type="dxa"/>
                  <w:tcBorders>
                    <w:top w:val="single" w:sz="8" w:space="0" w:color="D9D9D9"/>
                    <w:left w:val="dotted" w:sz="4" w:space="0" w:color="D9D9D9"/>
                    <w:bottom w:val="single" w:sz="8" w:space="0" w:color="D9D9D9"/>
                    <w:right w:val="dotted" w:sz="4" w:space="0" w:color="D9D9D9"/>
                  </w:tcBorders>
                </w:tcPr>
                <w:p w14:paraId="0D120622" w14:textId="77777777" w:rsidR="003E0CC6" w:rsidRPr="009B2786" w:rsidRDefault="003E0CC6">
                  <w:pPr>
                    <w:jc w:val="center"/>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10%</w:t>
                  </w:r>
                </w:p>
              </w:tc>
              <w:tc>
                <w:tcPr>
                  <w:tcW w:w="871" w:type="dxa"/>
                  <w:tcBorders>
                    <w:top w:val="single" w:sz="8" w:space="0" w:color="D9D9D9"/>
                    <w:left w:val="dotted" w:sz="4" w:space="0" w:color="D9D9D9"/>
                    <w:bottom w:val="single" w:sz="8" w:space="0" w:color="D9D9D9"/>
                    <w:right w:val="dotted" w:sz="4" w:space="0" w:color="D9D9D9"/>
                  </w:tcBorders>
                </w:tcPr>
                <w:p w14:paraId="07820FB6" w14:textId="77777777" w:rsidR="003E0CC6" w:rsidRPr="009B2786" w:rsidRDefault="003E0CC6">
                  <w:pPr>
                    <w:jc w:val="center"/>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34%</w:t>
                  </w:r>
                </w:p>
              </w:tc>
              <w:tc>
                <w:tcPr>
                  <w:tcW w:w="1056" w:type="dxa"/>
                  <w:tcBorders>
                    <w:top w:val="single" w:sz="8" w:space="0" w:color="D9D9D9"/>
                    <w:left w:val="dotted" w:sz="4" w:space="0" w:color="D9D9D9"/>
                    <w:bottom w:val="single" w:sz="8" w:space="0" w:color="D9D9D9"/>
                    <w:right w:val="dotted" w:sz="4" w:space="0" w:color="D9D9D9"/>
                  </w:tcBorders>
                </w:tcPr>
                <w:p w14:paraId="23A165ED" w14:textId="77777777" w:rsidR="003E0CC6" w:rsidRPr="009B2786" w:rsidRDefault="003E0CC6">
                  <w:pPr>
                    <w:jc w:val="center"/>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19%</w:t>
                  </w:r>
                </w:p>
              </w:tc>
            </w:tr>
          </w:tbl>
          <w:p w14:paraId="23AC37F3" w14:textId="77777777" w:rsidR="003E0CC6" w:rsidRPr="009B2786" w:rsidRDefault="003E0CC6">
            <w:pPr>
              <w:tabs>
                <w:tab w:val="left" w:pos="2410"/>
                <w:tab w:val="left" w:pos="4536"/>
                <w:tab w:val="left" w:pos="9072"/>
              </w:tabs>
              <w:jc w:val="center"/>
              <w:rPr>
                <w:rFonts w:ascii="Arial Narrow" w:eastAsia="Times New Roman" w:hAnsi="Arial Narrow" w:cs="Times New Roman"/>
                <w:sz w:val="18"/>
                <w:szCs w:val="24"/>
                <w:lang w:val="de-DE"/>
              </w:rPr>
            </w:pPr>
          </w:p>
        </w:tc>
        <w:tc>
          <w:tcPr>
            <w:tcW w:w="5217" w:type="dxa"/>
          </w:tcPr>
          <w:p w14:paraId="20EB3887" w14:textId="77777777" w:rsidR="003E0CC6" w:rsidRPr="009B2786" w:rsidRDefault="003E0CC6">
            <w:pPr>
              <w:keepNext/>
              <w:jc w:val="center"/>
              <w:rPr>
                <w:rFonts w:ascii="Arial Narrow" w:eastAsia="Times New Roman" w:hAnsi="Arial Narrow" w:cs="Times New Roman"/>
                <w:i/>
                <w:sz w:val="18"/>
                <w:szCs w:val="24"/>
                <w:lang w:val="de-DE"/>
              </w:rPr>
            </w:pPr>
            <w:r w:rsidRPr="009B2786">
              <w:rPr>
                <w:rFonts w:ascii="Arial Narrow" w:eastAsia="Times New Roman" w:hAnsi="Arial Narrow" w:cs="Times New Roman"/>
                <w:i/>
                <w:sz w:val="18"/>
                <w:szCs w:val="24"/>
                <w:lang w:val="de-DE"/>
              </w:rPr>
              <w:t>Erteilte Schutztitel nach Pflanzentyp:</w:t>
            </w:r>
          </w:p>
          <w:p w14:paraId="7AE455F3" w14:textId="77777777" w:rsidR="003E0CC6" w:rsidRPr="009B2786" w:rsidRDefault="003E0CC6">
            <w:pPr>
              <w:keepNext/>
              <w:jc w:val="center"/>
              <w:rPr>
                <w:rFonts w:ascii="Arial Narrow" w:eastAsia="Times New Roman" w:hAnsi="Arial Narrow" w:cs="Times New Roman"/>
                <w:sz w:val="18"/>
                <w:szCs w:val="24"/>
                <w:lang w:val="de-DE"/>
              </w:rPr>
            </w:pPr>
          </w:p>
          <w:tbl>
            <w:tblPr>
              <w:tblW w:w="4859" w:type="dxa"/>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top w:w="28" w:type="dxa"/>
                <w:left w:w="28" w:type="dxa"/>
                <w:bottom w:w="28" w:type="dxa"/>
                <w:right w:w="28" w:type="dxa"/>
              </w:tblCellMar>
              <w:tblLook w:val="0000" w:firstRow="0" w:lastRow="0" w:firstColumn="0" w:lastColumn="0" w:noHBand="0" w:noVBand="0"/>
            </w:tblPr>
            <w:tblGrid>
              <w:gridCol w:w="501"/>
              <w:gridCol w:w="963"/>
              <w:gridCol w:w="860"/>
              <w:gridCol w:w="750"/>
              <w:gridCol w:w="860"/>
              <w:gridCol w:w="925"/>
            </w:tblGrid>
            <w:tr w:rsidR="003E0CC6" w:rsidRPr="009B2786" w14:paraId="16C20DF8" w14:textId="77777777">
              <w:trPr>
                <w:cantSplit/>
                <w:jc w:val="center"/>
              </w:trPr>
              <w:tc>
                <w:tcPr>
                  <w:tcW w:w="501" w:type="dxa"/>
                  <w:tcBorders>
                    <w:top w:val="single" w:sz="4" w:space="0" w:color="D9D9D9"/>
                    <w:left w:val="single" w:sz="4" w:space="0" w:color="D9D9D9"/>
                    <w:bottom w:val="single" w:sz="4" w:space="0" w:color="D9D9D9"/>
                    <w:right w:val="single" w:sz="4" w:space="0" w:color="D9D9D9"/>
                  </w:tcBorders>
                  <w:shd w:val="clear" w:color="auto" w:fill="D6F4D6"/>
                  <w:vAlign w:val="bottom"/>
                </w:tcPr>
                <w:p w14:paraId="24C25359" w14:textId="77777777" w:rsidR="003E0CC6" w:rsidRPr="009B2786" w:rsidRDefault="003E0CC6">
                  <w:pPr>
                    <w:jc w:val="left"/>
                    <w:rPr>
                      <w:rFonts w:ascii="Arial Narrow" w:eastAsia="Times New Roman" w:hAnsi="Arial Narrow" w:cs="Times New Roman"/>
                      <w:sz w:val="18"/>
                      <w:szCs w:val="24"/>
                      <w:lang w:val="de-DE"/>
                    </w:rPr>
                  </w:pPr>
                </w:p>
              </w:tc>
              <w:tc>
                <w:tcPr>
                  <w:tcW w:w="4358" w:type="dxa"/>
                  <w:gridSpan w:val="5"/>
                  <w:tcBorders>
                    <w:top w:val="single" w:sz="4" w:space="0" w:color="D9D9D9"/>
                    <w:left w:val="single" w:sz="4" w:space="0" w:color="D9D9D9"/>
                    <w:bottom w:val="single" w:sz="4" w:space="0" w:color="D9D9D9"/>
                    <w:right w:val="single" w:sz="4" w:space="0" w:color="D9D9D9"/>
                  </w:tcBorders>
                  <w:shd w:val="clear" w:color="auto" w:fill="D6F4D6"/>
                  <w:vAlign w:val="bottom"/>
                </w:tcPr>
                <w:p w14:paraId="4E0451C7" w14:textId="77777777" w:rsidR="003E0CC6" w:rsidRPr="009B2786" w:rsidRDefault="003E0CC6">
                  <w:pPr>
                    <w:jc w:val="center"/>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Pflanzentyp</w:t>
                  </w:r>
                </w:p>
              </w:tc>
            </w:tr>
            <w:tr w:rsidR="003E0CC6" w:rsidRPr="009B2786" w14:paraId="707E15A6" w14:textId="77777777">
              <w:trPr>
                <w:cantSplit/>
                <w:jc w:val="center"/>
              </w:trPr>
              <w:tc>
                <w:tcPr>
                  <w:tcW w:w="501" w:type="dxa"/>
                  <w:tcBorders>
                    <w:top w:val="single" w:sz="4" w:space="0" w:color="D9D9D9"/>
                    <w:left w:val="single" w:sz="4" w:space="0" w:color="D9D9D9"/>
                    <w:bottom w:val="single" w:sz="4" w:space="0" w:color="D9D9D9"/>
                    <w:right w:val="single" w:sz="4" w:space="0" w:color="D9D9D9"/>
                  </w:tcBorders>
                  <w:shd w:val="clear" w:color="auto" w:fill="D6F4D6"/>
                  <w:vAlign w:val="bottom"/>
                </w:tcPr>
                <w:p w14:paraId="2D9EB24B" w14:textId="77777777" w:rsidR="003E0CC6" w:rsidRPr="009B2786" w:rsidRDefault="003E0CC6">
                  <w:pPr>
                    <w:jc w:val="left"/>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Jahr</w:t>
                  </w:r>
                </w:p>
              </w:tc>
              <w:tc>
                <w:tcPr>
                  <w:tcW w:w="963" w:type="dxa"/>
                  <w:tcBorders>
                    <w:top w:val="single" w:sz="4" w:space="0" w:color="D9D9D9"/>
                    <w:left w:val="single" w:sz="4" w:space="0" w:color="D9D9D9"/>
                    <w:bottom w:val="single" w:sz="4" w:space="0" w:color="D9D9D9"/>
                    <w:right w:val="single" w:sz="4" w:space="0" w:color="D9D9D9"/>
                  </w:tcBorders>
                  <w:shd w:val="clear" w:color="auto" w:fill="D6F4D6"/>
                  <w:vAlign w:val="bottom"/>
                </w:tcPr>
                <w:p w14:paraId="3C2AC0DC" w14:textId="77777777" w:rsidR="003E0CC6" w:rsidRPr="009B2786" w:rsidRDefault="003E0CC6">
                  <w:pPr>
                    <w:jc w:val="center"/>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Landwirt</w:t>
                  </w:r>
                  <w:r w:rsidR="00AD7F25" w:rsidRPr="009B2786">
                    <w:rPr>
                      <w:rFonts w:ascii="Arial Narrow" w:eastAsia="Times New Roman" w:hAnsi="Arial Narrow" w:cs="Times New Roman"/>
                      <w:sz w:val="18"/>
                      <w:szCs w:val="24"/>
                      <w:lang w:val="de-DE"/>
                    </w:rPr>
                    <w:t>-</w:t>
                  </w:r>
                  <w:r w:rsidRPr="009B2786">
                    <w:rPr>
                      <w:rFonts w:ascii="Arial Narrow" w:eastAsia="Times New Roman" w:hAnsi="Arial Narrow" w:cs="Times New Roman"/>
                      <w:sz w:val="18"/>
                      <w:szCs w:val="24"/>
                      <w:lang w:val="de-DE"/>
                    </w:rPr>
                    <w:t>schaftliche Arten</w:t>
                  </w:r>
                </w:p>
              </w:tc>
              <w:tc>
                <w:tcPr>
                  <w:tcW w:w="860" w:type="dxa"/>
                  <w:tcBorders>
                    <w:top w:val="single" w:sz="4" w:space="0" w:color="D9D9D9"/>
                    <w:left w:val="single" w:sz="4" w:space="0" w:color="D9D9D9"/>
                    <w:bottom w:val="single" w:sz="4" w:space="0" w:color="D9D9D9"/>
                    <w:right w:val="single" w:sz="4" w:space="0" w:color="D9D9D9"/>
                  </w:tcBorders>
                  <w:shd w:val="clear" w:color="auto" w:fill="D6F4D6"/>
                  <w:vAlign w:val="bottom"/>
                </w:tcPr>
                <w:p w14:paraId="4F359B0D" w14:textId="77777777" w:rsidR="003E0CC6" w:rsidRPr="009B2786" w:rsidRDefault="003E0CC6">
                  <w:pPr>
                    <w:jc w:val="center"/>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Forstliche Baumarten</w:t>
                  </w:r>
                </w:p>
              </w:tc>
              <w:tc>
                <w:tcPr>
                  <w:tcW w:w="750" w:type="dxa"/>
                  <w:tcBorders>
                    <w:top w:val="single" w:sz="4" w:space="0" w:color="D9D9D9"/>
                    <w:left w:val="single" w:sz="4" w:space="0" w:color="D9D9D9"/>
                    <w:bottom w:val="single" w:sz="4" w:space="0" w:color="D9D9D9"/>
                    <w:right w:val="single" w:sz="4" w:space="0" w:color="D9D9D9"/>
                  </w:tcBorders>
                  <w:shd w:val="clear" w:color="auto" w:fill="D6F4D6"/>
                  <w:vAlign w:val="bottom"/>
                </w:tcPr>
                <w:p w14:paraId="568A2779" w14:textId="77777777" w:rsidR="003E0CC6" w:rsidRPr="009B2786" w:rsidRDefault="003E0CC6">
                  <w:pPr>
                    <w:jc w:val="center"/>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Obst</w:t>
                  </w:r>
                  <w:r w:rsidR="004549C8" w:rsidRPr="009B2786">
                    <w:rPr>
                      <w:rFonts w:ascii="Arial Narrow" w:eastAsia="Times New Roman" w:hAnsi="Arial Narrow" w:cs="Times New Roman"/>
                      <w:sz w:val="18"/>
                      <w:szCs w:val="24"/>
                      <w:lang w:val="de-DE"/>
                    </w:rPr>
                    <w:t>-</w:t>
                  </w:r>
                  <w:r w:rsidRPr="009B2786">
                    <w:rPr>
                      <w:rFonts w:ascii="Arial Narrow" w:eastAsia="Times New Roman" w:hAnsi="Arial Narrow" w:cs="Times New Roman"/>
                      <w:sz w:val="18"/>
                      <w:szCs w:val="24"/>
                      <w:lang w:val="de-DE"/>
                    </w:rPr>
                    <w:t>bäume</w:t>
                  </w:r>
                </w:p>
              </w:tc>
              <w:tc>
                <w:tcPr>
                  <w:tcW w:w="860" w:type="dxa"/>
                  <w:tcBorders>
                    <w:top w:val="single" w:sz="4" w:space="0" w:color="D9D9D9"/>
                    <w:left w:val="single" w:sz="4" w:space="0" w:color="D9D9D9"/>
                    <w:bottom w:val="single" w:sz="4" w:space="0" w:color="D9D9D9"/>
                    <w:right w:val="single" w:sz="4" w:space="0" w:color="D9D9D9"/>
                  </w:tcBorders>
                  <w:shd w:val="clear" w:color="auto" w:fill="D6F4D6"/>
                  <w:vAlign w:val="bottom"/>
                </w:tcPr>
                <w:p w14:paraId="0D19406D" w14:textId="77777777" w:rsidR="003E0CC6" w:rsidRPr="009B2786" w:rsidRDefault="003E0CC6">
                  <w:pPr>
                    <w:jc w:val="center"/>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Zierarten</w:t>
                  </w:r>
                </w:p>
              </w:tc>
              <w:tc>
                <w:tcPr>
                  <w:tcW w:w="925" w:type="dxa"/>
                  <w:tcBorders>
                    <w:top w:val="single" w:sz="4" w:space="0" w:color="D9D9D9"/>
                    <w:left w:val="single" w:sz="4" w:space="0" w:color="D9D9D9"/>
                    <w:bottom w:val="single" w:sz="4" w:space="0" w:color="D9D9D9"/>
                    <w:right w:val="single" w:sz="4" w:space="0" w:color="D9D9D9"/>
                  </w:tcBorders>
                  <w:shd w:val="clear" w:color="auto" w:fill="D6F4D6"/>
                  <w:vAlign w:val="bottom"/>
                </w:tcPr>
                <w:p w14:paraId="1CC9458E" w14:textId="77777777" w:rsidR="003E0CC6" w:rsidRPr="009B2786" w:rsidRDefault="003E0CC6">
                  <w:pPr>
                    <w:jc w:val="center"/>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Gemüse</w:t>
                  </w:r>
                </w:p>
              </w:tc>
            </w:tr>
            <w:tr w:rsidR="003E0CC6" w:rsidRPr="009B2786" w14:paraId="2AA316B1" w14:textId="77777777">
              <w:trPr>
                <w:cantSplit/>
                <w:jc w:val="center"/>
              </w:trPr>
              <w:tc>
                <w:tcPr>
                  <w:tcW w:w="501" w:type="dxa"/>
                  <w:tcBorders>
                    <w:top w:val="single" w:sz="4" w:space="0" w:color="D9D9D9"/>
                    <w:left w:val="single" w:sz="4" w:space="0" w:color="D9D9D9"/>
                    <w:bottom w:val="single" w:sz="8" w:space="0" w:color="D9D9D9"/>
                    <w:right w:val="single" w:sz="4" w:space="0" w:color="D9D9D9"/>
                  </w:tcBorders>
                </w:tcPr>
                <w:p w14:paraId="301182EF" w14:textId="77777777" w:rsidR="003E0CC6" w:rsidRPr="009B2786" w:rsidRDefault="003E0CC6">
                  <w:pPr>
                    <w:jc w:val="left"/>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2012</w:t>
                  </w:r>
                </w:p>
              </w:tc>
              <w:tc>
                <w:tcPr>
                  <w:tcW w:w="963" w:type="dxa"/>
                  <w:tcBorders>
                    <w:top w:val="single" w:sz="4" w:space="0" w:color="D9D9D9"/>
                    <w:left w:val="single" w:sz="4" w:space="0" w:color="D9D9D9"/>
                    <w:bottom w:val="single" w:sz="8" w:space="0" w:color="D9D9D9"/>
                    <w:right w:val="single" w:sz="4" w:space="0" w:color="D9D9D9"/>
                  </w:tcBorders>
                </w:tcPr>
                <w:p w14:paraId="2AD8C798" w14:textId="77777777" w:rsidR="003E0CC6" w:rsidRPr="009B2786" w:rsidRDefault="003E0CC6">
                  <w:pPr>
                    <w:jc w:val="center"/>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26%</w:t>
                  </w:r>
                </w:p>
              </w:tc>
              <w:tc>
                <w:tcPr>
                  <w:tcW w:w="860" w:type="dxa"/>
                  <w:tcBorders>
                    <w:top w:val="single" w:sz="4" w:space="0" w:color="D9D9D9"/>
                    <w:left w:val="single" w:sz="4" w:space="0" w:color="D9D9D9"/>
                    <w:bottom w:val="single" w:sz="8" w:space="0" w:color="D9D9D9"/>
                    <w:right w:val="single" w:sz="4" w:space="0" w:color="D9D9D9"/>
                  </w:tcBorders>
                </w:tcPr>
                <w:p w14:paraId="596DD19B" w14:textId="77777777" w:rsidR="003E0CC6" w:rsidRPr="009B2786" w:rsidRDefault="003E0CC6">
                  <w:pPr>
                    <w:jc w:val="center"/>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0</w:t>
                  </w:r>
                  <w:r w:rsidR="00AD7F25" w:rsidRPr="009B2786">
                    <w:rPr>
                      <w:rFonts w:ascii="Arial Narrow" w:eastAsia="Times New Roman" w:hAnsi="Arial Narrow" w:cs="Times New Roman"/>
                      <w:sz w:val="18"/>
                      <w:szCs w:val="24"/>
                      <w:lang w:val="de-DE"/>
                    </w:rPr>
                    <w:t>,</w:t>
                  </w:r>
                  <w:r w:rsidRPr="009B2786">
                    <w:rPr>
                      <w:rFonts w:ascii="Arial Narrow" w:eastAsia="Times New Roman" w:hAnsi="Arial Narrow" w:cs="Times New Roman"/>
                      <w:sz w:val="18"/>
                      <w:szCs w:val="24"/>
                      <w:lang w:val="de-DE"/>
                    </w:rPr>
                    <w:t>7%</w:t>
                  </w:r>
                </w:p>
              </w:tc>
              <w:tc>
                <w:tcPr>
                  <w:tcW w:w="750" w:type="dxa"/>
                  <w:tcBorders>
                    <w:top w:val="single" w:sz="4" w:space="0" w:color="D9D9D9"/>
                    <w:left w:val="single" w:sz="4" w:space="0" w:color="D9D9D9"/>
                    <w:bottom w:val="single" w:sz="8" w:space="0" w:color="D9D9D9"/>
                    <w:right w:val="single" w:sz="4" w:space="0" w:color="D9D9D9"/>
                  </w:tcBorders>
                </w:tcPr>
                <w:p w14:paraId="650F1AC5" w14:textId="77777777" w:rsidR="003E0CC6" w:rsidRPr="009B2786" w:rsidRDefault="003E0CC6">
                  <w:pPr>
                    <w:jc w:val="center"/>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9%</w:t>
                  </w:r>
                </w:p>
              </w:tc>
              <w:tc>
                <w:tcPr>
                  <w:tcW w:w="860" w:type="dxa"/>
                  <w:tcBorders>
                    <w:top w:val="single" w:sz="4" w:space="0" w:color="D9D9D9"/>
                    <w:left w:val="single" w:sz="4" w:space="0" w:color="D9D9D9"/>
                    <w:bottom w:val="single" w:sz="8" w:space="0" w:color="D9D9D9"/>
                    <w:right w:val="single" w:sz="4" w:space="0" w:color="D9D9D9"/>
                  </w:tcBorders>
                </w:tcPr>
                <w:p w14:paraId="0F82F440" w14:textId="77777777" w:rsidR="003E0CC6" w:rsidRPr="009B2786" w:rsidRDefault="003E0CC6">
                  <w:pPr>
                    <w:jc w:val="center"/>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48%</w:t>
                  </w:r>
                </w:p>
              </w:tc>
              <w:tc>
                <w:tcPr>
                  <w:tcW w:w="925" w:type="dxa"/>
                  <w:tcBorders>
                    <w:top w:val="single" w:sz="4" w:space="0" w:color="D9D9D9"/>
                    <w:left w:val="single" w:sz="4" w:space="0" w:color="D9D9D9"/>
                    <w:bottom w:val="single" w:sz="8" w:space="0" w:color="D9D9D9"/>
                    <w:right w:val="single" w:sz="4" w:space="0" w:color="D9D9D9"/>
                  </w:tcBorders>
                </w:tcPr>
                <w:p w14:paraId="2DE0F851" w14:textId="77777777" w:rsidR="003E0CC6" w:rsidRPr="009B2786" w:rsidRDefault="003E0CC6">
                  <w:pPr>
                    <w:jc w:val="center"/>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15%</w:t>
                  </w:r>
                </w:p>
              </w:tc>
            </w:tr>
            <w:tr w:rsidR="003E0CC6" w:rsidRPr="009B2786" w14:paraId="450ABD86" w14:textId="77777777">
              <w:trPr>
                <w:cantSplit/>
                <w:jc w:val="center"/>
              </w:trPr>
              <w:tc>
                <w:tcPr>
                  <w:tcW w:w="501" w:type="dxa"/>
                  <w:tcBorders>
                    <w:top w:val="single" w:sz="8" w:space="0" w:color="D9D9D9"/>
                    <w:left w:val="single" w:sz="4" w:space="0" w:color="D9D9D9"/>
                    <w:bottom w:val="single" w:sz="8" w:space="0" w:color="D9D9D9"/>
                    <w:right w:val="single" w:sz="4" w:space="0" w:color="D9D9D9"/>
                  </w:tcBorders>
                </w:tcPr>
                <w:p w14:paraId="4DAA40EB" w14:textId="77777777" w:rsidR="003E0CC6" w:rsidRPr="009B2786" w:rsidRDefault="003E0CC6">
                  <w:pPr>
                    <w:jc w:val="left"/>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2013</w:t>
                  </w:r>
                </w:p>
              </w:tc>
              <w:tc>
                <w:tcPr>
                  <w:tcW w:w="963" w:type="dxa"/>
                  <w:tcBorders>
                    <w:top w:val="single" w:sz="8" w:space="0" w:color="D9D9D9"/>
                    <w:left w:val="single" w:sz="4" w:space="0" w:color="D9D9D9"/>
                    <w:bottom w:val="single" w:sz="8" w:space="0" w:color="D9D9D9"/>
                    <w:right w:val="single" w:sz="4" w:space="0" w:color="D9D9D9"/>
                  </w:tcBorders>
                </w:tcPr>
                <w:p w14:paraId="17894F31" w14:textId="77777777" w:rsidR="003E0CC6" w:rsidRPr="009B2786" w:rsidRDefault="003E0CC6">
                  <w:pPr>
                    <w:jc w:val="center"/>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34%</w:t>
                  </w:r>
                </w:p>
              </w:tc>
              <w:tc>
                <w:tcPr>
                  <w:tcW w:w="860" w:type="dxa"/>
                  <w:tcBorders>
                    <w:top w:val="single" w:sz="8" w:space="0" w:color="D9D9D9"/>
                    <w:left w:val="single" w:sz="4" w:space="0" w:color="D9D9D9"/>
                    <w:bottom w:val="single" w:sz="8" w:space="0" w:color="D9D9D9"/>
                    <w:right w:val="single" w:sz="4" w:space="0" w:color="D9D9D9"/>
                  </w:tcBorders>
                </w:tcPr>
                <w:p w14:paraId="09AFB9C9" w14:textId="77777777" w:rsidR="003E0CC6" w:rsidRPr="009B2786" w:rsidRDefault="003E0CC6">
                  <w:pPr>
                    <w:jc w:val="center"/>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0</w:t>
                  </w:r>
                  <w:r w:rsidR="00AD7F25" w:rsidRPr="009B2786">
                    <w:rPr>
                      <w:rFonts w:ascii="Arial Narrow" w:eastAsia="Times New Roman" w:hAnsi="Arial Narrow" w:cs="Times New Roman"/>
                      <w:sz w:val="18"/>
                      <w:szCs w:val="24"/>
                      <w:lang w:val="de-DE"/>
                    </w:rPr>
                    <w:t>,</w:t>
                  </w:r>
                  <w:r w:rsidRPr="009B2786">
                    <w:rPr>
                      <w:rFonts w:ascii="Arial Narrow" w:eastAsia="Times New Roman" w:hAnsi="Arial Narrow" w:cs="Times New Roman"/>
                      <w:sz w:val="18"/>
                      <w:szCs w:val="24"/>
                      <w:lang w:val="de-DE"/>
                    </w:rPr>
                    <w:t>7%</w:t>
                  </w:r>
                </w:p>
              </w:tc>
              <w:tc>
                <w:tcPr>
                  <w:tcW w:w="750" w:type="dxa"/>
                  <w:tcBorders>
                    <w:top w:val="single" w:sz="8" w:space="0" w:color="D9D9D9"/>
                    <w:left w:val="single" w:sz="4" w:space="0" w:color="D9D9D9"/>
                    <w:bottom w:val="single" w:sz="8" w:space="0" w:color="D9D9D9"/>
                    <w:right w:val="single" w:sz="4" w:space="0" w:color="D9D9D9"/>
                  </w:tcBorders>
                </w:tcPr>
                <w:p w14:paraId="3577033A" w14:textId="77777777" w:rsidR="003E0CC6" w:rsidRPr="009B2786" w:rsidRDefault="003E0CC6">
                  <w:pPr>
                    <w:jc w:val="center"/>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10%</w:t>
                  </w:r>
                </w:p>
              </w:tc>
              <w:tc>
                <w:tcPr>
                  <w:tcW w:w="860" w:type="dxa"/>
                  <w:tcBorders>
                    <w:top w:val="single" w:sz="8" w:space="0" w:color="D9D9D9"/>
                    <w:left w:val="single" w:sz="4" w:space="0" w:color="D9D9D9"/>
                    <w:bottom w:val="single" w:sz="8" w:space="0" w:color="D9D9D9"/>
                    <w:right w:val="single" w:sz="4" w:space="0" w:color="D9D9D9"/>
                  </w:tcBorders>
                </w:tcPr>
                <w:p w14:paraId="31C38C2E" w14:textId="77777777" w:rsidR="003E0CC6" w:rsidRPr="009B2786" w:rsidRDefault="003E0CC6">
                  <w:pPr>
                    <w:jc w:val="center"/>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42%</w:t>
                  </w:r>
                </w:p>
              </w:tc>
              <w:tc>
                <w:tcPr>
                  <w:tcW w:w="925" w:type="dxa"/>
                  <w:tcBorders>
                    <w:top w:val="single" w:sz="8" w:space="0" w:color="D9D9D9"/>
                    <w:left w:val="single" w:sz="4" w:space="0" w:color="D9D9D9"/>
                    <w:bottom w:val="single" w:sz="8" w:space="0" w:color="D9D9D9"/>
                    <w:right w:val="single" w:sz="4" w:space="0" w:color="D9D9D9"/>
                  </w:tcBorders>
                </w:tcPr>
                <w:p w14:paraId="35E59ED2" w14:textId="77777777" w:rsidR="003E0CC6" w:rsidRPr="009B2786" w:rsidRDefault="003E0CC6">
                  <w:pPr>
                    <w:jc w:val="center"/>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13%</w:t>
                  </w:r>
                </w:p>
              </w:tc>
            </w:tr>
            <w:tr w:rsidR="003E0CC6" w:rsidRPr="009B2786" w14:paraId="488C1993" w14:textId="77777777">
              <w:trPr>
                <w:cantSplit/>
                <w:jc w:val="center"/>
              </w:trPr>
              <w:tc>
                <w:tcPr>
                  <w:tcW w:w="501" w:type="dxa"/>
                  <w:tcBorders>
                    <w:top w:val="single" w:sz="8" w:space="0" w:color="D9D9D9"/>
                    <w:left w:val="single" w:sz="4" w:space="0" w:color="D9D9D9"/>
                    <w:bottom w:val="single" w:sz="8" w:space="0" w:color="D9D9D9"/>
                    <w:right w:val="single" w:sz="4" w:space="0" w:color="D9D9D9"/>
                  </w:tcBorders>
                </w:tcPr>
                <w:p w14:paraId="48159259" w14:textId="77777777" w:rsidR="003E0CC6" w:rsidRPr="009B2786" w:rsidRDefault="003E0CC6">
                  <w:pPr>
                    <w:jc w:val="left"/>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2014</w:t>
                  </w:r>
                </w:p>
              </w:tc>
              <w:tc>
                <w:tcPr>
                  <w:tcW w:w="963" w:type="dxa"/>
                  <w:tcBorders>
                    <w:top w:val="single" w:sz="8" w:space="0" w:color="D9D9D9"/>
                    <w:left w:val="single" w:sz="4" w:space="0" w:color="D9D9D9"/>
                    <w:bottom w:val="single" w:sz="8" w:space="0" w:color="D9D9D9"/>
                    <w:right w:val="single" w:sz="4" w:space="0" w:color="D9D9D9"/>
                  </w:tcBorders>
                </w:tcPr>
                <w:p w14:paraId="7E9C43E9" w14:textId="77777777" w:rsidR="003E0CC6" w:rsidRPr="009B2786" w:rsidRDefault="003E0CC6">
                  <w:pPr>
                    <w:jc w:val="center"/>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35%</w:t>
                  </w:r>
                </w:p>
              </w:tc>
              <w:tc>
                <w:tcPr>
                  <w:tcW w:w="860" w:type="dxa"/>
                  <w:tcBorders>
                    <w:top w:val="single" w:sz="8" w:space="0" w:color="D9D9D9"/>
                    <w:left w:val="single" w:sz="4" w:space="0" w:color="D9D9D9"/>
                    <w:bottom w:val="single" w:sz="8" w:space="0" w:color="D9D9D9"/>
                    <w:right w:val="single" w:sz="4" w:space="0" w:color="D9D9D9"/>
                  </w:tcBorders>
                </w:tcPr>
                <w:p w14:paraId="4BE62AD8" w14:textId="77777777" w:rsidR="003E0CC6" w:rsidRPr="009B2786" w:rsidRDefault="003E0CC6">
                  <w:pPr>
                    <w:jc w:val="center"/>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0</w:t>
                  </w:r>
                  <w:r w:rsidR="00AD7F25" w:rsidRPr="009B2786">
                    <w:rPr>
                      <w:rFonts w:ascii="Arial Narrow" w:eastAsia="Times New Roman" w:hAnsi="Arial Narrow" w:cs="Times New Roman"/>
                      <w:sz w:val="18"/>
                      <w:szCs w:val="24"/>
                      <w:lang w:val="de-DE"/>
                    </w:rPr>
                    <w:t>,</w:t>
                  </w:r>
                  <w:r w:rsidRPr="009B2786">
                    <w:rPr>
                      <w:rFonts w:ascii="Arial Narrow" w:eastAsia="Times New Roman" w:hAnsi="Arial Narrow" w:cs="Times New Roman"/>
                      <w:sz w:val="18"/>
                      <w:szCs w:val="24"/>
                      <w:lang w:val="de-DE"/>
                    </w:rPr>
                    <w:t>6%</w:t>
                  </w:r>
                </w:p>
              </w:tc>
              <w:tc>
                <w:tcPr>
                  <w:tcW w:w="750" w:type="dxa"/>
                  <w:tcBorders>
                    <w:top w:val="single" w:sz="8" w:space="0" w:color="D9D9D9"/>
                    <w:left w:val="single" w:sz="4" w:space="0" w:color="D9D9D9"/>
                    <w:bottom w:val="single" w:sz="8" w:space="0" w:color="D9D9D9"/>
                    <w:right w:val="single" w:sz="4" w:space="0" w:color="D9D9D9"/>
                  </w:tcBorders>
                </w:tcPr>
                <w:p w14:paraId="58067B35" w14:textId="77777777" w:rsidR="003E0CC6" w:rsidRPr="009B2786" w:rsidRDefault="003E0CC6">
                  <w:pPr>
                    <w:jc w:val="center"/>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10%</w:t>
                  </w:r>
                </w:p>
              </w:tc>
              <w:tc>
                <w:tcPr>
                  <w:tcW w:w="860" w:type="dxa"/>
                  <w:tcBorders>
                    <w:top w:val="single" w:sz="8" w:space="0" w:color="D9D9D9"/>
                    <w:left w:val="single" w:sz="4" w:space="0" w:color="D9D9D9"/>
                    <w:bottom w:val="single" w:sz="8" w:space="0" w:color="D9D9D9"/>
                    <w:right w:val="single" w:sz="4" w:space="0" w:color="D9D9D9"/>
                  </w:tcBorders>
                </w:tcPr>
                <w:p w14:paraId="0BB178D3" w14:textId="77777777" w:rsidR="003E0CC6" w:rsidRPr="009B2786" w:rsidRDefault="003E0CC6">
                  <w:pPr>
                    <w:jc w:val="center"/>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43%</w:t>
                  </w:r>
                </w:p>
              </w:tc>
              <w:tc>
                <w:tcPr>
                  <w:tcW w:w="925" w:type="dxa"/>
                  <w:tcBorders>
                    <w:top w:val="single" w:sz="8" w:space="0" w:color="D9D9D9"/>
                    <w:left w:val="single" w:sz="4" w:space="0" w:color="D9D9D9"/>
                    <w:bottom w:val="single" w:sz="8" w:space="0" w:color="D9D9D9"/>
                    <w:right w:val="single" w:sz="4" w:space="0" w:color="D9D9D9"/>
                  </w:tcBorders>
                </w:tcPr>
                <w:p w14:paraId="3274DE97" w14:textId="77777777" w:rsidR="003E0CC6" w:rsidRPr="009B2786" w:rsidRDefault="003E0CC6">
                  <w:pPr>
                    <w:jc w:val="center"/>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12%</w:t>
                  </w:r>
                </w:p>
              </w:tc>
            </w:tr>
            <w:tr w:rsidR="003E0CC6" w:rsidRPr="009B2786" w14:paraId="0BB49E77" w14:textId="77777777">
              <w:trPr>
                <w:cantSplit/>
                <w:jc w:val="center"/>
              </w:trPr>
              <w:tc>
                <w:tcPr>
                  <w:tcW w:w="501" w:type="dxa"/>
                  <w:tcBorders>
                    <w:top w:val="single" w:sz="8" w:space="0" w:color="D9D9D9"/>
                    <w:left w:val="single" w:sz="4" w:space="0" w:color="D9D9D9"/>
                    <w:bottom w:val="single" w:sz="8" w:space="0" w:color="D9D9D9"/>
                    <w:right w:val="single" w:sz="4" w:space="0" w:color="D9D9D9"/>
                  </w:tcBorders>
                </w:tcPr>
                <w:p w14:paraId="41BE0A9F" w14:textId="77777777" w:rsidR="003E0CC6" w:rsidRPr="009B2786" w:rsidRDefault="003E0CC6">
                  <w:pPr>
                    <w:jc w:val="left"/>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2015</w:t>
                  </w:r>
                </w:p>
              </w:tc>
              <w:tc>
                <w:tcPr>
                  <w:tcW w:w="963" w:type="dxa"/>
                  <w:tcBorders>
                    <w:top w:val="single" w:sz="8" w:space="0" w:color="D9D9D9"/>
                    <w:left w:val="single" w:sz="4" w:space="0" w:color="D9D9D9"/>
                    <w:bottom w:val="single" w:sz="8" w:space="0" w:color="D9D9D9"/>
                    <w:right w:val="single" w:sz="4" w:space="0" w:color="D9D9D9"/>
                  </w:tcBorders>
                </w:tcPr>
                <w:p w14:paraId="32AA5705" w14:textId="77777777" w:rsidR="003E0CC6" w:rsidRPr="009B2786" w:rsidRDefault="003E0CC6">
                  <w:pPr>
                    <w:jc w:val="center"/>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32%</w:t>
                  </w:r>
                </w:p>
              </w:tc>
              <w:tc>
                <w:tcPr>
                  <w:tcW w:w="860" w:type="dxa"/>
                  <w:tcBorders>
                    <w:top w:val="single" w:sz="8" w:space="0" w:color="D9D9D9"/>
                    <w:left w:val="single" w:sz="4" w:space="0" w:color="D9D9D9"/>
                    <w:bottom w:val="single" w:sz="8" w:space="0" w:color="D9D9D9"/>
                    <w:right w:val="single" w:sz="4" w:space="0" w:color="D9D9D9"/>
                  </w:tcBorders>
                </w:tcPr>
                <w:p w14:paraId="4BD92BD0" w14:textId="77777777" w:rsidR="003E0CC6" w:rsidRPr="009B2786" w:rsidRDefault="003E0CC6">
                  <w:pPr>
                    <w:jc w:val="center"/>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0</w:t>
                  </w:r>
                  <w:r w:rsidR="00AD7F25" w:rsidRPr="009B2786">
                    <w:rPr>
                      <w:rFonts w:ascii="Arial Narrow" w:eastAsia="Times New Roman" w:hAnsi="Arial Narrow" w:cs="Times New Roman"/>
                      <w:sz w:val="18"/>
                      <w:szCs w:val="24"/>
                      <w:lang w:val="de-DE"/>
                    </w:rPr>
                    <w:t>,</w:t>
                  </w:r>
                  <w:r w:rsidRPr="009B2786">
                    <w:rPr>
                      <w:rFonts w:ascii="Arial Narrow" w:eastAsia="Times New Roman" w:hAnsi="Arial Narrow" w:cs="Times New Roman"/>
                      <w:sz w:val="18"/>
                      <w:szCs w:val="24"/>
                      <w:lang w:val="de-DE"/>
                    </w:rPr>
                    <w:t>9%</w:t>
                  </w:r>
                </w:p>
              </w:tc>
              <w:tc>
                <w:tcPr>
                  <w:tcW w:w="750" w:type="dxa"/>
                  <w:tcBorders>
                    <w:top w:val="single" w:sz="8" w:space="0" w:color="D9D9D9"/>
                    <w:left w:val="single" w:sz="4" w:space="0" w:color="D9D9D9"/>
                    <w:bottom w:val="single" w:sz="8" w:space="0" w:color="D9D9D9"/>
                    <w:right w:val="single" w:sz="4" w:space="0" w:color="D9D9D9"/>
                  </w:tcBorders>
                </w:tcPr>
                <w:p w14:paraId="6572B1F6" w14:textId="77777777" w:rsidR="003E0CC6" w:rsidRPr="009B2786" w:rsidRDefault="003E0CC6">
                  <w:pPr>
                    <w:jc w:val="center"/>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10%</w:t>
                  </w:r>
                </w:p>
              </w:tc>
              <w:tc>
                <w:tcPr>
                  <w:tcW w:w="860" w:type="dxa"/>
                  <w:tcBorders>
                    <w:top w:val="single" w:sz="8" w:space="0" w:color="D9D9D9"/>
                    <w:left w:val="single" w:sz="4" w:space="0" w:color="D9D9D9"/>
                    <w:bottom w:val="single" w:sz="8" w:space="0" w:color="D9D9D9"/>
                    <w:right w:val="single" w:sz="4" w:space="0" w:color="D9D9D9"/>
                  </w:tcBorders>
                </w:tcPr>
                <w:p w14:paraId="7C221DAE" w14:textId="77777777" w:rsidR="003E0CC6" w:rsidRPr="009B2786" w:rsidRDefault="003E0CC6">
                  <w:pPr>
                    <w:jc w:val="center"/>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44%</w:t>
                  </w:r>
                </w:p>
              </w:tc>
              <w:tc>
                <w:tcPr>
                  <w:tcW w:w="925" w:type="dxa"/>
                  <w:tcBorders>
                    <w:top w:val="single" w:sz="8" w:space="0" w:color="D9D9D9"/>
                    <w:left w:val="single" w:sz="4" w:space="0" w:color="D9D9D9"/>
                    <w:bottom w:val="single" w:sz="8" w:space="0" w:color="D9D9D9"/>
                    <w:right w:val="single" w:sz="4" w:space="0" w:color="D9D9D9"/>
                  </w:tcBorders>
                </w:tcPr>
                <w:p w14:paraId="43D98AF4" w14:textId="77777777" w:rsidR="003E0CC6" w:rsidRPr="009B2786" w:rsidRDefault="003E0CC6">
                  <w:pPr>
                    <w:jc w:val="center"/>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13%</w:t>
                  </w:r>
                </w:p>
              </w:tc>
            </w:tr>
            <w:tr w:rsidR="003E0CC6" w:rsidRPr="009B2786" w14:paraId="564BC60A" w14:textId="77777777">
              <w:trPr>
                <w:cantSplit/>
                <w:jc w:val="center"/>
              </w:trPr>
              <w:tc>
                <w:tcPr>
                  <w:tcW w:w="501" w:type="dxa"/>
                  <w:tcBorders>
                    <w:top w:val="single" w:sz="8" w:space="0" w:color="D9D9D9"/>
                    <w:left w:val="single" w:sz="4" w:space="0" w:color="D9D9D9"/>
                    <w:bottom w:val="single" w:sz="8" w:space="0" w:color="D9D9D9"/>
                    <w:right w:val="single" w:sz="4" w:space="0" w:color="D9D9D9"/>
                  </w:tcBorders>
                </w:tcPr>
                <w:p w14:paraId="2B2FFD52" w14:textId="77777777" w:rsidR="003E0CC6" w:rsidRPr="009B2786" w:rsidRDefault="003E0CC6">
                  <w:pPr>
                    <w:jc w:val="left"/>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2016</w:t>
                  </w:r>
                </w:p>
              </w:tc>
              <w:tc>
                <w:tcPr>
                  <w:tcW w:w="963" w:type="dxa"/>
                  <w:tcBorders>
                    <w:top w:val="single" w:sz="8" w:space="0" w:color="D9D9D9"/>
                    <w:left w:val="single" w:sz="4" w:space="0" w:color="D9D9D9"/>
                    <w:bottom w:val="single" w:sz="8" w:space="0" w:color="D9D9D9"/>
                    <w:right w:val="single" w:sz="4" w:space="0" w:color="D9D9D9"/>
                  </w:tcBorders>
                </w:tcPr>
                <w:p w14:paraId="6B15EE34" w14:textId="77777777" w:rsidR="003E0CC6" w:rsidRPr="009B2786" w:rsidRDefault="003E0CC6">
                  <w:pPr>
                    <w:jc w:val="center"/>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32%</w:t>
                  </w:r>
                </w:p>
              </w:tc>
              <w:tc>
                <w:tcPr>
                  <w:tcW w:w="860" w:type="dxa"/>
                  <w:tcBorders>
                    <w:top w:val="single" w:sz="8" w:space="0" w:color="D9D9D9"/>
                    <w:left w:val="single" w:sz="4" w:space="0" w:color="D9D9D9"/>
                    <w:bottom w:val="single" w:sz="8" w:space="0" w:color="D9D9D9"/>
                    <w:right w:val="single" w:sz="4" w:space="0" w:color="D9D9D9"/>
                  </w:tcBorders>
                </w:tcPr>
                <w:p w14:paraId="436042AB" w14:textId="77777777" w:rsidR="003E0CC6" w:rsidRPr="009B2786" w:rsidRDefault="003E0CC6">
                  <w:pPr>
                    <w:jc w:val="center"/>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1</w:t>
                  </w:r>
                  <w:r w:rsidR="00AD7F25" w:rsidRPr="009B2786">
                    <w:rPr>
                      <w:rFonts w:ascii="Arial Narrow" w:eastAsia="Times New Roman" w:hAnsi="Arial Narrow" w:cs="Times New Roman"/>
                      <w:sz w:val="18"/>
                      <w:szCs w:val="24"/>
                      <w:lang w:val="de-DE"/>
                    </w:rPr>
                    <w:t>,</w:t>
                  </w:r>
                  <w:r w:rsidRPr="009B2786">
                    <w:rPr>
                      <w:rFonts w:ascii="Arial Narrow" w:eastAsia="Times New Roman" w:hAnsi="Arial Narrow" w:cs="Times New Roman"/>
                      <w:sz w:val="18"/>
                      <w:szCs w:val="24"/>
                      <w:lang w:val="de-DE"/>
                    </w:rPr>
                    <w:t>1%</w:t>
                  </w:r>
                </w:p>
              </w:tc>
              <w:tc>
                <w:tcPr>
                  <w:tcW w:w="750" w:type="dxa"/>
                  <w:tcBorders>
                    <w:top w:val="single" w:sz="8" w:space="0" w:color="D9D9D9"/>
                    <w:left w:val="single" w:sz="4" w:space="0" w:color="D9D9D9"/>
                    <w:bottom w:val="single" w:sz="8" w:space="0" w:color="D9D9D9"/>
                    <w:right w:val="single" w:sz="4" w:space="0" w:color="D9D9D9"/>
                  </w:tcBorders>
                </w:tcPr>
                <w:p w14:paraId="5EEA64AC" w14:textId="77777777" w:rsidR="003E0CC6" w:rsidRPr="009B2786" w:rsidRDefault="003E0CC6">
                  <w:pPr>
                    <w:jc w:val="center"/>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9%</w:t>
                  </w:r>
                </w:p>
              </w:tc>
              <w:tc>
                <w:tcPr>
                  <w:tcW w:w="860" w:type="dxa"/>
                  <w:tcBorders>
                    <w:top w:val="single" w:sz="8" w:space="0" w:color="D9D9D9"/>
                    <w:left w:val="single" w:sz="4" w:space="0" w:color="D9D9D9"/>
                    <w:bottom w:val="single" w:sz="8" w:space="0" w:color="D9D9D9"/>
                    <w:right w:val="single" w:sz="4" w:space="0" w:color="D9D9D9"/>
                  </w:tcBorders>
                </w:tcPr>
                <w:p w14:paraId="6125106B" w14:textId="77777777" w:rsidR="003E0CC6" w:rsidRPr="009B2786" w:rsidRDefault="003E0CC6">
                  <w:pPr>
                    <w:jc w:val="center"/>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40%</w:t>
                  </w:r>
                </w:p>
              </w:tc>
              <w:tc>
                <w:tcPr>
                  <w:tcW w:w="925" w:type="dxa"/>
                  <w:tcBorders>
                    <w:top w:val="single" w:sz="8" w:space="0" w:color="D9D9D9"/>
                    <w:left w:val="single" w:sz="4" w:space="0" w:color="D9D9D9"/>
                    <w:bottom w:val="single" w:sz="8" w:space="0" w:color="D9D9D9"/>
                    <w:right w:val="single" w:sz="4" w:space="0" w:color="D9D9D9"/>
                  </w:tcBorders>
                </w:tcPr>
                <w:p w14:paraId="65F3D553" w14:textId="77777777" w:rsidR="003E0CC6" w:rsidRPr="009B2786" w:rsidRDefault="003E0CC6">
                  <w:pPr>
                    <w:jc w:val="center"/>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18%</w:t>
                  </w:r>
                </w:p>
              </w:tc>
            </w:tr>
            <w:tr w:rsidR="003E0CC6" w:rsidRPr="009B2786" w14:paraId="5150BFAF" w14:textId="77777777">
              <w:trPr>
                <w:cantSplit/>
                <w:jc w:val="center"/>
              </w:trPr>
              <w:tc>
                <w:tcPr>
                  <w:tcW w:w="501" w:type="dxa"/>
                  <w:tcBorders>
                    <w:top w:val="single" w:sz="8" w:space="0" w:color="D9D9D9"/>
                    <w:left w:val="single" w:sz="4" w:space="0" w:color="D9D9D9"/>
                    <w:bottom w:val="single" w:sz="8" w:space="0" w:color="D9D9D9"/>
                    <w:right w:val="single" w:sz="4" w:space="0" w:color="D9D9D9"/>
                  </w:tcBorders>
                </w:tcPr>
                <w:p w14:paraId="33F95542" w14:textId="77777777" w:rsidR="003E0CC6" w:rsidRPr="009B2786" w:rsidRDefault="003E0CC6">
                  <w:pPr>
                    <w:jc w:val="left"/>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2017</w:t>
                  </w:r>
                </w:p>
              </w:tc>
              <w:tc>
                <w:tcPr>
                  <w:tcW w:w="963" w:type="dxa"/>
                  <w:tcBorders>
                    <w:top w:val="single" w:sz="8" w:space="0" w:color="D9D9D9"/>
                    <w:left w:val="single" w:sz="4" w:space="0" w:color="D9D9D9"/>
                    <w:bottom w:val="single" w:sz="8" w:space="0" w:color="D9D9D9"/>
                    <w:right w:val="single" w:sz="4" w:space="0" w:color="D9D9D9"/>
                  </w:tcBorders>
                </w:tcPr>
                <w:p w14:paraId="7F48A6D4" w14:textId="77777777" w:rsidR="003E0CC6" w:rsidRPr="009B2786" w:rsidRDefault="003E0CC6">
                  <w:pPr>
                    <w:jc w:val="center"/>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27%</w:t>
                  </w:r>
                </w:p>
              </w:tc>
              <w:tc>
                <w:tcPr>
                  <w:tcW w:w="860" w:type="dxa"/>
                  <w:tcBorders>
                    <w:top w:val="single" w:sz="8" w:space="0" w:color="D9D9D9"/>
                    <w:left w:val="single" w:sz="4" w:space="0" w:color="D9D9D9"/>
                    <w:bottom w:val="single" w:sz="8" w:space="0" w:color="D9D9D9"/>
                    <w:right w:val="single" w:sz="4" w:space="0" w:color="D9D9D9"/>
                  </w:tcBorders>
                </w:tcPr>
                <w:p w14:paraId="21351BC3" w14:textId="77777777" w:rsidR="003E0CC6" w:rsidRPr="009B2786" w:rsidRDefault="003E0CC6">
                  <w:pPr>
                    <w:jc w:val="center"/>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0</w:t>
                  </w:r>
                  <w:r w:rsidR="00AD7F25" w:rsidRPr="009B2786">
                    <w:rPr>
                      <w:rFonts w:ascii="Arial Narrow" w:eastAsia="Times New Roman" w:hAnsi="Arial Narrow" w:cs="Times New Roman"/>
                      <w:sz w:val="18"/>
                      <w:szCs w:val="24"/>
                      <w:lang w:val="de-DE"/>
                    </w:rPr>
                    <w:t>,</w:t>
                  </w:r>
                  <w:r w:rsidRPr="009B2786">
                    <w:rPr>
                      <w:rFonts w:ascii="Arial Narrow" w:eastAsia="Times New Roman" w:hAnsi="Arial Narrow" w:cs="Times New Roman"/>
                      <w:sz w:val="18"/>
                      <w:szCs w:val="24"/>
                      <w:lang w:val="de-DE"/>
                    </w:rPr>
                    <w:t>4%</w:t>
                  </w:r>
                </w:p>
              </w:tc>
              <w:tc>
                <w:tcPr>
                  <w:tcW w:w="750" w:type="dxa"/>
                  <w:tcBorders>
                    <w:top w:val="single" w:sz="8" w:space="0" w:color="D9D9D9"/>
                    <w:left w:val="single" w:sz="4" w:space="0" w:color="D9D9D9"/>
                    <w:bottom w:val="single" w:sz="8" w:space="0" w:color="D9D9D9"/>
                    <w:right w:val="single" w:sz="4" w:space="0" w:color="D9D9D9"/>
                  </w:tcBorders>
                </w:tcPr>
                <w:p w14:paraId="0D76CE5A" w14:textId="77777777" w:rsidR="003E0CC6" w:rsidRPr="009B2786" w:rsidRDefault="003E0CC6">
                  <w:pPr>
                    <w:jc w:val="center"/>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12%</w:t>
                  </w:r>
                </w:p>
              </w:tc>
              <w:tc>
                <w:tcPr>
                  <w:tcW w:w="860" w:type="dxa"/>
                  <w:tcBorders>
                    <w:top w:val="single" w:sz="8" w:space="0" w:color="D9D9D9"/>
                    <w:left w:val="single" w:sz="4" w:space="0" w:color="D9D9D9"/>
                    <w:bottom w:val="single" w:sz="8" w:space="0" w:color="D9D9D9"/>
                    <w:right w:val="single" w:sz="4" w:space="0" w:color="D9D9D9"/>
                  </w:tcBorders>
                </w:tcPr>
                <w:p w14:paraId="21D70340" w14:textId="77777777" w:rsidR="003E0CC6" w:rsidRPr="009B2786" w:rsidRDefault="003E0CC6">
                  <w:pPr>
                    <w:jc w:val="center"/>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45%</w:t>
                  </w:r>
                </w:p>
              </w:tc>
              <w:tc>
                <w:tcPr>
                  <w:tcW w:w="925" w:type="dxa"/>
                  <w:tcBorders>
                    <w:top w:val="single" w:sz="8" w:space="0" w:color="D9D9D9"/>
                    <w:left w:val="single" w:sz="4" w:space="0" w:color="D9D9D9"/>
                    <w:bottom w:val="single" w:sz="8" w:space="0" w:color="D9D9D9"/>
                    <w:right w:val="single" w:sz="4" w:space="0" w:color="D9D9D9"/>
                  </w:tcBorders>
                </w:tcPr>
                <w:p w14:paraId="50A47CB3" w14:textId="77777777" w:rsidR="003E0CC6" w:rsidRPr="009B2786" w:rsidRDefault="003E0CC6">
                  <w:pPr>
                    <w:jc w:val="center"/>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16%</w:t>
                  </w:r>
                </w:p>
              </w:tc>
            </w:tr>
            <w:tr w:rsidR="003E0CC6" w:rsidRPr="009B2786" w14:paraId="76BB2566" w14:textId="77777777">
              <w:trPr>
                <w:cantSplit/>
                <w:jc w:val="center"/>
              </w:trPr>
              <w:tc>
                <w:tcPr>
                  <w:tcW w:w="501" w:type="dxa"/>
                  <w:tcBorders>
                    <w:top w:val="single" w:sz="8" w:space="0" w:color="D9D9D9"/>
                    <w:left w:val="single" w:sz="4" w:space="0" w:color="D9D9D9"/>
                    <w:bottom w:val="single" w:sz="8" w:space="0" w:color="D9D9D9"/>
                    <w:right w:val="single" w:sz="4" w:space="0" w:color="D9D9D9"/>
                  </w:tcBorders>
                </w:tcPr>
                <w:p w14:paraId="21D6828E" w14:textId="77777777" w:rsidR="003E0CC6" w:rsidRPr="009B2786" w:rsidRDefault="003E0CC6">
                  <w:pPr>
                    <w:jc w:val="left"/>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2018</w:t>
                  </w:r>
                </w:p>
              </w:tc>
              <w:tc>
                <w:tcPr>
                  <w:tcW w:w="963" w:type="dxa"/>
                  <w:tcBorders>
                    <w:top w:val="single" w:sz="8" w:space="0" w:color="D9D9D9"/>
                    <w:left w:val="single" w:sz="4" w:space="0" w:color="D9D9D9"/>
                    <w:bottom w:val="single" w:sz="8" w:space="0" w:color="D9D9D9"/>
                    <w:right w:val="single" w:sz="4" w:space="0" w:color="D9D9D9"/>
                  </w:tcBorders>
                </w:tcPr>
                <w:p w14:paraId="3D5B3D3B" w14:textId="77777777" w:rsidR="003E0CC6" w:rsidRPr="009B2786" w:rsidRDefault="003E0CC6">
                  <w:pPr>
                    <w:jc w:val="center"/>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27%</w:t>
                  </w:r>
                </w:p>
              </w:tc>
              <w:tc>
                <w:tcPr>
                  <w:tcW w:w="860" w:type="dxa"/>
                  <w:tcBorders>
                    <w:top w:val="single" w:sz="8" w:space="0" w:color="D9D9D9"/>
                    <w:left w:val="single" w:sz="4" w:space="0" w:color="D9D9D9"/>
                    <w:bottom w:val="single" w:sz="8" w:space="0" w:color="D9D9D9"/>
                    <w:right w:val="single" w:sz="4" w:space="0" w:color="D9D9D9"/>
                  </w:tcBorders>
                </w:tcPr>
                <w:p w14:paraId="7048CA63" w14:textId="77777777" w:rsidR="003E0CC6" w:rsidRPr="009B2786" w:rsidRDefault="003E0CC6">
                  <w:pPr>
                    <w:jc w:val="center"/>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0</w:t>
                  </w:r>
                  <w:r w:rsidR="00AD7F25" w:rsidRPr="009B2786">
                    <w:rPr>
                      <w:rFonts w:ascii="Arial Narrow" w:eastAsia="Times New Roman" w:hAnsi="Arial Narrow" w:cs="Times New Roman"/>
                      <w:sz w:val="18"/>
                      <w:szCs w:val="24"/>
                      <w:lang w:val="de-DE"/>
                    </w:rPr>
                    <w:t>,</w:t>
                  </w:r>
                  <w:r w:rsidRPr="009B2786">
                    <w:rPr>
                      <w:rFonts w:ascii="Arial Narrow" w:eastAsia="Times New Roman" w:hAnsi="Arial Narrow" w:cs="Times New Roman"/>
                      <w:sz w:val="18"/>
                      <w:szCs w:val="24"/>
                      <w:lang w:val="de-DE"/>
                    </w:rPr>
                    <w:t>5%</w:t>
                  </w:r>
                </w:p>
              </w:tc>
              <w:tc>
                <w:tcPr>
                  <w:tcW w:w="750" w:type="dxa"/>
                  <w:tcBorders>
                    <w:top w:val="single" w:sz="8" w:space="0" w:color="D9D9D9"/>
                    <w:left w:val="single" w:sz="4" w:space="0" w:color="D9D9D9"/>
                    <w:bottom w:val="single" w:sz="8" w:space="0" w:color="D9D9D9"/>
                    <w:right w:val="single" w:sz="4" w:space="0" w:color="D9D9D9"/>
                  </w:tcBorders>
                </w:tcPr>
                <w:p w14:paraId="33891C85" w14:textId="77777777" w:rsidR="003E0CC6" w:rsidRPr="009B2786" w:rsidRDefault="003E0CC6">
                  <w:pPr>
                    <w:jc w:val="center"/>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11%</w:t>
                  </w:r>
                </w:p>
              </w:tc>
              <w:tc>
                <w:tcPr>
                  <w:tcW w:w="860" w:type="dxa"/>
                  <w:tcBorders>
                    <w:top w:val="single" w:sz="8" w:space="0" w:color="D9D9D9"/>
                    <w:left w:val="single" w:sz="4" w:space="0" w:color="D9D9D9"/>
                    <w:bottom w:val="single" w:sz="8" w:space="0" w:color="D9D9D9"/>
                    <w:right w:val="single" w:sz="4" w:space="0" w:color="D9D9D9"/>
                  </w:tcBorders>
                </w:tcPr>
                <w:p w14:paraId="2E17EB2A" w14:textId="77777777" w:rsidR="003E0CC6" w:rsidRPr="009B2786" w:rsidRDefault="003E0CC6">
                  <w:pPr>
                    <w:jc w:val="center"/>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43%</w:t>
                  </w:r>
                </w:p>
              </w:tc>
              <w:tc>
                <w:tcPr>
                  <w:tcW w:w="925" w:type="dxa"/>
                  <w:tcBorders>
                    <w:top w:val="single" w:sz="8" w:space="0" w:color="D9D9D9"/>
                    <w:left w:val="single" w:sz="4" w:space="0" w:color="D9D9D9"/>
                    <w:bottom w:val="single" w:sz="8" w:space="0" w:color="D9D9D9"/>
                    <w:right w:val="single" w:sz="4" w:space="0" w:color="D9D9D9"/>
                  </w:tcBorders>
                </w:tcPr>
                <w:p w14:paraId="66A583B8" w14:textId="77777777" w:rsidR="003E0CC6" w:rsidRPr="009B2786" w:rsidRDefault="003E0CC6">
                  <w:pPr>
                    <w:jc w:val="center"/>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18%</w:t>
                  </w:r>
                </w:p>
              </w:tc>
            </w:tr>
            <w:tr w:rsidR="003E0CC6" w:rsidRPr="009B2786" w14:paraId="1D787329" w14:textId="77777777">
              <w:trPr>
                <w:cantSplit/>
                <w:jc w:val="center"/>
              </w:trPr>
              <w:tc>
                <w:tcPr>
                  <w:tcW w:w="501" w:type="dxa"/>
                  <w:tcBorders>
                    <w:top w:val="single" w:sz="8" w:space="0" w:color="D9D9D9"/>
                    <w:left w:val="single" w:sz="4" w:space="0" w:color="D9D9D9"/>
                    <w:bottom w:val="single" w:sz="8" w:space="0" w:color="D9D9D9"/>
                    <w:right w:val="single" w:sz="4" w:space="0" w:color="D9D9D9"/>
                  </w:tcBorders>
                </w:tcPr>
                <w:p w14:paraId="0496A80E" w14:textId="77777777" w:rsidR="003E0CC6" w:rsidRPr="009B2786" w:rsidRDefault="003E0CC6">
                  <w:pPr>
                    <w:jc w:val="left"/>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2019</w:t>
                  </w:r>
                </w:p>
              </w:tc>
              <w:tc>
                <w:tcPr>
                  <w:tcW w:w="963" w:type="dxa"/>
                  <w:tcBorders>
                    <w:top w:val="single" w:sz="8" w:space="0" w:color="D9D9D9"/>
                    <w:left w:val="single" w:sz="4" w:space="0" w:color="D9D9D9"/>
                    <w:bottom w:val="single" w:sz="8" w:space="0" w:color="D9D9D9"/>
                    <w:right w:val="single" w:sz="4" w:space="0" w:color="D9D9D9"/>
                  </w:tcBorders>
                </w:tcPr>
                <w:p w14:paraId="22B9C714" w14:textId="77777777" w:rsidR="003E0CC6" w:rsidRPr="009B2786" w:rsidRDefault="003E0CC6">
                  <w:pPr>
                    <w:jc w:val="center"/>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34%</w:t>
                  </w:r>
                </w:p>
              </w:tc>
              <w:tc>
                <w:tcPr>
                  <w:tcW w:w="860" w:type="dxa"/>
                  <w:tcBorders>
                    <w:top w:val="single" w:sz="8" w:space="0" w:color="D9D9D9"/>
                    <w:left w:val="single" w:sz="4" w:space="0" w:color="D9D9D9"/>
                    <w:bottom w:val="single" w:sz="8" w:space="0" w:color="D9D9D9"/>
                    <w:right w:val="single" w:sz="4" w:space="0" w:color="D9D9D9"/>
                  </w:tcBorders>
                </w:tcPr>
                <w:p w14:paraId="4C170143" w14:textId="77777777" w:rsidR="003E0CC6" w:rsidRPr="009B2786" w:rsidRDefault="003E0CC6">
                  <w:pPr>
                    <w:jc w:val="center"/>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0</w:t>
                  </w:r>
                  <w:r w:rsidR="00AD7F25" w:rsidRPr="009B2786">
                    <w:rPr>
                      <w:rFonts w:ascii="Arial Narrow" w:eastAsia="Times New Roman" w:hAnsi="Arial Narrow" w:cs="Times New Roman"/>
                      <w:sz w:val="18"/>
                      <w:szCs w:val="24"/>
                      <w:lang w:val="de-DE"/>
                    </w:rPr>
                    <w:t>,</w:t>
                  </w:r>
                  <w:r w:rsidRPr="009B2786">
                    <w:rPr>
                      <w:rFonts w:ascii="Arial Narrow" w:eastAsia="Times New Roman" w:hAnsi="Arial Narrow" w:cs="Times New Roman"/>
                      <w:sz w:val="18"/>
                      <w:szCs w:val="24"/>
                      <w:lang w:val="de-DE"/>
                    </w:rPr>
                    <w:t>4%</w:t>
                  </w:r>
                </w:p>
              </w:tc>
              <w:tc>
                <w:tcPr>
                  <w:tcW w:w="750" w:type="dxa"/>
                  <w:tcBorders>
                    <w:top w:val="single" w:sz="8" w:space="0" w:color="D9D9D9"/>
                    <w:left w:val="single" w:sz="4" w:space="0" w:color="D9D9D9"/>
                    <w:bottom w:val="single" w:sz="8" w:space="0" w:color="D9D9D9"/>
                    <w:right w:val="single" w:sz="4" w:space="0" w:color="D9D9D9"/>
                  </w:tcBorders>
                </w:tcPr>
                <w:p w14:paraId="29984D9E" w14:textId="77777777" w:rsidR="003E0CC6" w:rsidRPr="009B2786" w:rsidRDefault="003E0CC6">
                  <w:pPr>
                    <w:jc w:val="center"/>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9%</w:t>
                  </w:r>
                </w:p>
              </w:tc>
              <w:tc>
                <w:tcPr>
                  <w:tcW w:w="860" w:type="dxa"/>
                  <w:tcBorders>
                    <w:top w:val="single" w:sz="8" w:space="0" w:color="D9D9D9"/>
                    <w:left w:val="single" w:sz="4" w:space="0" w:color="D9D9D9"/>
                    <w:bottom w:val="single" w:sz="8" w:space="0" w:color="D9D9D9"/>
                    <w:right w:val="single" w:sz="4" w:space="0" w:color="D9D9D9"/>
                  </w:tcBorders>
                </w:tcPr>
                <w:p w14:paraId="52E67DEA" w14:textId="77777777" w:rsidR="003E0CC6" w:rsidRPr="009B2786" w:rsidRDefault="003E0CC6">
                  <w:pPr>
                    <w:jc w:val="center"/>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38%</w:t>
                  </w:r>
                </w:p>
              </w:tc>
              <w:tc>
                <w:tcPr>
                  <w:tcW w:w="925" w:type="dxa"/>
                  <w:tcBorders>
                    <w:top w:val="single" w:sz="8" w:space="0" w:color="D9D9D9"/>
                    <w:left w:val="single" w:sz="4" w:space="0" w:color="D9D9D9"/>
                    <w:bottom w:val="single" w:sz="8" w:space="0" w:color="D9D9D9"/>
                    <w:right w:val="single" w:sz="4" w:space="0" w:color="D9D9D9"/>
                  </w:tcBorders>
                </w:tcPr>
                <w:p w14:paraId="6F7959D7" w14:textId="77777777" w:rsidR="003E0CC6" w:rsidRPr="009B2786" w:rsidRDefault="003E0CC6">
                  <w:pPr>
                    <w:jc w:val="center"/>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18%</w:t>
                  </w:r>
                </w:p>
              </w:tc>
            </w:tr>
            <w:tr w:rsidR="003E0CC6" w:rsidRPr="009B2786" w14:paraId="68B9E808" w14:textId="77777777">
              <w:trPr>
                <w:cantSplit/>
                <w:jc w:val="center"/>
              </w:trPr>
              <w:tc>
                <w:tcPr>
                  <w:tcW w:w="501" w:type="dxa"/>
                  <w:tcBorders>
                    <w:top w:val="single" w:sz="8" w:space="0" w:color="D9D9D9"/>
                    <w:left w:val="single" w:sz="4" w:space="0" w:color="D9D9D9"/>
                    <w:bottom w:val="single" w:sz="8" w:space="0" w:color="D9D9D9"/>
                    <w:right w:val="single" w:sz="4" w:space="0" w:color="D9D9D9"/>
                  </w:tcBorders>
                </w:tcPr>
                <w:p w14:paraId="30E6AEA8" w14:textId="77777777" w:rsidR="003E0CC6" w:rsidRPr="009B2786" w:rsidRDefault="003E0CC6">
                  <w:pPr>
                    <w:jc w:val="left"/>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2020</w:t>
                  </w:r>
                </w:p>
              </w:tc>
              <w:tc>
                <w:tcPr>
                  <w:tcW w:w="963" w:type="dxa"/>
                  <w:tcBorders>
                    <w:top w:val="single" w:sz="8" w:space="0" w:color="D9D9D9"/>
                    <w:left w:val="single" w:sz="4" w:space="0" w:color="D9D9D9"/>
                    <w:bottom w:val="single" w:sz="8" w:space="0" w:color="D9D9D9"/>
                    <w:right w:val="single" w:sz="4" w:space="0" w:color="D9D9D9"/>
                  </w:tcBorders>
                </w:tcPr>
                <w:p w14:paraId="1CC736CE" w14:textId="77777777" w:rsidR="003E0CC6" w:rsidRPr="009B2786" w:rsidRDefault="003E0CC6">
                  <w:pPr>
                    <w:jc w:val="center"/>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38%</w:t>
                  </w:r>
                </w:p>
              </w:tc>
              <w:tc>
                <w:tcPr>
                  <w:tcW w:w="860" w:type="dxa"/>
                  <w:tcBorders>
                    <w:top w:val="single" w:sz="8" w:space="0" w:color="D9D9D9"/>
                    <w:left w:val="single" w:sz="4" w:space="0" w:color="D9D9D9"/>
                    <w:bottom w:val="single" w:sz="8" w:space="0" w:color="D9D9D9"/>
                    <w:right w:val="single" w:sz="4" w:space="0" w:color="D9D9D9"/>
                  </w:tcBorders>
                </w:tcPr>
                <w:p w14:paraId="218E3329" w14:textId="77777777" w:rsidR="003E0CC6" w:rsidRPr="009B2786" w:rsidRDefault="003E0CC6">
                  <w:pPr>
                    <w:jc w:val="center"/>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0</w:t>
                  </w:r>
                  <w:r w:rsidR="00AD7F25" w:rsidRPr="009B2786">
                    <w:rPr>
                      <w:rFonts w:ascii="Arial Narrow" w:eastAsia="Times New Roman" w:hAnsi="Arial Narrow" w:cs="Times New Roman"/>
                      <w:sz w:val="18"/>
                      <w:szCs w:val="24"/>
                      <w:lang w:val="de-DE"/>
                    </w:rPr>
                    <w:t>,</w:t>
                  </w:r>
                  <w:r w:rsidRPr="009B2786">
                    <w:rPr>
                      <w:rFonts w:ascii="Arial Narrow" w:eastAsia="Times New Roman" w:hAnsi="Arial Narrow" w:cs="Times New Roman"/>
                      <w:sz w:val="18"/>
                      <w:szCs w:val="24"/>
                      <w:lang w:val="de-DE"/>
                    </w:rPr>
                    <w:t>5%</w:t>
                  </w:r>
                </w:p>
              </w:tc>
              <w:tc>
                <w:tcPr>
                  <w:tcW w:w="750" w:type="dxa"/>
                  <w:tcBorders>
                    <w:top w:val="single" w:sz="8" w:space="0" w:color="D9D9D9"/>
                    <w:left w:val="single" w:sz="4" w:space="0" w:color="D9D9D9"/>
                    <w:bottom w:val="single" w:sz="8" w:space="0" w:color="D9D9D9"/>
                    <w:right w:val="single" w:sz="4" w:space="0" w:color="D9D9D9"/>
                  </w:tcBorders>
                </w:tcPr>
                <w:p w14:paraId="674D79D1" w14:textId="77777777" w:rsidR="003E0CC6" w:rsidRPr="009B2786" w:rsidRDefault="003E0CC6">
                  <w:pPr>
                    <w:jc w:val="center"/>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7%</w:t>
                  </w:r>
                </w:p>
              </w:tc>
              <w:tc>
                <w:tcPr>
                  <w:tcW w:w="860" w:type="dxa"/>
                  <w:tcBorders>
                    <w:top w:val="single" w:sz="8" w:space="0" w:color="D9D9D9"/>
                    <w:left w:val="single" w:sz="4" w:space="0" w:color="D9D9D9"/>
                    <w:bottom w:val="single" w:sz="8" w:space="0" w:color="D9D9D9"/>
                    <w:right w:val="single" w:sz="4" w:space="0" w:color="D9D9D9"/>
                  </w:tcBorders>
                </w:tcPr>
                <w:p w14:paraId="22474389" w14:textId="77777777" w:rsidR="003E0CC6" w:rsidRPr="009B2786" w:rsidRDefault="003E0CC6">
                  <w:pPr>
                    <w:jc w:val="center"/>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34%</w:t>
                  </w:r>
                </w:p>
              </w:tc>
              <w:tc>
                <w:tcPr>
                  <w:tcW w:w="925" w:type="dxa"/>
                  <w:tcBorders>
                    <w:top w:val="single" w:sz="8" w:space="0" w:color="D9D9D9"/>
                    <w:left w:val="single" w:sz="4" w:space="0" w:color="D9D9D9"/>
                    <w:bottom w:val="single" w:sz="8" w:space="0" w:color="D9D9D9"/>
                    <w:right w:val="single" w:sz="4" w:space="0" w:color="D9D9D9"/>
                  </w:tcBorders>
                </w:tcPr>
                <w:p w14:paraId="22F694DF" w14:textId="77777777" w:rsidR="003E0CC6" w:rsidRPr="009B2786" w:rsidRDefault="003E0CC6">
                  <w:pPr>
                    <w:jc w:val="center"/>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21%</w:t>
                  </w:r>
                </w:p>
              </w:tc>
            </w:tr>
            <w:tr w:rsidR="003E0CC6" w:rsidRPr="009B2786" w14:paraId="441C510B" w14:textId="77777777">
              <w:trPr>
                <w:cantSplit/>
                <w:jc w:val="center"/>
              </w:trPr>
              <w:tc>
                <w:tcPr>
                  <w:tcW w:w="501" w:type="dxa"/>
                  <w:tcBorders>
                    <w:top w:val="single" w:sz="8" w:space="0" w:color="D9D9D9"/>
                    <w:left w:val="single" w:sz="4" w:space="0" w:color="D9D9D9"/>
                    <w:bottom w:val="single" w:sz="8" w:space="0" w:color="D9D9D9"/>
                    <w:right w:val="single" w:sz="4" w:space="0" w:color="D9D9D9"/>
                  </w:tcBorders>
                </w:tcPr>
                <w:p w14:paraId="3F075D83" w14:textId="77777777" w:rsidR="003E0CC6" w:rsidRPr="009B2786" w:rsidRDefault="003E0CC6">
                  <w:pPr>
                    <w:jc w:val="left"/>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2021</w:t>
                  </w:r>
                </w:p>
              </w:tc>
              <w:tc>
                <w:tcPr>
                  <w:tcW w:w="963" w:type="dxa"/>
                  <w:tcBorders>
                    <w:top w:val="single" w:sz="8" w:space="0" w:color="D9D9D9"/>
                    <w:left w:val="single" w:sz="4" w:space="0" w:color="D9D9D9"/>
                    <w:bottom w:val="single" w:sz="8" w:space="0" w:color="D9D9D9"/>
                    <w:right w:val="single" w:sz="4" w:space="0" w:color="D9D9D9"/>
                  </w:tcBorders>
                </w:tcPr>
                <w:p w14:paraId="189B45EE" w14:textId="77777777" w:rsidR="003E0CC6" w:rsidRPr="009B2786" w:rsidRDefault="003E0CC6">
                  <w:pPr>
                    <w:jc w:val="center"/>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46%</w:t>
                  </w:r>
                </w:p>
              </w:tc>
              <w:tc>
                <w:tcPr>
                  <w:tcW w:w="860" w:type="dxa"/>
                  <w:tcBorders>
                    <w:top w:val="single" w:sz="8" w:space="0" w:color="D9D9D9"/>
                    <w:left w:val="single" w:sz="4" w:space="0" w:color="D9D9D9"/>
                    <w:bottom w:val="single" w:sz="8" w:space="0" w:color="D9D9D9"/>
                    <w:right w:val="single" w:sz="4" w:space="0" w:color="D9D9D9"/>
                  </w:tcBorders>
                </w:tcPr>
                <w:p w14:paraId="17D67F0D" w14:textId="77777777" w:rsidR="003E0CC6" w:rsidRPr="009B2786" w:rsidRDefault="003E0CC6">
                  <w:pPr>
                    <w:jc w:val="center"/>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0</w:t>
                  </w:r>
                  <w:r w:rsidR="00AD7F25" w:rsidRPr="009B2786">
                    <w:rPr>
                      <w:rFonts w:ascii="Arial Narrow" w:eastAsia="Times New Roman" w:hAnsi="Arial Narrow" w:cs="Times New Roman"/>
                      <w:sz w:val="18"/>
                      <w:szCs w:val="24"/>
                      <w:lang w:val="de-DE"/>
                    </w:rPr>
                    <w:t>,</w:t>
                  </w:r>
                  <w:r w:rsidRPr="009B2786">
                    <w:rPr>
                      <w:rFonts w:ascii="Arial Narrow" w:eastAsia="Times New Roman" w:hAnsi="Arial Narrow" w:cs="Times New Roman"/>
                      <w:sz w:val="18"/>
                      <w:szCs w:val="24"/>
                      <w:lang w:val="de-DE"/>
                    </w:rPr>
                    <w:t>5%</w:t>
                  </w:r>
                </w:p>
              </w:tc>
              <w:tc>
                <w:tcPr>
                  <w:tcW w:w="750" w:type="dxa"/>
                  <w:tcBorders>
                    <w:top w:val="single" w:sz="8" w:space="0" w:color="D9D9D9"/>
                    <w:left w:val="single" w:sz="4" w:space="0" w:color="D9D9D9"/>
                    <w:bottom w:val="single" w:sz="8" w:space="0" w:color="D9D9D9"/>
                    <w:right w:val="single" w:sz="4" w:space="0" w:color="D9D9D9"/>
                  </w:tcBorders>
                </w:tcPr>
                <w:p w14:paraId="1AD4C30F" w14:textId="77777777" w:rsidR="003E0CC6" w:rsidRPr="009B2786" w:rsidRDefault="003E0CC6">
                  <w:pPr>
                    <w:jc w:val="center"/>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7%</w:t>
                  </w:r>
                </w:p>
              </w:tc>
              <w:tc>
                <w:tcPr>
                  <w:tcW w:w="860" w:type="dxa"/>
                  <w:tcBorders>
                    <w:top w:val="single" w:sz="8" w:space="0" w:color="D9D9D9"/>
                    <w:left w:val="single" w:sz="4" w:space="0" w:color="D9D9D9"/>
                    <w:bottom w:val="single" w:sz="8" w:space="0" w:color="D9D9D9"/>
                    <w:right w:val="single" w:sz="4" w:space="0" w:color="D9D9D9"/>
                  </w:tcBorders>
                </w:tcPr>
                <w:p w14:paraId="6F4BC5CD" w14:textId="77777777" w:rsidR="003E0CC6" w:rsidRPr="009B2786" w:rsidRDefault="003E0CC6">
                  <w:pPr>
                    <w:jc w:val="center"/>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27%</w:t>
                  </w:r>
                </w:p>
              </w:tc>
              <w:tc>
                <w:tcPr>
                  <w:tcW w:w="925" w:type="dxa"/>
                  <w:tcBorders>
                    <w:top w:val="single" w:sz="8" w:space="0" w:color="D9D9D9"/>
                    <w:left w:val="single" w:sz="4" w:space="0" w:color="D9D9D9"/>
                    <w:bottom w:val="single" w:sz="8" w:space="0" w:color="D9D9D9"/>
                    <w:right w:val="single" w:sz="4" w:space="0" w:color="D9D9D9"/>
                  </w:tcBorders>
                </w:tcPr>
                <w:p w14:paraId="48F041E2" w14:textId="77777777" w:rsidR="003E0CC6" w:rsidRPr="009B2786" w:rsidRDefault="003E0CC6">
                  <w:pPr>
                    <w:jc w:val="center"/>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18%</w:t>
                  </w:r>
                </w:p>
              </w:tc>
            </w:tr>
            <w:tr w:rsidR="003E0CC6" w:rsidRPr="009B2786" w14:paraId="6F13AE02" w14:textId="77777777">
              <w:trPr>
                <w:cantSplit/>
                <w:jc w:val="center"/>
              </w:trPr>
              <w:tc>
                <w:tcPr>
                  <w:tcW w:w="501" w:type="dxa"/>
                  <w:tcBorders>
                    <w:top w:val="single" w:sz="8" w:space="0" w:color="D9D9D9"/>
                    <w:left w:val="single" w:sz="4" w:space="0" w:color="D9D9D9"/>
                    <w:bottom w:val="single" w:sz="8" w:space="0" w:color="D9D9D9"/>
                    <w:right w:val="single" w:sz="4" w:space="0" w:color="D9D9D9"/>
                  </w:tcBorders>
                </w:tcPr>
                <w:p w14:paraId="0D5DF9F3" w14:textId="77777777" w:rsidR="003E0CC6" w:rsidRPr="009B2786" w:rsidRDefault="003E0CC6">
                  <w:pPr>
                    <w:jc w:val="left"/>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2022</w:t>
                  </w:r>
                </w:p>
              </w:tc>
              <w:tc>
                <w:tcPr>
                  <w:tcW w:w="963" w:type="dxa"/>
                  <w:tcBorders>
                    <w:top w:val="single" w:sz="8" w:space="0" w:color="D9D9D9"/>
                    <w:left w:val="single" w:sz="4" w:space="0" w:color="D9D9D9"/>
                    <w:bottom w:val="single" w:sz="8" w:space="0" w:color="D9D9D9"/>
                    <w:right w:val="single" w:sz="4" w:space="0" w:color="D9D9D9"/>
                  </w:tcBorders>
                </w:tcPr>
                <w:p w14:paraId="694AA8C8" w14:textId="77777777" w:rsidR="003E0CC6" w:rsidRPr="009B2786" w:rsidRDefault="003E0CC6">
                  <w:pPr>
                    <w:jc w:val="center"/>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42%</w:t>
                  </w:r>
                </w:p>
              </w:tc>
              <w:tc>
                <w:tcPr>
                  <w:tcW w:w="860" w:type="dxa"/>
                  <w:tcBorders>
                    <w:top w:val="single" w:sz="8" w:space="0" w:color="D9D9D9"/>
                    <w:left w:val="single" w:sz="4" w:space="0" w:color="D9D9D9"/>
                    <w:bottom w:val="single" w:sz="8" w:space="0" w:color="D9D9D9"/>
                    <w:right w:val="single" w:sz="4" w:space="0" w:color="D9D9D9"/>
                  </w:tcBorders>
                </w:tcPr>
                <w:p w14:paraId="7039E1C3" w14:textId="77777777" w:rsidR="003E0CC6" w:rsidRPr="009B2786" w:rsidRDefault="003E0CC6">
                  <w:pPr>
                    <w:jc w:val="center"/>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0</w:t>
                  </w:r>
                  <w:r w:rsidR="00AD7F25" w:rsidRPr="009B2786">
                    <w:rPr>
                      <w:rFonts w:ascii="Arial Narrow" w:eastAsia="Times New Roman" w:hAnsi="Arial Narrow" w:cs="Times New Roman"/>
                      <w:sz w:val="18"/>
                      <w:szCs w:val="24"/>
                      <w:lang w:val="de-DE"/>
                    </w:rPr>
                    <w:t>,</w:t>
                  </w:r>
                  <w:r w:rsidRPr="009B2786">
                    <w:rPr>
                      <w:rFonts w:ascii="Arial Narrow" w:eastAsia="Times New Roman" w:hAnsi="Arial Narrow" w:cs="Times New Roman"/>
                      <w:sz w:val="18"/>
                      <w:szCs w:val="24"/>
                      <w:lang w:val="de-DE"/>
                    </w:rPr>
                    <w:t>5%</w:t>
                  </w:r>
                </w:p>
              </w:tc>
              <w:tc>
                <w:tcPr>
                  <w:tcW w:w="750" w:type="dxa"/>
                  <w:tcBorders>
                    <w:top w:val="single" w:sz="8" w:space="0" w:color="D9D9D9"/>
                    <w:left w:val="single" w:sz="4" w:space="0" w:color="D9D9D9"/>
                    <w:bottom w:val="single" w:sz="8" w:space="0" w:color="D9D9D9"/>
                    <w:right w:val="single" w:sz="4" w:space="0" w:color="D9D9D9"/>
                  </w:tcBorders>
                </w:tcPr>
                <w:p w14:paraId="7796DF43" w14:textId="77777777" w:rsidR="003E0CC6" w:rsidRPr="009B2786" w:rsidRDefault="003E0CC6">
                  <w:pPr>
                    <w:jc w:val="center"/>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12%</w:t>
                  </w:r>
                </w:p>
              </w:tc>
              <w:tc>
                <w:tcPr>
                  <w:tcW w:w="860" w:type="dxa"/>
                  <w:tcBorders>
                    <w:top w:val="single" w:sz="8" w:space="0" w:color="D9D9D9"/>
                    <w:left w:val="single" w:sz="4" w:space="0" w:color="D9D9D9"/>
                    <w:bottom w:val="single" w:sz="8" w:space="0" w:color="D9D9D9"/>
                    <w:right w:val="single" w:sz="4" w:space="0" w:color="D9D9D9"/>
                  </w:tcBorders>
                </w:tcPr>
                <w:p w14:paraId="71FFFD0E" w14:textId="77777777" w:rsidR="003E0CC6" w:rsidRPr="009B2786" w:rsidRDefault="003E0CC6">
                  <w:pPr>
                    <w:jc w:val="center"/>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30%</w:t>
                  </w:r>
                </w:p>
              </w:tc>
              <w:tc>
                <w:tcPr>
                  <w:tcW w:w="925" w:type="dxa"/>
                  <w:tcBorders>
                    <w:top w:val="single" w:sz="8" w:space="0" w:color="D9D9D9"/>
                    <w:left w:val="single" w:sz="4" w:space="0" w:color="D9D9D9"/>
                    <w:bottom w:val="single" w:sz="8" w:space="0" w:color="D9D9D9"/>
                    <w:right w:val="single" w:sz="4" w:space="0" w:color="D9D9D9"/>
                  </w:tcBorders>
                </w:tcPr>
                <w:p w14:paraId="049BFBB3" w14:textId="77777777" w:rsidR="003E0CC6" w:rsidRPr="009B2786" w:rsidRDefault="003E0CC6">
                  <w:pPr>
                    <w:jc w:val="center"/>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15%</w:t>
                  </w:r>
                </w:p>
              </w:tc>
            </w:tr>
            <w:tr w:rsidR="003E0CC6" w:rsidRPr="009B2786" w14:paraId="3A5679E6" w14:textId="77777777">
              <w:trPr>
                <w:cantSplit/>
                <w:jc w:val="center"/>
              </w:trPr>
              <w:tc>
                <w:tcPr>
                  <w:tcW w:w="501" w:type="dxa"/>
                  <w:tcBorders>
                    <w:top w:val="single" w:sz="8" w:space="0" w:color="D9D9D9"/>
                    <w:left w:val="single" w:sz="4" w:space="0" w:color="D9D9D9"/>
                    <w:bottom w:val="single" w:sz="8" w:space="0" w:color="D9D9D9"/>
                    <w:right w:val="single" w:sz="4" w:space="0" w:color="D9D9D9"/>
                  </w:tcBorders>
                </w:tcPr>
                <w:p w14:paraId="61077477" w14:textId="77777777" w:rsidR="003E0CC6" w:rsidRPr="009B2786" w:rsidRDefault="003E0CC6">
                  <w:pPr>
                    <w:jc w:val="left"/>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2023</w:t>
                  </w:r>
                </w:p>
              </w:tc>
              <w:tc>
                <w:tcPr>
                  <w:tcW w:w="963" w:type="dxa"/>
                  <w:tcBorders>
                    <w:top w:val="single" w:sz="8" w:space="0" w:color="D9D9D9"/>
                    <w:left w:val="single" w:sz="4" w:space="0" w:color="D9D9D9"/>
                    <w:bottom w:val="single" w:sz="8" w:space="0" w:color="D9D9D9"/>
                    <w:right w:val="single" w:sz="4" w:space="0" w:color="D9D9D9"/>
                  </w:tcBorders>
                </w:tcPr>
                <w:p w14:paraId="760BEF3D" w14:textId="77777777" w:rsidR="003E0CC6" w:rsidRPr="009B2786" w:rsidRDefault="003E0CC6">
                  <w:pPr>
                    <w:jc w:val="center"/>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39%</w:t>
                  </w:r>
                </w:p>
              </w:tc>
              <w:tc>
                <w:tcPr>
                  <w:tcW w:w="860" w:type="dxa"/>
                  <w:tcBorders>
                    <w:top w:val="single" w:sz="8" w:space="0" w:color="D9D9D9"/>
                    <w:left w:val="single" w:sz="4" w:space="0" w:color="D9D9D9"/>
                    <w:bottom w:val="single" w:sz="8" w:space="0" w:color="D9D9D9"/>
                    <w:right w:val="single" w:sz="4" w:space="0" w:color="D9D9D9"/>
                  </w:tcBorders>
                </w:tcPr>
                <w:p w14:paraId="42E5FA96" w14:textId="77777777" w:rsidR="003E0CC6" w:rsidRPr="009B2786" w:rsidRDefault="003E0CC6">
                  <w:pPr>
                    <w:jc w:val="center"/>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0</w:t>
                  </w:r>
                  <w:r w:rsidR="00AD7F25" w:rsidRPr="009B2786">
                    <w:rPr>
                      <w:rFonts w:ascii="Arial Narrow" w:eastAsia="Times New Roman" w:hAnsi="Arial Narrow" w:cs="Times New Roman"/>
                      <w:sz w:val="18"/>
                      <w:szCs w:val="24"/>
                      <w:lang w:val="de-DE"/>
                    </w:rPr>
                    <w:t>,</w:t>
                  </w:r>
                  <w:r w:rsidRPr="009B2786">
                    <w:rPr>
                      <w:rFonts w:ascii="Arial Narrow" w:eastAsia="Times New Roman" w:hAnsi="Arial Narrow" w:cs="Times New Roman"/>
                      <w:sz w:val="18"/>
                      <w:szCs w:val="24"/>
                      <w:lang w:val="de-DE"/>
                    </w:rPr>
                    <w:t>5%</w:t>
                  </w:r>
                </w:p>
              </w:tc>
              <w:tc>
                <w:tcPr>
                  <w:tcW w:w="750" w:type="dxa"/>
                  <w:tcBorders>
                    <w:top w:val="single" w:sz="8" w:space="0" w:color="D9D9D9"/>
                    <w:left w:val="single" w:sz="4" w:space="0" w:color="D9D9D9"/>
                    <w:bottom w:val="single" w:sz="8" w:space="0" w:color="D9D9D9"/>
                    <w:right w:val="single" w:sz="4" w:space="0" w:color="D9D9D9"/>
                  </w:tcBorders>
                </w:tcPr>
                <w:p w14:paraId="0BCB170D" w14:textId="77777777" w:rsidR="003E0CC6" w:rsidRPr="009B2786" w:rsidRDefault="003E0CC6">
                  <w:pPr>
                    <w:jc w:val="center"/>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8%</w:t>
                  </w:r>
                </w:p>
              </w:tc>
              <w:tc>
                <w:tcPr>
                  <w:tcW w:w="860" w:type="dxa"/>
                  <w:tcBorders>
                    <w:top w:val="single" w:sz="8" w:space="0" w:color="D9D9D9"/>
                    <w:left w:val="single" w:sz="4" w:space="0" w:color="D9D9D9"/>
                    <w:bottom w:val="single" w:sz="8" w:space="0" w:color="D9D9D9"/>
                    <w:right w:val="single" w:sz="4" w:space="0" w:color="D9D9D9"/>
                  </w:tcBorders>
                </w:tcPr>
                <w:p w14:paraId="093FF6F0" w14:textId="77777777" w:rsidR="003E0CC6" w:rsidRPr="009B2786" w:rsidRDefault="003E0CC6">
                  <w:pPr>
                    <w:jc w:val="center"/>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35%</w:t>
                  </w:r>
                </w:p>
              </w:tc>
              <w:tc>
                <w:tcPr>
                  <w:tcW w:w="925" w:type="dxa"/>
                  <w:tcBorders>
                    <w:top w:val="single" w:sz="8" w:space="0" w:color="D9D9D9"/>
                    <w:left w:val="single" w:sz="4" w:space="0" w:color="D9D9D9"/>
                    <w:bottom w:val="single" w:sz="8" w:space="0" w:color="D9D9D9"/>
                    <w:right w:val="single" w:sz="4" w:space="0" w:color="D9D9D9"/>
                  </w:tcBorders>
                </w:tcPr>
                <w:p w14:paraId="75F104EA" w14:textId="77777777" w:rsidR="003E0CC6" w:rsidRPr="009B2786" w:rsidRDefault="003E0CC6">
                  <w:pPr>
                    <w:jc w:val="center"/>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17%</w:t>
                  </w:r>
                </w:p>
              </w:tc>
            </w:tr>
          </w:tbl>
          <w:p w14:paraId="228F2DD2" w14:textId="77777777" w:rsidR="003E0CC6" w:rsidRPr="009B2786" w:rsidRDefault="003E0CC6">
            <w:pPr>
              <w:tabs>
                <w:tab w:val="left" w:pos="2410"/>
                <w:tab w:val="left" w:pos="4536"/>
                <w:tab w:val="left" w:pos="9072"/>
              </w:tabs>
              <w:jc w:val="center"/>
              <w:rPr>
                <w:rFonts w:ascii="Arial Narrow" w:eastAsia="Times New Roman" w:hAnsi="Arial Narrow" w:cs="Times New Roman"/>
                <w:sz w:val="18"/>
                <w:szCs w:val="24"/>
                <w:lang w:val="de-DE"/>
              </w:rPr>
            </w:pPr>
          </w:p>
        </w:tc>
      </w:tr>
    </w:tbl>
    <w:p w14:paraId="736EB709" w14:textId="77777777" w:rsidR="003E0CC6" w:rsidRPr="009B2786" w:rsidRDefault="003E0CC6">
      <w:pPr>
        <w:rPr>
          <w:rFonts w:eastAsia="Times New Roman" w:cs="Times New Roman"/>
          <w:szCs w:val="24"/>
          <w:lang w:val="de-DE"/>
        </w:rPr>
      </w:pPr>
    </w:p>
    <w:p w14:paraId="7970C110" w14:textId="77777777" w:rsidR="003E0CC6" w:rsidRPr="009B2786" w:rsidRDefault="003E0CC6">
      <w:pPr>
        <w:rPr>
          <w:rFonts w:eastAsia="Times New Roman" w:cs="Times New Roman"/>
          <w:szCs w:val="24"/>
          <w:lang w:val="de-DE"/>
        </w:rPr>
      </w:pPr>
    </w:p>
    <w:p w14:paraId="75AB791F" w14:textId="77777777" w:rsidR="003E0CC6" w:rsidRPr="009B2786" w:rsidRDefault="003E0CC6">
      <w:pPr>
        <w:rPr>
          <w:rFonts w:ascii="Times New Roman" w:hAnsi="Times New Roman" w:cs="Times New Roman"/>
          <w:b/>
          <w:i/>
          <w:sz w:val="28"/>
          <w:szCs w:val="24"/>
          <w:lang w:val="de-DE"/>
        </w:rPr>
      </w:pPr>
      <w:r w:rsidRPr="009B2786">
        <w:rPr>
          <w:rFonts w:cs="Times New Roman"/>
          <w:sz w:val="28"/>
          <w:szCs w:val="24"/>
          <w:lang w:val="de-DE"/>
        </w:rPr>
        <w:br w:type="page"/>
      </w:r>
    </w:p>
    <w:p w14:paraId="4E529345" w14:textId="16BB31AC" w:rsidR="003E0CC6" w:rsidRPr="009B2786" w:rsidRDefault="003E0CC6" w:rsidP="0057006D">
      <w:pPr>
        <w:pStyle w:val="Heading2"/>
        <w:tabs>
          <w:tab w:val="left" w:pos="3686"/>
        </w:tabs>
        <w:ind w:left="3686" w:hanging="3686"/>
        <w:rPr>
          <w:bCs w:val="0"/>
          <w:iCs w:val="0"/>
          <w:szCs w:val="24"/>
          <w:lang w:val="de-DE"/>
        </w:rPr>
      </w:pPr>
      <w:bookmarkStart w:id="12" w:name="_Toc175308344"/>
      <w:r w:rsidRPr="009B2786">
        <w:rPr>
          <w:bCs w:val="0"/>
          <w:iCs w:val="0"/>
          <w:szCs w:val="24"/>
          <w:lang w:val="de-DE"/>
        </w:rPr>
        <w:lastRenderedPageBreak/>
        <w:t>UNTERPROGRAMM UV.2:</w:t>
      </w:r>
      <w:r w:rsidR="0057006D" w:rsidRPr="009B2786">
        <w:rPr>
          <w:lang w:val="de-DE"/>
        </w:rPr>
        <w:t xml:space="preserve">   </w:t>
      </w:r>
      <w:r w:rsidRPr="009B2786">
        <w:rPr>
          <w:bCs w:val="0"/>
          <w:iCs w:val="0"/>
          <w:szCs w:val="24"/>
          <w:lang w:val="de-DE"/>
        </w:rPr>
        <w:t>Dienstleistungen für den Verband zur Verbesserung der Wirksamkeit des UPOV</w:t>
      </w:r>
      <w:r w:rsidR="0057006D" w:rsidRPr="009B2786">
        <w:rPr>
          <w:bCs w:val="0"/>
          <w:iCs w:val="0"/>
          <w:szCs w:val="24"/>
          <w:lang w:val="de-DE"/>
        </w:rPr>
        <w:noBreakHyphen/>
      </w:r>
      <w:r w:rsidRPr="009B2786">
        <w:rPr>
          <w:bCs w:val="0"/>
          <w:iCs w:val="0"/>
          <w:szCs w:val="24"/>
          <w:lang w:val="de-DE"/>
        </w:rPr>
        <w:t>Systems</w:t>
      </w:r>
      <w:bookmarkEnd w:id="12"/>
    </w:p>
    <w:p w14:paraId="50E8A564" w14:textId="77777777" w:rsidR="003E0CC6" w:rsidRPr="009B2786" w:rsidRDefault="003E0CC6" w:rsidP="00E80F2D">
      <w:pPr>
        <w:pStyle w:val="Heading3"/>
        <w:rPr>
          <w:lang w:val="de-DE"/>
        </w:rPr>
      </w:pPr>
      <w:r w:rsidRPr="009B2786">
        <w:rPr>
          <w:lang w:val="de-DE"/>
        </w:rPr>
        <w:t>Ziele</w:t>
      </w:r>
    </w:p>
    <w:p w14:paraId="081DD9AE" w14:textId="77777777" w:rsidR="004549C8" w:rsidRPr="009B2786" w:rsidRDefault="004549C8" w:rsidP="004549C8">
      <w:pPr>
        <w:rPr>
          <w:rFonts w:ascii="Arial" w:hAnsi="Arial" w:cs="Arial"/>
          <w:lang w:val="de-DE"/>
        </w:rPr>
      </w:pPr>
    </w:p>
    <w:p w14:paraId="7C348E59" w14:textId="77777777" w:rsidR="003E0CC6" w:rsidRPr="009B2786" w:rsidRDefault="003E0CC6">
      <w:pPr>
        <w:spacing w:after="40"/>
        <w:rPr>
          <w:rFonts w:ascii="Arial" w:eastAsia="Times New Roman" w:hAnsi="Arial" w:cs="Arial"/>
          <w:szCs w:val="24"/>
          <w:lang w:val="de-DE"/>
        </w:rPr>
      </w:pPr>
      <w:r w:rsidRPr="009B2786">
        <w:rPr>
          <w:rFonts w:ascii="Arial" w:eastAsia="Times New Roman" w:hAnsi="Arial" w:cs="Arial"/>
          <w:szCs w:val="24"/>
          <w:lang w:val="de-DE"/>
        </w:rPr>
        <w:t>a)</w:t>
      </w:r>
      <w:r w:rsidRPr="009B2786">
        <w:rPr>
          <w:rFonts w:ascii="Arial" w:eastAsia="Times New Roman" w:hAnsi="Arial" w:cs="Arial"/>
          <w:szCs w:val="24"/>
          <w:lang w:val="de-DE"/>
        </w:rPr>
        <w:tab/>
        <w:t>Wahrung und Verbesserung der Wirksamkeit des UPOV-Systems.</w:t>
      </w:r>
    </w:p>
    <w:p w14:paraId="0745D7A2" w14:textId="77777777" w:rsidR="003E0CC6" w:rsidRPr="009B2786" w:rsidRDefault="003E0CC6">
      <w:pPr>
        <w:spacing w:after="40"/>
        <w:ind w:left="567" w:hanging="567"/>
        <w:rPr>
          <w:rFonts w:ascii="Arial" w:eastAsia="Times New Roman" w:hAnsi="Arial" w:cs="Arial"/>
          <w:szCs w:val="24"/>
          <w:lang w:val="de-DE"/>
        </w:rPr>
      </w:pPr>
      <w:r w:rsidRPr="009B2786">
        <w:rPr>
          <w:rFonts w:ascii="Arial" w:eastAsia="Times New Roman" w:hAnsi="Arial" w:cs="Arial"/>
          <w:szCs w:val="24"/>
          <w:lang w:val="de-DE"/>
        </w:rPr>
        <w:t>b)</w:t>
      </w:r>
      <w:r w:rsidRPr="009B2786">
        <w:rPr>
          <w:rFonts w:ascii="Arial" w:eastAsia="Times New Roman" w:hAnsi="Arial" w:cs="Arial"/>
          <w:szCs w:val="24"/>
          <w:lang w:val="de-DE"/>
        </w:rPr>
        <w:tab/>
        <w:t>Bereitstellung und Entwicklung der rechtlichen, administrativen und technischen Grundlage für die internationale Zusammenarbeit auf dem Gebiet des Sortenschutzes nach dem UPOV-Übereinkommen.</w:t>
      </w:r>
    </w:p>
    <w:p w14:paraId="1D6E1987" w14:textId="77777777" w:rsidR="003E0CC6" w:rsidRPr="009B2786" w:rsidRDefault="003E0CC6">
      <w:pPr>
        <w:spacing w:after="120"/>
        <w:rPr>
          <w:rFonts w:eastAsia="Times New Roman" w:cs="Times New Roman"/>
          <w:szCs w:val="24"/>
          <w:lang w:val="de-DE"/>
        </w:rPr>
      </w:pPr>
    </w:p>
    <w:p w14:paraId="23D601F2" w14:textId="77777777" w:rsidR="003E0CC6" w:rsidRPr="009B2786" w:rsidRDefault="003E0CC6" w:rsidP="00E80F2D">
      <w:pPr>
        <w:pStyle w:val="Heading3"/>
        <w:rPr>
          <w:lang w:val="de-DE"/>
        </w:rPr>
      </w:pPr>
      <w:r w:rsidRPr="009B2786">
        <w:rPr>
          <w:lang w:val="de-DE"/>
        </w:rPr>
        <w:t>Planerfüllungsdaten:</w:t>
      </w:r>
    </w:p>
    <w:p w14:paraId="641579B4" w14:textId="77777777" w:rsidR="004549C8" w:rsidRPr="009B2786" w:rsidRDefault="004549C8" w:rsidP="004549C8">
      <w:pPr>
        <w:rPr>
          <w:lang w:val="de-DE"/>
        </w:rPr>
      </w:pPr>
    </w:p>
    <w:tbl>
      <w:tblPr>
        <w:tblW w:w="9776" w:type="dxa"/>
        <w:tblInd w:w="-10" w:type="dxa"/>
        <w:tblBorders>
          <w:top w:val="single" w:sz="8" w:space="0" w:color="D9D9D9"/>
          <w:bottom w:val="single" w:sz="8" w:space="0" w:color="D9D9D9"/>
          <w:insideH w:val="single" w:sz="8" w:space="0" w:color="D9D9D9"/>
        </w:tblBorders>
        <w:tblLayout w:type="fixed"/>
        <w:tblCellMar>
          <w:top w:w="28" w:type="dxa"/>
          <w:bottom w:w="28" w:type="dxa"/>
        </w:tblCellMar>
        <w:tblLook w:val="00A0" w:firstRow="1" w:lastRow="0" w:firstColumn="1" w:lastColumn="0" w:noHBand="0" w:noVBand="0"/>
      </w:tblPr>
      <w:tblGrid>
        <w:gridCol w:w="10"/>
        <w:gridCol w:w="1828"/>
        <w:gridCol w:w="10"/>
        <w:gridCol w:w="2982"/>
        <w:gridCol w:w="4946"/>
      </w:tblGrid>
      <w:tr w:rsidR="003E0CC6" w:rsidRPr="009B2786" w14:paraId="6E156619" w14:textId="77777777">
        <w:trPr>
          <w:gridBefore w:val="1"/>
          <w:wBefore w:w="10" w:type="dxa"/>
          <w:trHeight w:val="530"/>
          <w:tblHeader/>
        </w:trPr>
        <w:tc>
          <w:tcPr>
            <w:tcW w:w="1838" w:type="dxa"/>
            <w:gridSpan w:val="2"/>
            <w:tcBorders>
              <w:top w:val="nil"/>
              <w:bottom w:val="nil"/>
            </w:tcBorders>
            <w:shd w:val="clear" w:color="auto" w:fill="E2E7EB"/>
            <w:vAlign w:val="center"/>
          </w:tcPr>
          <w:p w14:paraId="26EAD199" w14:textId="77777777" w:rsidR="003E0CC6" w:rsidRPr="009B2786" w:rsidRDefault="003E0CC6">
            <w:pPr>
              <w:jc w:val="left"/>
              <w:rPr>
                <w:rFonts w:ascii="Arial Narrow" w:eastAsia="Times New Roman" w:hAnsi="Arial Narrow" w:cs="Times New Roman"/>
                <w:szCs w:val="24"/>
                <w:lang w:val="de-DE"/>
              </w:rPr>
            </w:pPr>
            <w:r w:rsidRPr="009B2786">
              <w:rPr>
                <w:rFonts w:ascii="Arial Narrow" w:eastAsia="Times New Roman" w:hAnsi="Arial Narrow" w:cs="Times New Roman"/>
                <w:b/>
                <w:sz w:val="18"/>
                <w:szCs w:val="24"/>
                <w:lang w:val="de-DE"/>
              </w:rPr>
              <w:t>Erwartete Ergebnisse</w:t>
            </w:r>
          </w:p>
        </w:tc>
        <w:tc>
          <w:tcPr>
            <w:tcW w:w="2982" w:type="dxa"/>
            <w:tcBorders>
              <w:top w:val="nil"/>
              <w:bottom w:val="nil"/>
            </w:tcBorders>
            <w:shd w:val="clear" w:color="auto" w:fill="E2E7EB"/>
            <w:vAlign w:val="center"/>
          </w:tcPr>
          <w:p w14:paraId="1977A0F1" w14:textId="77777777" w:rsidR="003E0CC6" w:rsidRPr="009B2786" w:rsidRDefault="003E0CC6">
            <w:pPr>
              <w:jc w:val="left"/>
              <w:rPr>
                <w:rFonts w:ascii="Arial Narrow" w:eastAsia="Times New Roman" w:hAnsi="Arial Narrow" w:cs="Times New Roman"/>
                <w:szCs w:val="24"/>
                <w:lang w:val="de-DE"/>
              </w:rPr>
            </w:pPr>
            <w:r w:rsidRPr="009B2786">
              <w:rPr>
                <w:rFonts w:ascii="Arial Narrow" w:eastAsia="Times New Roman" w:hAnsi="Arial Narrow" w:cs="Times New Roman"/>
                <w:b/>
                <w:sz w:val="18"/>
                <w:szCs w:val="24"/>
                <w:lang w:val="de-DE"/>
              </w:rPr>
              <w:t>Planerfüllungsindikatoren</w:t>
            </w:r>
          </w:p>
        </w:tc>
        <w:tc>
          <w:tcPr>
            <w:tcW w:w="4946" w:type="dxa"/>
            <w:tcBorders>
              <w:top w:val="nil"/>
              <w:bottom w:val="nil"/>
            </w:tcBorders>
            <w:shd w:val="clear" w:color="auto" w:fill="E2E7EB"/>
            <w:vAlign w:val="center"/>
          </w:tcPr>
          <w:p w14:paraId="1D660689" w14:textId="77777777" w:rsidR="003E0CC6" w:rsidRPr="009B2786" w:rsidRDefault="003E0CC6">
            <w:pPr>
              <w:jc w:val="left"/>
              <w:rPr>
                <w:rFonts w:ascii="Arial Narrow" w:eastAsia="Times New Roman" w:hAnsi="Arial Narrow" w:cs="Times New Roman"/>
                <w:szCs w:val="24"/>
                <w:lang w:val="de-DE"/>
              </w:rPr>
            </w:pPr>
            <w:r w:rsidRPr="009B2786">
              <w:rPr>
                <w:rFonts w:ascii="Arial Narrow" w:eastAsia="Times New Roman" w:hAnsi="Arial Narrow" w:cs="Times New Roman"/>
                <w:b/>
                <w:sz w:val="18"/>
                <w:szCs w:val="24"/>
                <w:lang w:val="de-DE"/>
              </w:rPr>
              <w:t>Planerfüllungsdaten</w:t>
            </w:r>
          </w:p>
        </w:tc>
      </w:tr>
      <w:tr w:rsidR="003E0CC6" w:rsidRPr="009B2786" w14:paraId="6EFB51C3" w14:textId="77777777">
        <w:tc>
          <w:tcPr>
            <w:tcW w:w="1838" w:type="dxa"/>
            <w:gridSpan w:val="2"/>
            <w:vMerge w:val="restart"/>
            <w:tcBorders>
              <w:top w:val="nil"/>
            </w:tcBorders>
          </w:tcPr>
          <w:p w14:paraId="45FAACFD" w14:textId="77777777" w:rsidR="003E0CC6" w:rsidRPr="009B2786" w:rsidRDefault="003E0CC6">
            <w:pPr>
              <w:jc w:val="left"/>
              <w:rPr>
                <w:rFonts w:ascii="Arial Narrow" w:hAnsi="Arial Narrow" w:cs="Times New Roman"/>
                <w:szCs w:val="24"/>
                <w:lang w:val="de-DE"/>
              </w:rPr>
            </w:pPr>
            <w:r w:rsidRPr="009B2786">
              <w:rPr>
                <w:rFonts w:ascii="Arial Narrow" w:hAnsi="Arial Narrow" w:cs="Times New Roman"/>
                <w:sz w:val="18"/>
                <w:szCs w:val="24"/>
                <w:lang w:val="de-DE"/>
              </w:rPr>
              <w:t>5. Anleitung zum UPOV-Übereinkommen und seiner Umsetzung sowie Informationen zu seiner Anwendung</w:t>
            </w:r>
          </w:p>
        </w:tc>
        <w:tc>
          <w:tcPr>
            <w:tcW w:w="2992" w:type="dxa"/>
            <w:gridSpan w:val="2"/>
            <w:tcBorders>
              <w:top w:val="nil"/>
              <w:bottom w:val="nil"/>
            </w:tcBorders>
          </w:tcPr>
          <w:p w14:paraId="3CCB52EE" w14:textId="7F64226A" w:rsidR="003E0CC6" w:rsidRPr="009B2786" w:rsidRDefault="003E0CC6">
            <w:pPr>
              <w:jc w:val="left"/>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a) Annahme neuer oder überarbeiteter Anleitung und Informationsmaterialien zum UPOV-Übereinkommen</w:t>
            </w:r>
          </w:p>
        </w:tc>
        <w:tc>
          <w:tcPr>
            <w:tcW w:w="4946" w:type="dxa"/>
            <w:tcBorders>
              <w:top w:val="nil"/>
              <w:bottom w:val="nil"/>
            </w:tcBorders>
            <w:noWrap/>
          </w:tcPr>
          <w:p w14:paraId="5F395950" w14:textId="77777777" w:rsidR="003E0CC6" w:rsidRPr="009B2786" w:rsidRDefault="003E0CC6">
            <w:pPr>
              <w:spacing w:after="60"/>
              <w:jc w:val="left"/>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Der Rat nahm die folgenden Dokumente an:</w:t>
            </w:r>
          </w:p>
          <w:p w14:paraId="36243EA2" w14:textId="77777777" w:rsidR="003E0CC6" w:rsidRPr="009B2786" w:rsidRDefault="003E0CC6">
            <w:pPr>
              <w:pStyle w:val="ListParagraph1"/>
              <w:numPr>
                <w:ilvl w:val="0"/>
                <w:numId w:val="6"/>
              </w:numPr>
              <w:spacing w:after="60"/>
              <w:ind w:left="171" w:hanging="156"/>
              <w:jc w:val="left"/>
              <w:rPr>
                <w:rFonts w:ascii="Arial Narrow" w:hAnsi="Arial Narrow"/>
                <w:sz w:val="18"/>
                <w:szCs w:val="24"/>
                <w:lang w:val="de-DE"/>
              </w:rPr>
            </w:pPr>
            <w:r w:rsidRPr="009B2786">
              <w:rPr>
                <w:rFonts w:ascii="Arial Narrow" w:hAnsi="Arial Narrow"/>
                <w:sz w:val="18"/>
                <w:szCs w:val="24"/>
                <w:lang w:val="de-DE"/>
              </w:rPr>
              <w:t>Überarbeitungen von 3 angenommenen Informationsdokumenten:</w:t>
            </w:r>
          </w:p>
          <w:p w14:paraId="2783AE43" w14:textId="77777777" w:rsidR="003E0CC6" w:rsidRPr="009B2786" w:rsidRDefault="003E0CC6">
            <w:pPr>
              <w:ind w:left="1744" w:hanging="1516"/>
              <w:jc w:val="left"/>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UPOV/INF/16</w:t>
            </w:r>
            <w:r w:rsidRPr="009B2786">
              <w:rPr>
                <w:rFonts w:ascii="Arial Narrow" w:eastAsia="Times New Roman" w:hAnsi="Arial Narrow" w:cs="Times New Roman"/>
                <w:sz w:val="18"/>
                <w:szCs w:val="24"/>
                <w:lang w:val="de-DE"/>
              </w:rPr>
              <w:tab/>
              <w:t>Austauschbare Software</w:t>
            </w:r>
          </w:p>
          <w:p w14:paraId="01C0F8EA" w14:textId="77777777" w:rsidR="003E0CC6" w:rsidRPr="009B2786" w:rsidRDefault="003E0CC6">
            <w:pPr>
              <w:ind w:left="1744" w:hanging="1516"/>
              <w:jc w:val="left"/>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UPOV/INF/22</w:t>
            </w:r>
            <w:r w:rsidRPr="009B2786">
              <w:rPr>
                <w:rFonts w:ascii="Arial Narrow" w:eastAsia="Times New Roman" w:hAnsi="Arial Narrow" w:cs="Times New Roman"/>
                <w:sz w:val="18"/>
                <w:szCs w:val="24"/>
                <w:lang w:val="de-DE"/>
              </w:rPr>
              <w:tab/>
              <w:t>Von Verbandsmitgliedern verwendete Software und Ausrüstung</w:t>
            </w:r>
          </w:p>
          <w:p w14:paraId="6319E1CD" w14:textId="77777777" w:rsidR="003E0CC6" w:rsidRPr="009B2786" w:rsidRDefault="003E0CC6">
            <w:pPr>
              <w:ind w:left="1744" w:hanging="1516"/>
              <w:jc w:val="left"/>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UPOV/INF/23</w:t>
            </w:r>
            <w:r w:rsidRPr="009B2786">
              <w:rPr>
                <w:rFonts w:ascii="Arial Narrow" w:eastAsia="Times New Roman" w:hAnsi="Arial Narrow" w:cs="Times New Roman"/>
                <w:sz w:val="18"/>
                <w:szCs w:val="24"/>
                <w:lang w:val="de-DE"/>
              </w:rPr>
              <w:tab/>
              <w:t>Einführung in das UPOV-Code-System</w:t>
            </w:r>
          </w:p>
          <w:p w14:paraId="72F86989" w14:textId="77777777" w:rsidR="003E0CC6" w:rsidRPr="009B2786" w:rsidRDefault="003E0CC6">
            <w:pPr>
              <w:ind w:left="1744" w:hanging="1516"/>
              <w:jc w:val="left"/>
              <w:rPr>
                <w:rFonts w:ascii="Arial Narrow" w:eastAsia="Times New Roman" w:hAnsi="Arial Narrow" w:cs="Times New Roman"/>
                <w:sz w:val="18"/>
                <w:szCs w:val="24"/>
                <w:lang w:val="de-DE"/>
              </w:rPr>
            </w:pPr>
          </w:p>
          <w:p w14:paraId="3EF5AB79" w14:textId="77777777" w:rsidR="003E0CC6" w:rsidRPr="009B2786" w:rsidRDefault="003E0CC6">
            <w:pPr>
              <w:pStyle w:val="ListParagraph1"/>
              <w:numPr>
                <w:ilvl w:val="0"/>
                <w:numId w:val="6"/>
              </w:numPr>
              <w:spacing w:after="60"/>
              <w:ind w:left="171" w:hanging="156"/>
              <w:jc w:val="left"/>
              <w:rPr>
                <w:rFonts w:ascii="Arial Narrow" w:hAnsi="Arial Narrow"/>
                <w:sz w:val="18"/>
                <w:szCs w:val="24"/>
                <w:lang w:val="de-DE"/>
              </w:rPr>
            </w:pPr>
            <w:r w:rsidRPr="009B2786">
              <w:rPr>
                <w:rFonts w:ascii="Arial Narrow" w:hAnsi="Arial Narrow"/>
                <w:sz w:val="18"/>
                <w:szCs w:val="24"/>
                <w:lang w:val="de-DE"/>
              </w:rPr>
              <w:t>Überarbeitung von 2 Erläuterungsdokumenten:</w:t>
            </w:r>
          </w:p>
          <w:p w14:paraId="71C020CA" w14:textId="77777777" w:rsidR="003E0CC6" w:rsidRPr="009B2786" w:rsidRDefault="003E0CC6">
            <w:pPr>
              <w:spacing w:after="60"/>
              <w:ind w:left="1741" w:hanging="1514"/>
              <w:jc w:val="left"/>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 xml:space="preserve">UPOV/EXN/DEN </w:t>
            </w:r>
            <w:r w:rsidRPr="009B2786">
              <w:rPr>
                <w:rFonts w:ascii="Arial Narrow" w:eastAsia="Times New Roman" w:hAnsi="Arial Narrow" w:cs="Times New Roman"/>
                <w:sz w:val="18"/>
                <w:szCs w:val="24"/>
                <w:lang w:val="de-DE"/>
              </w:rPr>
              <w:tab/>
              <w:t xml:space="preserve">Erläuterungen zu Sortenbezeichnungen nach dem UPOV-Übereinkommen </w:t>
            </w:r>
          </w:p>
          <w:p w14:paraId="72B6CB6F" w14:textId="77777777" w:rsidR="003E0CC6" w:rsidRPr="009B2786" w:rsidRDefault="003E0CC6">
            <w:pPr>
              <w:spacing w:after="60"/>
              <w:ind w:left="1741" w:hanging="1514"/>
              <w:jc w:val="left"/>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UPOV/EXN/EDV</w:t>
            </w:r>
            <w:r w:rsidRPr="009B2786">
              <w:rPr>
                <w:rFonts w:ascii="Arial Narrow" w:eastAsia="Times New Roman" w:hAnsi="Arial Narrow" w:cs="Times New Roman"/>
                <w:sz w:val="18"/>
                <w:szCs w:val="24"/>
                <w:lang w:val="de-DE"/>
              </w:rPr>
              <w:tab/>
              <w:t>Erläuterungen zu den im wesentlichen abgeleiteten Sorten nach der Akte von 1991 des UPOV-Übereinkommens</w:t>
            </w:r>
          </w:p>
          <w:p w14:paraId="69A74A72" w14:textId="77777777" w:rsidR="003E0CC6" w:rsidRPr="009B2786" w:rsidRDefault="003E0CC6">
            <w:pPr>
              <w:pStyle w:val="ListParagraph1"/>
              <w:numPr>
                <w:ilvl w:val="0"/>
                <w:numId w:val="6"/>
              </w:numPr>
              <w:spacing w:after="60"/>
              <w:ind w:left="171" w:hanging="156"/>
              <w:jc w:val="left"/>
              <w:rPr>
                <w:rFonts w:ascii="Arial Narrow" w:hAnsi="Arial Narrow"/>
                <w:sz w:val="18"/>
                <w:szCs w:val="24"/>
                <w:lang w:val="de-DE"/>
              </w:rPr>
            </w:pPr>
            <w:r w:rsidRPr="009B2786">
              <w:rPr>
                <w:rFonts w:ascii="Arial Narrow" w:hAnsi="Arial Narrow"/>
                <w:sz w:val="18"/>
                <w:szCs w:val="24"/>
                <w:lang w:val="de-DE"/>
              </w:rPr>
              <w:t>Überarbeitungen von 5 bereits angenommenen und auf der UPOV-Website veröffentlichten TGP-Dokumenten:</w:t>
            </w:r>
          </w:p>
          <w:p w14:paraId="51DFF19F" w14:textId="77777777" w:rsidR="003E0CC6" w:rsidRPr="009B2786" w:rsidRDefault="003E0CC6">
            <w:pPr>
              <w:spacing w:after="60"/>
              <w:ind w:left="1741" w:hanging="1514"/>
              <w:jc w:val="left"/>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TGP/5: Abschnitt 6</w:t>
            </w:r>
            <w:r w:rsidRPr="009B2786">
              <w:rPr>
                <w:rFonts w:ascii="Arial Narrow" w:eastAsia="Times New Roman" w:hAnsi="Arial Narrow" w:cs="Times New Roman"/>
                <w:sz w:val="18"/>
                <w:szCs w:val="24"/>
                <w:lang w:val="de-DE"/>
              </w:rPr>
              <w:tab/>
              <w:t xml:space="preserve">Erfahrung und Zusammenarbeit bei der DUS-Prüfung, Abschnitt 6: UPOV-Bericht über die technische Prüfung und UPOV-Sortenbeschreibung </w:t>
            </w:r>
          </w:p>
          <w:p w14:paraId="1745446B" w14:textId="77777777" w:rsidR="003E0CC6" w:rsidRPr="009B2786" w:rsidRDefault="003E0CC6">
            <w:pPr>
              <w:spacing w:after="60"/>
              <w:ind w:left="1741" w:hanging="1514"/>
              <w:jc w:val="left"/>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TGP/7</w:t>
            </w:r>
            <w:r w:rsidRPr="009B2786">
              <w:rPr>
                <w:rFonts w:ascii="Arial Narrow" w:eastAsia="Times New Roman" w:hAnsi="Arial Narrow" w:cs="Times New Roman"/>
                <w:sz w:val="18"/>
                <w:szCs w:val="24"/>
                <w:lang w:val="de-DE"/>
              </w:rPr>
              <w:tab/>
              <w:t>Erstellung von Prüfungsrichtlinien</w:t>
            </w:r>
          </w:p>
          <w:p w14:paraId="575E86AD" w14:textId="77777777" w:rsidR="003E0CC6" w:rsidRPr="009B2786" w:rsidRDefault="003E0CC6">
            <w:pPr>
              <w:spacing w:after="60"/>
              <w:ind w:left="1741" w:hanging="1514"/>
              <w:jc w:val="left"/>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TGP/8</w:t>
            </w:r>
            <w:r w:rsidRPr="009B2786">
              <w:rPr>
                <w:rFonts w:ascii="Arial Narrow" w:eastAsia="Times New Roman" w:hAnsi="Arial Narrow" w:cs="Times New Roman"/>
                <w:sz w:val="18"/>
                <w:szCs w:val="24"/>
                <w:lang w:val="de-DE"/>
              </w:rPr>
              <w:tab/>
              <w:t>Prüfungsanlage und Verfahren für die Prüfung der Unterscheidbarkeit, der Homogenität und der Beständigkeit</w:t>
            </w:r>
          </w:p>
          <w:p w14:paraId="60617177" w14:textId="77777777" w:rsidR="003E0CC6" w:rsidRPr="009B2786" w:rsidRDefault="003E0CC6">
            <w:pPr>
              <w:spacing w:after="60"/>
              <w:ind w:left="1741" w:hanging="1514"/>
              <w:jc w:val="left"/>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TGP/12</w:t>
            </w:r>
            <w:r w:rsidRPr="009B2786">
              <w:rPr>
                <w:rFonts w:ascii="Arial Narrow" w:eastAsia="Times New Roman" w:hAnsi="Arial Narrow" w:cs="Times New Roman"/>
                <w:sz w:val="18"/>
                <w:szCs w:val="24"/>
                <w:lang w:val="de-DE"/>
              </w:rPr>
              <w:tab/>
              <w:t>Anleitung zu bestimmten physiologischen Merkmalen</w:t>
            </w:r>
          </w:p>
          <w:p w14:paraId="154ABB2C" w14:textId="77777777" w:rsidR="003E0CC6" w:rsidRPr="009B2786" w:rsidRDefault="003E0CC6">
            <w:pPr>
              <w:spacing w:after="60"/>
              <w:ind w:left="1741" w:hanging="1514"/>
              <w:jc w:val="left"/>
              <w:rPr>
                <w:rFonts w:ascii="Arial Narrow" w:hAnsi="Arial Narrow" w:cs="Times New Roman"/>
                <w:szCs w:val="24"/>
                <w:lang w:val="de-DE"/>
              </w:rPr>
            </w:pPr>
            <w:r w:rsidRPr="009B2786">
              <w:rPr>
                <w:rFonts w:ascii="Arial Narrow" w:hAnsi="Arial Narrow" w:cs="Times New Roman"/>
                <w:sz w:val="18"/>
                <w:szCs w:val="24"/>
                <w:lang w:val="de-DE"/>
              </w:rPr>
              <w:t>TGP/14</w:t>
            </w:r>
            <w:r w:rsidRPr="009B2786">
              <w:rPr>
                <w:rFonts w:ascii="Arial Narrow" w:hAnsi="Arial Narrow" w:cs="Times New Roman"/>
                <w:sz w:val="18"/>
                <w:szCs w:val="24"/>
                <w:lang w:val="de-DE"/>
              </w:rPr>
              <w:tab/>
              <w:t>Glossar der in UPOV-Dokumenten verwendeten Begriffe</w:t>
            </w:r>
          </w:p>
        </w:tc>
      </w:tr>
      <w:tr w:rsidR="003E0CC6" w:rsidRPr="009B2786" w14:paraId="449B546D" w14:textId="77777777">
        <w:tc>
          <w:tcPr>
            <w:tcW w:w="1838" w:type="dxa"/>
            <w:gridSpan w:val="2"/>
            <w:vMerge/>
          </w:tcPr>
          <w:p w14:paraId="3A7C8A52" w14:textId="77777777" w:rsidR="003E0CC6" w:rsidRPr="009B2786" w:rsidRDefault="003E0CC6">
            <w:pPr>
              <w:jc w:val="left"/>
              <w:rPr>
                <w:rFonts w:ascii="Arial Narrow" w:eastAsia="Times New Roman" w:hAnsi="Arial Narrow" w:cs="Times New Roman"/>
                <w:sz w:val="18"/>
                <w:szCs w:val="24"/>
                <w:lang w:val="de-DE"/>
              </w:rPr>
            </w:pPr>
          </w:p>
        </w:tc>
        <w:tc>
          <w:tcPr>
            <w:tcW w:w="2992" w:type="dxa"/>
            <w:gridSpan w:val="2"/>
            <w:tcBorders>
              <w:top w:val="nil"/>
              <w:bottom w:val="nil"/>
            </w:tcBorders>
          </w:tcPr>
          <w:p w14:paraId="56D33598" w14:textId="77777777" w:rsidR="003E0CC6" w:rsidRPr="009B2786" w:rsidRDefault="003E0CC6">
            <w:pPr>
              <w:jc w:val="left"/>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b) Annahme von neuen oder überarbeiteten Prüfungsrichtlinien</w:t>
            </w:r>
          </w:p>
        </w:tc>
        <w:tc>
          <w:tcPr>
            <w:tcW w:w="4946" w:type="dxa"/>
            <w:tcBorders>
              <w:top w:val="nil"/>
              <w:bottom w:val="nil"/>
            </w:tcBorders>
            <w:noWrap/>
          </w:tcPr>
          <w:p w14:paraId="7FBBDED5" w14:textId="77777777" w:rsidR="003E0CC6" w:rsidRPr="009B2786" w:rsidRDefault="003E0CC6">
            <w:pPr>
              <w:spacing w:after="60"/>
              <w:jc w:val="left"/>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2022: Annahme von 1 neuer Prüfungsrichtlinie; 7 vollständigen Überarbeitungen von Prüfungslinien und 13 Teilüberarbeitungen von Prüfungsrichtlinien</w:t>
            </w:r>
          </w:p>
          <w:p w14:paraId="656090AE" w14:textId="77777777" w:rsidR="003E0CC6" w:rsidRPr="009B2786" w:rsidRDefault="003E0CC6">
            <w:pPr>
              <w:spacing w:after="60"/>
              <w:jc w:val="left"/>
              <w:rPr>
                <w:rFonts w:ascii="Arial Narrow" w:hAnsi="Arial Narrow" w:cs="Times New Roman"/>
                <w:szCs w:val="24"/>
                <w:lang w:val="de-DE"/>
              </w:rPr>
            </w:pPr>
            <w:r w:rsidRPr="009B2786">
              <w:rPr>
                <w:rFonts w:ascii="Arial Narrow" w:hAnsi="Arial Narrow" w:cs="Times New Roman"/>
                <w:sz w:val="18"/>
                <w:szCs w:val="24"/>
                <w:lang w:val="de-DE"/>
              </w:rPr>
              <w:t>2023: Annahme von 1 neuer Prüfungsrichtlinie; 9 vollständigen Überarbeitungen von Prüfungslinien und 14 Teilüberarbeitungen von Prüfungsrichtlinien</w:t>
            </w:r>
          </w:p>
        </w:tc>
      </w:tr>
      <w:tr w:rsidR="003E0CC6" w:rsidRPr="009B2786" w14:paraId="6A60A7DA" w14:textId="77777777">
        <w:tc>
          <w:tcPr>
            <w:tcW w:w="1838" w:type="dxa"/>
            <w:gridSpan w:val="2"/>
            <w:vMerge/>
          </w:tcPr>
          <w:p w14:paraId="1602C50C" w14:textId="77777777" w:rsidR="003E0CC6" w:rsidRPr="009B2786" w:rsidRDefault="003E0CC6">
            <w:pPr>
              <w:jc w:val="left"/>
              <w:rPr>
                <w:rFonts w:ascii="Arial Narrow" w:eastAsia="Times New Roman" w:hAnsi="Arial Narrow" w:cs="Times New Roman"/>
                <w:sz w:val="18"/>
                <w:szCs w:val="24"/>
                <w:lang w:val="de-DE"/>
              </w:rPr>
            </w:pPr>
          </w:p>
        </w:tc>
        <w:tc>
          <w:tcPr>
            <w:tcW w:w="2992" w:type="dxa"/>
            <w:gridSpan w:val="2"/>
            <w:tcBorders>
              <w:top w:val="nil"/>
              <w:bottom w:val="nil"/>
            </w:tcBorders>
          </w:tcPr>
          <w:p w14:paraId="034E22F9" w14:textId="77777777" w:rsidR="003E0CC6" w:rsidRPr="009B2786" w:rsidRDefault="003E0CC6">
            <w:pPr>
              <w:jc w:val="left"/>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c) Anteil der Anträge, für die es angenommene Prüfungsrichtlinien gibt</w:t>
            </w:r>
          </w:p>
        </w:tc>
        <w:tc>
          <w:tcPr>
            <w:tcW w:w="4946" w:type="dxa"/>
            <w:tcBorders>
              <w:top w:val="nil"/>
              <w:bottom w:val="nil"/>
            </w:tcBorders>
            <w:noWrap/>
          </w:tcPr>
          <w:p w14:paraId="67A0541D" w14:textId="77777777" w:rsidR="003E0CC6" w:rsidRPr="009B2786" w:rsidRDefault="003E0CC6">
            <w:pPr>
              <w:spacing w:after="60"/>
              <w:ind w:left="457" w:hanging="457"/>
              <w:jc w:val="left"/>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2022:</w:t>
            </w:r>
            <w:r w:rsidRPr="009B2786">
              <w:rPr>
                <w:rFonts w:ascii="Arial Narrow" w:eastAsia="Times New Roman" w:hAnsi="Arial Narrow" w:cs="Times New Roman"/>
                <w:sz w:val="18"/>
                <w:szCs w:val="24"/>
                <w:lang w:val="de-DE"/>
              </w:rPr>
              <w:tab/>
              <w:t>94% auf Grundlage der Einträge in die PLUTO-Datenbank für Pflanzensorten (368.148 von 391.604)</w:t>
            </w:r>
          </w:p>
          <w:p w14:paraId="0CC7DC72" w14:textId="77777777" w:rsidR="003E0CC6" w:rsidRPr="009B2786" w:rsidRDefault="003E0CC6">
            <w:pPr>
              <w:spacing w:after="60"/>
              <w:ind w:left="457" w:hanging="457"/>
              <w:jc w:val="left"/>
              <w:rPr>
                <w:rFonts w:ascii="Arial Narrow" w:hAnsi="Arial Narrow" w:cs="Times New Roman"/>
                <w:szCs w:val="24"/>
                <w:lang w:val="de-DE"/>
              </w:rPr>
            </w:pPr>
            <w:r w:rsidRPr="009B2786">
              <w:rPr>
                <w:rFonts w:ascii="Arial Narrow" w:hAnsi="Arial Narrow" w:cs="Times New Roman"/>
                <w:sz w:val="18"/>
                <w:szCs w:val="24"/>
                <w:lang w:val="de-DE"/>
              </w:rPr>
              <w:t>2023:</w:t>
            </w:r>
            <w:r w:rsidRPr="009B2786">
              <w:rPr>
                <w:rFonts w:ascii="Arial Narrow" w:hAnsi="Arial Narrow" w:cs="Times New Roman"/>
                <w:sz w:val="18"/>
                <w:szCs w:val="24"/>
                <w:lang w:val="de-DE"/>
              </w:rPr>
              <w:tab/>
              <w:t>94% auf Grundlage der Einträge in die PLUTO-Datenbank für Pflanzensorten (374.534 von 416.149)</w:t>
            </w:r>
          </w:p>
        </w:tc>
      </w:tr>
      <w:tr w:rsidR="003E0CC6" w:rsidRPr="009B2786" w14:paraId="4F3D56A2" w14:textId="77777777">
        <w:tc>
          <w:tcPr>
            <w:tcW w:w="1838" w:type="dxa"/>
            <w:gridSpan w:val="2"/>
            <w:vMerge/>
            <w:tcBorders>
              <w:bottom w:val="nil"/>
            </w:tcBorders>
          </w:tcPr>
          <w:p w14:paraId="19143701" w14:textId="77777777" w:rsidR="003E0CC6" w:rsidRPr="009B2786" w:rsidRDefault="003E0CC6">
            <w:pPr>
              <w:jc w:val="left"/>
              <w:rPr>
                <w:rFonts w:ascii="Arial Narrow" w:eastAsia="Times New Roman" w:hAnsi="Arial Narrow" w:cs="Times New Roman"/>
                <w:sz w:val="18"/>
                <w:szCs w:val="24"/>
                <w:lang w:val="de-DE"/>
              </w:rPr>
            </w:pPr>
          </w:p>
        </w:tc>
        <w:tc>
          <w:tcPr>
            <w:tcW w:w="2992" w:type="dxa"/>
            <w:gridSpan w:val="2"/>
            <w:tcBorders>
              <w:top w:val="nil"/>
              <w:bottom w:val="nil"/>
            </w:tcBorders>
          </w:tcPr>
          <w:p w14:paraId="378EEEEA" w14:textId="77777777" w:rsidR="003E0CC6" w:rsidRPr="009B2786" w:rsidRDefault="003E0CC6">
            <w:pPr>
              <w:jc w:val="left"/>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d) Anzahl in den TWP in Ausarbeitung begriffene Prüfungsrichtlinien</w:t>
            </w:r>
          </w:p>
        </w:tc>
        <w:tc>
          <w:tcPr>
            <w:tcW w:w="4946" w:type="dxa"/>
            <w:tcBorders>
              <w:top w:val="nil"/>
              <w:bottom w:val="nil"/>
            </w:tcBorders>
            <w:noWrap/>
          </w:tcPr>
          <w:p w14:paraId="017060C7" w14:textId="77777777" w:rsidR="003E0CC6" w:rsidRPr="009B2786" w:rsidRDefault="003E0CC6">
            <w:pPr>
              <w:spacing w:after="60"/>
              <w:jc w:val="left"/>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9 neue Prüfungsrichtlinien; 21 vollständige Überarbeitungen von Prüfungslinien und 21 Teilüberarbeitungen von Prüfungsrichtlinien</w:t>
            </w:r>
          </w:p>
        </w:tc>
      </w:tr>
      <w:tr w:rsidR="003E0CC6" w:rsidRPr="009B2786" w14:paraId="58C0FC4E" w14:textId="77777777">
        <w:tc>
          <w:tcPr>
            <w:tcW w:w="1838" w:type="dxa"/>
            <w:gridSpan w:val="2"/>
            <w:vMerge w:val="restart"/>
            <w:tcBorders>
              <w:top w:val="nil"/>
            </w:tcBorders>
          </w:tcPr>
          <w:p w14:paraId="7F31625C" w14:textId="77777777" w:rsidR="003E0CC6" w:rsidRPr="009B2786" w:rsidRDefault="003E0CC6" w:rsidP="00E975EF">
            <w:pPr>
              <w:keepNext/>
              <w:jc w:val="left"/>
              <w:rPr>
                <w:rFonts w:ascii="Arial Narrow" w:hAnsi="Arial Narrow" w:cs="Times New Roman"/>
                <w:szCs w:val="24"/>
                <w:lang w:val="de-DE"/>
              </w:rPr>
            </w:pPr>
            <w:r w:rsidRPr="009B2786">
              <w:rPr>
                <w:rFonts w:ascii="Arial Narrow" w:hAnsi="Arial Narrow" w:cs="Times New Roman"/>
                <w:sz w:val="18"/>
                <w:szCs w:val="24"/>
                <w:lang w:val="de-DE"/>
              </w:rPr>
              <w:lastRenderedPageBreak/>
              <w:t xml:space="preserve">6. Verbesserte Zusammenarbeit bei der </w:t>
            </w:r>
            <w:r w:rsidRPr="009B2786">
              <w:rPr>
                <w:rFonts w:ascii="Arial Narrow" w:hAnsi="Arial Narrow" w:cs="Times New Roman"/>
                <w:sz w:val="18"/>
                <w:szCs w:val="24"/>
                <w:lang w:val="de-DE"/>
              </w:rPr>
              <w:br/>
              <w:t>DUS-Prüfung</w:t>
            </w:r>
          </w:p>
        </w:tc>
        <w:tc>
          <w:tcPr>
            <w:tcW w:w="2992" w:type="dxa"/>
            <w:gridSpan w:val="2"/>
            <w:tcBorders>
              <w:top w:val="nil"/>
              <w:bottom w:val="nil"/>
            </w:tcBorders>
          </w:tcPr>
          <w:p w14:paraId="2497631A" w14:textId="77777777" w:rsidR="003E0CC6" w:rsidRPr="009B2786" w:rsidRDefault="003E0CC6" w:rsidP="00E975EF">
            <w:pPr>
              <w:keepNext/>
              <w:jc w:val="left"/>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 xml:space="preserve">a) In der GENIE-Datenbank enthaltene Gattungen und Arten, für die Verbandsmitglieder über praktische Erfahrung verfügen </w:t>
            </w:r>
          </w:p>
        </w:tc>
        <w:tc>
          <w:tcPr>
            <w:tcW w:w="4946" w:type="dxa"/>
            <w:tcBorders>
              <w:top w:val="nil"/>
              <w:bottom w:val="nil"/>
            </w:tcBorders>
            <w:noWrap/>
          </w:tcPr>
          <w:p w14:paraId="5EC1A3B3" w14:textId="77777777" w:rsidR="003E0CC6" w:rsidRPr="009B2786" w:rsidRDefault="003E0CC6">
            <w:pPr>
              <w:jc w:val="left"/>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2022: 3.733 Pflanzengattungen/-arten</w:t>
            </w:r>
            <w:r w:rsidRPr="009B2786">
              <w:rPr>
                <w:rFonts w:ascii="Arial Narrow" w:eastAsia="Times New Roman" w:hAnsi="Arial Narrow" w:cs="Times New Roman"/>
                <w:sz w:val="18"/>
                <w:szCs w:val="24"/>
                <w:lang w:val="de-DE"/>
              </w:rPr>
              <w:br/>
              <w:t>2023: 3.763 Pflanzengattungen/-arten</w:t>
            </w:r>
          </w:p>
          <w:p w14:paraId="45B20044" w14:textId="77777777" w:rsidR="003E0CC6" w:rsidRPr="009B2786" w:rsidRDefault="003E0CC6">
            <w:pPr>
              <w:spacing w:before="60" w:after="60"/>
              <w:jc w:val="left"/>
              <w:rPr>
                <w:rFonts w:ascii="Arial Narrow" w:eastAsia="Times New Roman" w:hAnsi="Arial Narrow" w:cs="Times New Roman"/>
                <w:szCs w:val="24"/>
                <w:highlight w:val="cyan"/>
                <w:lang w:val="de-DE"/>
              </w:rPr>
            </w:pPr>
            <w:r w:rsidRPr="009B2786">
              <w:rPr>
                <w:rFonts w:ascii="Arial Narrow" w:eastAsia="Times New Roman" w:hAnsi="Arial Narrow" w:cs="Times New Roman"/>
                <w:sz w:val="18"/>
                <w:szCs w:val="24"/>
                <w:lang w:val="de-DE"/>
              </w:rPr>
              <w:t>vergleiche Abbildung 16</w:t>
            </w:r>
          </w:p>
        </w:tc>
      </w:tr>
      <w:tr w:rsidR="003E0CC6" w:rsidRPr="009B2786" w14:paraId="73AB8D5A" w14:textId="77777777">
        <w:tc>
          <w:tcPr>
            <w:tcW w:w="1838" w:type="dxa"/>
            <w:gridSpan w:val="2"/>
            <w:vMerge/>
          </w:tcPr>
          <w:p w14:paraId="7E9C20BD" w14:textId="77777777" w:rsidR="003E0CC6" w:rsidRPr="009B2786" w:rsidRDefault="003E0CC6">
            <w:pPr>
              <w:jc w:val="left"/>
              <w:rPr>
                <w:rFonts w:ascii="Arial Narrow" w:eastAsia="Times New Roman" w:hAnsi="Arial Narrow" w:cs="Times New Roman"/>
                <w:sz w:val="18"/>
                <w:szCs w:val="24"/>
                <w:lang w:val="de-DE"/>
              </w:rPr>
            </w:pPr>
          </w:p>
        </w:tc>
        <w:tc>
          <w:tcPr>
            <w:tcW w:w="2992" w:type="dxa"/>
            <w:gridSpan w:val="2"/>
            <w:tcBorders>
              <w:top w:val="nil"/>
              <w:bottom w:val="nil"/>
            </w:tcBorders>
          </w:tcPr>
          <w:p w14:paraId="46A0DBC9" w14:textId="77777777" w:rsidR="003E0CC6" w:rsidRPr="009B2786" w:rsidRDefault="003E0CC6">
            <w:pPr>
              <w:jc w:val="left"/>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 xml:space="preserve">b) In der GENIE-Datenbank enthaltene Gattungen und Arten, für die Verbandsmitglieder bei der DUS-Prüfung zusammenarbeiten </w:t>
            </w:r>
          </w:p>
        </w:tc>
        <w:tc>
          <w:tcPr>
            <w:tcW w:w="4946" w:type="dxa"/>
            <w:tcBorders>
              <w:top w:val="nil"/>
              <w:bottom w:val="nil"/>
            </w:tcBorders>
            <w:noWrap/>
          </w:tcPr>
          <w:p w14:paraId="241C81DE" w14:textId="77777777" w:rsidR="003E0CC6" w:rsidRPr="009B2786" w:rsidRDefault="003E0CC6">
            <w:pPr>
              <w:jc w:val="left"/>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2022: 1.799 Pflanzengattungen/-arten</w:t>
            </w:r>
            <w:r w:rsidRPr="009B2786">
              <w:rPr>
                <w:rFonts w:ascii="Arial Narrow" w:eastAsia="Times New Roman" w:hAnsi="Arial Narrow" w:cs="Times New Roman"/>
                <w:sz w:val="18"/>
                <w:szCs w:val="24"/>
                <w:lang w:val="de-DE"/>
              </w:rPr>
              <w:br/>
              <w:t>2023: 1.724 Pflanzengattungen/-arten</w:t>
            </w:r>
          </w:p>
          <w:p w14:paraId="74AEDEF0" w14:textId="77777777" w:rsidR="003E0CC6" w:rsidRPr="009B2786" w:rsidRDefault="003E0CC6">
            <w:pPr>
              <w:spacing w:before="60" w:after="60"/>
              <w:jc w:val="left"/>
              <w:rPr>
                <w:rFonts w:ascii="Arial Narrow" w:eastAsia="Times New Roman" w:hAnsi="Arial Narrow" w:cs="Times New Roman"/>
                <w:szCs w:val="24"/>
                <w:highlight w:val="cyan"/>
                <w:lang w:val="de-DE"/>
              </w:rPr>
            </w:pPr>
            <w:r w:rsidRPr="009B2786">
              <w:rPr>
                <w:rFonts w:ascii="Arial Narrow" w:eastAsia="Times New Roman" w:hAnsi="Arial Narrow" w:cs="Times New Roman"/>
                <w:sz w:val="18"/>
                <w:szCs w:val="24"/>
                <w:lang w:val="de-DE"/>
              </w:rPr>
              <w:t>vergleiche Abbildung 16</w:t>
            </w:r>
          </w:p>
        </w:tc>
      </w:tr>
      <w:tr w:rsidR="003E0CC6" w:rsidRPr="009B2786" w14:paraId="4819203C" w14:textId="77777777">
        <w:tc>
          <w:tcPr>
            <w:tcW w:w="1838" w:type="dxa"/>
            <w:gridSpan w:val="2"/>
            <w:vMerge/>
            <w:tcBorders>
              <w:bottom w:val="nil"/>
            </w:tcBorders>
          </w:tcPr>
          <w:p w14:paraId="175AB2C1" w14:textId="77777777" w:rsidR="003E0CC6" w:rsidRPr="009B2786" w:rsidRDefault="003E0CC6">
            <w:pPr>
              <w:jc w:val="left"/>
              <w:rPr>
                <w:rFonts w:ascii="Arial Narrow" w:eastAsia="Times New Roman" w:hAnsi="Arial Narrow" w:cs="Times New Roman"/>
                <w:sz w:val="18"/>
                <w:szCs w:val="24"/>
                <w:lang w:val="de-DE"/>
              </w:rPr>
            </w:pPr>
          </w:p>
        </w:tc>
        <w:tc>
          <w:tcPr>
            <w:tcW w:w="2992" w:type="dxa"/>
            <w:gridSpan w:val="2"/>
            <w:tcBorders>
              <w:top w:val="nil"/>
              <w:bottom w:val="nil"/>
            </w:tcBorders>
          </w:tcPr>
          <w:p w14:paraId="0D884FBD" w14:textId="77777777" w:rsidR="003E0CC6" w:rsidRPr="009B2786" w:rsidRDefault="003E0CC6">
            <w:pPr>
              <w:jc w:val="left"/>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c) Neue Initiativen zur Erleichterung oder Verbesserung der freiwilligen Zusammenarbeit zwischen den Verbandsmitgliedern</w:t>
            </w:r>
          </w:p>
        </w:tc>
        <w:tc>
          <w:tcPr>
            <w:tcW w:w="4946" w:type="dxa"/>
            <w:tcBorders>
              <w:top w:val="nil"/>
              <w:bottom w:val="nil"/>
            </w:tcBorders>
            <w:noWrap/>
          </w:tcPr>
          <w:p w14:paraId="4167ACEC" w14:textId="77777777" w:rsidR="003E0CC6" w:rsidRPr="009B2786" w:rsidRDefault="003E0CC6">
            <w:pPr>
              <w:spacing w:after="60"/>
              <w:jc w:val="left"/>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TC: Befragungen von Verbandsmitgliedern und Beobachtern über die Verbesserung der technischen Unterstützung durch die UPOV bei der DUS-Prüfung und vereinbarte Empfehlungen zur Behandlungen der aufgeworfenen Fragen betreffend die Organisation von Sitzungen der Technischen Arbeitsgruppen, der Entwicklung von Prüfungsrichtlinien, der Ausbildung und des Austauschs von DUS-Berichten.</w:t>
            </w:r>
          </w:p>
          <w:p w14:paraId="4161BA78" w14:textId="77777777" w:rsidR="003E0CC6" w:rsidRPr="009B2786" w:rsidRDefault="003E0CC6">
            <w:pPr>
              <w:spacing w:after="60"/>
              <w:jc w:val="left"/>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CAJ: Befragung von Verbandsmitgliedern über Politiken oder rechtliche Hindernisse, die eine internationale Zusammenarbeit bei der DUS-Prüfung verhindern könnten, Vereinbarung zur Veranstaltung eines Seminars über die Zusammenarbeit mit Züchtern bei der DUS-Prüfung und Ausarbeitung von Vorschlägen zur Verbesserung der Möglichkeiten für eine internationale Zusammenarbeit bei der DUS-Prüfung.</w:t>
            </w:r>
          </w:p>
          <w:p w14:paraId="5D3B542D" w14:textId="351A0260" w:rsidR="003E0CC6" w:rsidRPr="009B2786" w:rsidRDefault="005152E9">
            <w:pPr>
              <w:jc w:val="left"/>
              <w:rPr>
                <w:rFonts w:ascii="Arial Narrow" w:hAnsi="Arial Narrow" w:cs="Times New Roman"/>
                <w:szCs w:val="24"/>
                <w:lang w:val="de-DE"/>
              </w:rPr>
            </w:pPr>
            <w:r w:rsidRPr="009B2786">
              <w:rPr>
                <w:rFonts w:ascii="Arial Narrow" w:hAnsi="Arial Narrow" w:cs="Times New Roman"/>
                <w:sz w:val="18"/>
                <w:szCs w:val="24"/>
                <w:lang w:val="de-DE"/>
              </w:rPr>
              <w:t>UPOV e</w:t>
            </w:r>
            <w:r w:rsidRPr="009B2786">
              <w:rPr>
                <w:rFonts w:ascii="Arial Narrow" w:hAnsi="Arial Narrow" w:cs="Times New Roman"/>
                <w:sz w:val="18"/>
                <w:szCs w:val="24"/>
                <w:lang w:val="de-DE"/>
              </w:rPr>
              <w:noBreakHyphen/>
              <w:t>PVP</w:t>
            </w:r>
            <w:r w:rsidR="003E0CC6" w:rsidRPr="009B2786">
              <w:rPr>
                <w:rFonts w:ascii="Arial Narrow" w:hAnsi="Arial Narrow" w:cs="Times New Roman"/>
                <w:sz w:val="18"/>
                <w:szCs w:val="24"/>
                <w:lang w:val="de-DE"/>
              </w:rPr>
              <w:t xml:space="preserve">: Vietnam ist die erste Behörde, die das </w:t>
            </w:r>
            <w:r w:rsidRPr="009B2786">
              <w:rPr>
                <w:rFonts w:ascii="Arial Narrow" w:hAnsi="Arial Narrow" w:cs="Times New Roman"/>
                <w:sz w:val="18"/>
                <w:szCs w:val="24"/>
                <w:lang w:val="de-DE"/>
              </w:rPr>
              <w:t>UPOV e</w:t>
            </w:r>
            <w:r w:rsidRPr="009B2786">
              <w:rPr>
                <w:rFonts w:ascii="Arial Narrow" w:hAnsi="Arial Narrow" w:cs="Times New Roman"/>
                <w:sz w:val="18"/>
                <w:szCs w:val="24"/>
                <w:lang w:val="de-DE"/>
              </w:rPr>
              <w:noBreakHyphen/>
              <w:t>PVP</w:t>
            </w:r>
            <w:r w:rsidR="003E0CC6" w:rsidRPr="009B2786">
              <w:rPr>
                <w:rFonts w:ascii="Arial Narrow" w:hAnsi="Arial Narrow" w:cs="Times New Roman"/>
                <w:sz w:val="18"/>
                <w:szCs w:val="24"/>
                <w:lang w:val="de-DE"/>
              </w:rPr>
              <w:t>-Modul zum Austausch von DUS-Berichten verwendet</w:t>
            </w:r>
          </w:p>
        </w:tc>
      </w:tr>
      <w:tr w:rsidR="003E0CC6" w:rsidRPr="009B2786" w14:paraId="1B190FD0" w14:textId="77777777">
        <w:tc>
          <w:tcPr>
            <w:tcW w:w="1838" w:type="dxa"/>
            <w:gridSpan w:val="2"/>
            <w:vMerge w:val="restart"/>
            <w:tcBorders>
              <w:top w:val="nil"/>
            </w:tcBorders>
          </w:tcPr>
          <w:p w14:paraId="06F66821" w14:textId="77777777" w:rsidR="003E0CC6" w:rsidRPr="009B2786" w:rsidRDefault="003E0CC6">
            <w:pPr>
              <w:keepNext/>
              <w:jc w:val="left"/>
              <w:rPr>
                <w:rFonts w:ascii="Arial Narrow" w:hAnsi="Arial Narrow" w:cs="Times New Roman"/>
                <w:szCs w:val="24"/>
                <w:lang w:val="de-DE"/>
              </w:rPr>
            </w:pPr>
            <w:r w:rsidRPr="009B2786">
              <w:rPr>
                <w:rFonts w:ascii="Arial Narrow" w:hAnsi="Arial Narrow" w:cs="Times New Roman"/>
                <w:sz w:val="18"/>
                <w:szCs w:val="24"/>
                <w:lang w:val="de-DE"/>
              </w:rPr>
              <w:t xml:space="preserve">7. Verbesserte Zusammenarbeit bei der Prüfung von Sortenbezeichnungen </w:t>
            </w:r>
            <w:r w:rsidRPr="009B2786">
              <w:rPr>
                <w:rFonts w:ascii="Arial Narrow" w:hAnsi="Arial Narrow" w:cs="Times New Roman"/>
                <w:sz w:val="18"/>
                <w:szCs w:val="24"/>
                <w:lang w:val="de-DE"/>
              </w:rPr>
              <w:br/>
              <w:t>und Neuheit</w:t>
            </w:r>
          </w:p>
        </w:tc>
        <w:tc>
          <w:tcPr>
            <w:tcW w:w="2992" w:type="dxa"/>
            <w:gridSpan w:val="2"/>
            <w:tcBorders>
              <w:top w:val="nil"/>
              <w:bottom w:val="nil"/>
            </w:tcBorders>
          </w:tcPr>
          <w:p w14:paraId="360574A8" w14:textId="77777777" w:rsidR="003E0CC6" w:rsidRPr="009B2786" w:rsidRDefault="003E0CC6">
            <w:pPr>
              <w:keepNext/>
              <w:jc w:val="left"/>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a) Menge und Qualität der in der PLUTO-Datenbank enthaltenen Daten:</w:t>
            </w:r>
          </w:p>
        </w:tc>
        <w:tc>
          <w:tcPr>
            <w:tcW w:w="4946" w:type="dxa"/>
            <w:tcBorders>
              <w:top w:val="nil"/>
              <w:bottom w:val="nil"/>
            </w:tcBorders>
            <w:noWrap/>
          </w:tcPr>
          <w:p w14:paraId="0A59337E" w14:textId="77777777" w:rsidR="003E0CC6" w:rsidRPr="009B2786" w:rsidRDefault="003E0CC6">
            <w:pPr>
              <w:keepNext/>
              <w:jc w:val="left"/>
              <w:rPr>
                <w:rFonts w:ascii="Arial Narrow" w:eastAsia="Times New Roman" w:hAnsi="Arial Narrow" w:cs="Times New Roman"/>
                <w:sz w:val="18"/>
                <w:szCs w:val="24"/>
                <w:lang w:val="de-DE"/>
              </w:rPr>
            </w:pPr>
          </w:p>
        </w:tc>
      </w:tr>
      <w:tr w:rsidR="003E0CC6" w:rsidRPr="009B2786" w14:paraId="35E677D8" w14:textId="77777777">
        <w:tc>
          <w:tcPr>
            <w:tcW w:w="1838" w:type="dxa"/>
            <w:gridSpan w:val="2"/>
            <w:vMerge/>
          </w:tcPr>
          <w:p w14:paraId="2B806A64" w14:textId="77777777" w:rsidR="003E0CC6" w:rsidRPr="009B2786" w:rsidRDefault="003E0CC6">
            <w:pPr>
              <w:keepNext/>
              <w:jc w:val="left"/>
              <w:rPr>
                <w:rFonts w:ascii="Arial Narrow" w:eastAsia="Times New Roman" w:hAnsi="Arial Narrow" w:cs="Times New Roman"/>
                <w:sz w:val="18"/>
                <w:szCs w:val="24"/>
                <w:lang w:val="de-DE"/>
              </w:rPr>
            </w:pPr>
          </w:p>
        </w:tc>
        <w:tc>
          <w:tcPr>
            <w:tcW w:w="2992" w:type="dxa"/>
            <w:gridSpan w:val="2"/>
            <w:tcBorders>
              <w:top w:val="nil"/>
              <w:bottom w:val="nil"/>
            </w:tcBorders>
          </w:tcPr>
          <w:p w14:paraId="787E5145" w14:textId="77777777" w:rsidR="003E0CC6" w:rsidRPr="009B2786" w:rsidRDefault="003E0CC6">
            <w:pPr>
              <w:keepNext/>
              <w:ind w:left="284"/>
              <w:jc w:val="left"/>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i) Anzahl Beitragsleistende</w:t>
            </w:r>
          </w:p>
        </w:tc>
        <w:tc>
          <w:tcPr>
            <w:tcW w:w="4946" w:type="dxa"/>
            <w:tcBorders>
              <w:top w:val="nil"/>
              <w:bottom w:val="nil"/>
            </w:tcBorders>
            <w:noWrap/>
          </w:tcPr>
          <w:p w14:paraId="2100C731" w14:textId="77777777" w:rsidR="003E0CC6" w:rsidRPr="009B2786" w:rsidRDefault="003E0CC6">
            <w:pPr>
              <w:keepNext/>
              <w:spacing w:after="60"/>
              <w:jc w:val="left"/>
              <w:rPr>
                <w:rFonts w:ascii="Arial Narrow" w:hAnsi="Arial Narrow" w:cs="Times New Roman"/>
                <w:szCs w:val="24"/>
                <w:lang w:val="de-DE"/>
              </w:rPr>
            </w:pPr>
            <w:r w:rsidRPr="009B2786">
              <w:rPr>
                <w:rFonts w:ascii="Arial Narrow" w:hAnsi="Arial Narrow" w:cs="Times New Roman"/>
                <w:sz w:val="18"/>
                <w:szCs w:val="24"/>
                <w:lang w:val="de-DE"/>
              </w:rPr>
              <w:t>2022: 45 Beitragsleistende</w:t>
            </w:r>
            <w:r w:rsidRPr="009B2786">
              <w:rPr>
                <w:rFonts w:ascii="Arial Narrow" w:hAnsi="Arial Narrow" w:cs="Times New Roman"/>
                <w:sz w:val="18"/>
                <w:szCs w:val="24"/>
                <w:lang w:val="de-DE"/>
              </w:rPr>
              <w:br/>
              <w:t>2023: 55 Beitragsleistende</w:t>
            </w:r>
          </w:p>
        </w:tc>
      </w:tr>
      <w:tr w:rsidR="003E0CC6" w:rsidRPr="009B2786" w14:paraId="7BF034F8" w14:textId="77777777">
        <w:tc>
          <w:tcPr>
            <w:tcW w:w="1838" w:type="dxa"/>
            <w:gridSpan w:val="2"/>
            <w:vMerge/>
          </w:tcPr>
          <w:p w14:paraId="65907986" w14:textId="77777777" w:rsidR="003E0CC6" w:rsidRPr="009B2786" w:rsidRDefault="003E0CC6">
            <w:pPr>
              <w:keepNext/>
              <w:jc w:val="left"/>
              <w:rPr>
                <w:rFonts w:ascii="Arial Narrow" w:eastAsia="Times New Roman" w:hAnsi="Arial Narrow" w:cs="Times New Roman"/>
                <w:sz w:val="18"/>
                <w:szCs w:val="24"/>
                <w:lang w:val="de-DE"/>
              </w:rPr>
            </w:pPr>
          </w:p>
        </w:tc>
        <w:tc>
          <w:tcPr>
            <w:tcW w:w="2992" w:type="dxa"/>
            <w:gridSpan w:val="2"/>
            <w:tcBorders>
              <w:top w:val="nil"/>
              <w:bottom w:val="nil"/>
            </w:tcBorders>
          </w:tcPr>
          <w:p w14:paraId="729304A2" w14:textId="77777777" w:rsidR="003E0CC6" w:rsidRPr="009B2786" w:rsidRDefault="003E0CC6">
            <w:pPr>
              <w:keepNext/>
              <w:ind w:left="284"/>
              <w:jc w:val="left"/>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ii) Anzahl neue Beiträge</w:t>
            </w:r>
          </w:p>
        </w:tc>
        <w:tc>
          <w:tcPr>
            <w:tcW w:w="4946" w:type="dxa"/>
            <w:tcBorders>
              <w:top w:val="nil"/>
              <w:bottom w:val="nil"/>
            </w:tcBorders>
            <w:noWrap/>
          </w:tcPr>
          <w:p w14:paraId="0D25BDD4" w14:textId="77777777" w:rsidR="003E0CC6" w:rsidRPr="009B2786" w:rsidRDefault="003E0CC6">
            <w:pPr>
              <w:keepNext/>
              <w:spacing w:after="60"/>
              <w:jc w:val="left"/>
              <w:rPr>
                <w:rFonts w:ascii="Arial Narrow" w:hAnsi="Arial Narrow" w:cs="Times New Roman"/>
                <w:szCs w:val="24"/>
                <w:lang w:val="de-DE"/>
              </w:rPr>
            </w:pPr>
            <w:r w:rsidRPr="009B2786">
              <w:rPr>
                <w:rFonts w:ascii="Arial Narrow" w:hAnsi="Arial Narrow" w:cs="Times New Roman"/>
                <w:sz w:val="18"/>
                <w:szCs w:val="24"/>
                <w:lang w:val="de-DE"/>
              </w:rPr>
              <w:t>2022: 244 neue Beiträge</w:t>
            </w:r>
            <w:r w:rsidRPr="009B2786">
              <w:rPr>
                <w:rFonts w:ascii="Arial Narrow" w:hAnsi="Arial Narrow" w:cs="Times New Roman"/>
                <w:sz w:val="18"/>
                <w:szCs w:val="24"/>
                <w:lang w:val="de-DE"/>
              </w:rPr>
              <w:br/>
              <w:t>2023: 208 neue Beiträge</w:t>
            </w:r>
          </w:p>
        </w:tc>
      </w:tr>
      <w:tr w:rsidR="003E0CC6" w:rsidRPr="009B2786" w14:paraId="4380E849" w14:textId="77777777">
        <w:tc>
          <w:tcPr>
            <w:tcW w:w="1838" w:type="dxa"/>
            <w:gridSpan w:val="2"/>
            <w:vMerge/>
          </w:tcPr>
          <w:p w14:paraId="492D0ED2" w14:textId="77777777" w:rsidR="003E0CC6" w:rsidRPr="009B2786" w:rsidRDefault="003E0CC6">
            <w:pPr>
              <w:keepNext/>
              <w:jc w:val="left"/>
              <w:rPr>
                <w:rFonts w:ascii="Arial Narrow" w:eastAsia="Times New Roman" w:hAnsi="Arial Narrow" w:cs="Times New Roman"/>
                <w:sz w:val="18"/>
                <w:szCs w:val="24"/>
                <w:lang w:val="de-DE"/>
              </w:rPr>
            </w:pPr>
          </w:p>
        </w:tc>
        <w:tc>
          <w:tcPr>
            <w:tcW w:w="2992" w:type="dxa"/>
            <w:gridSpan w:val="2"/>
            <w:tcBorders>
              <w:top w:val="nil"/>
              <w:bottom w:val="nil"/>
            </w:tcBorders>
          </w:tcPr>
          <w:p w14:paraId="609E6A86" w14:textId="77777777" w:rsidR="003E0CC6" w:rsidRPr="009B2786" w:rsidRDefault="003E0CC6">
            <w:pPr>
              <w:keepNext/>
              <w:ind w:left="284"/>
              <w:jc w:val="left"/>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iii) Anzahl Einträge</w:t>
            </w:r>
          </w:p>
        </w:tc>
        <w:tc>
          <w:tcPr>
            <w:tcW w:w="4946" w:type="dxa"/>
            <w:tcBorders>
              <w:top w:val="nil"/>
              <w:bottom w:val="nil"/>
            </w:tcBorders>
            <w:noWrap/>
          </w:tcPr>
          <w:p w14:paraId="38698786" w14:textId="77777777" w:rsidR="003E0CC6" w:rsidRPr="009B2786" w:rsidRDefault="003E0CC6">
            <w:pPr>
              <w:keepNext/>
              <w:spacing w:after="60"/>
              <w:jc w:val="left"/>
              <w:rPr>
                <w:rFonts w:ascii="Arial Narrow" w:hAnsi="Arial Narrow" w:cs="Times New Roman"/>
                <w:szCs w:val="24"/>
                <w:lang w:val="de-DE"/>
              </w:rPr>
            </w:pPr>
            <w:r w:rsidRPr="009B2786">
              <w:rPr>
                <w:rFonts w:ascii="Arial Narrow" w:hAnsi="Arial Narrow" w:cs="Times New Roman"/>
                <w:sz w:val="18"/>
                <w:szCs w:val="24"/>
                <w:lang w:val="de-DE"/>
              </w:rPr>
              <w:t>2022: 1</w:t>
            </w:r>
            <w:r w:rsidR="00D1428E" w:rsidRPr="009B2786">
              <w:rPr>
                <w:rFonts w:ascii="Arial Narrow" w:hAnsi="Arial Narrow" w:cs="Times New Roman"/>
                <w:sz w:val="18"/>
                <w:szCs w:val="24"/>
                <w:lang w:val="de-DE"/>
              </w:rPr>
              <w:t>.</w:t>
            </w:r>
            <w:r w:rsidRPr="009B2786">
              <w:rPr>
                <w:rFonts w:ascii="Arial Narrow" w:hAnsi="Arial Narrow" w:cs="Times New Roman"/>
                <w:sz w:val="18"/>
                <w:szCs w:val="24"/>
                <w:lang w:val="de-DE"/>
              </w:rPr>
              <w:t>016,419 Einträge</w:t>
            </w:r>
            <w:r w:rsidRPr="009B2786">
              <w:rPr>
                <w:rFonts w:ascii="Arial Narrow" w:hAnsi="Arial Narrow" w:cs="Times New Roman"/>
                <w:sz w:val="18"/>
                <w:szCs w:val="24"/>
                <w:lang w:val="de-DE"/>
              </w:rPr>
              <w:br/>
              <w:t>2023: 1.055.512 Einträge</w:t>
            </w:r>
          </w:p>
        </w:tc>
      </w:tr>
      <w:tr w:rsidR="003E0CC6" w:rsidRPr="009B2786" w14:paraId="17A3086A" w14:textId="77777777">
        <w:tc>
          <w:tcPr>
            <w:tcW w:w="1838" w:type="dxa"/>
            <w:gridSpan w:val="2"/>
            <w:vMerge/>
          </w:tcPr>
          <w:p w14:paraId="435C12BC" w14:textId="77777777" w:rsidR="003E0CC6" w:rsidRPr="009B2786" w:rsidRDefault="003E0CC6">
            <w:pPr>
              <w:keepNext/>
              <w:jc w:val="left"/>
              <w:rPr>
                <w:rFonts w:ascii="Arial Narrow" w:eastAsia="Times New Roman" w:hAnsi="Arial Narrow" w:cs="Times New Roman"/>
                <w:sz w:val="18"/>
                <w:szCs w:val="24"/>
                <w:lang w:val="de-DE"/>
              </w:rPr>
            </w:pPr>
          </w:p>
        </w:tc>
        <w:tc>
          <w:tcPr>
            <w:tcW w:w="2992" w:type="dxa"/>
            <w:gridSpan w:val="2"/>
            <w:tcBorders>
              <w:top w:val="nil"/>
              <w:bottom w:val="nil"/>
            </w:tcBorders>
          </w:tcPr>
          <w:p w14:paraId="3E478473" w14:textId="77777777" w:rsidR="003E0CC6" w:rsidRPr="009B2786" w:rsidRDefault="003E0CC6">
            <w:pPr>
              <w:keepNext/>
              <w:ind w:left="284"/>
              <w:jc w:val="left"/>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iv) Anzahl eingereichte obligatorische Punkte</w:t>
            </w:r>
          </w:p>
        </w:tc>
        <w:tc>
          <w:tcPr>
            <w:tcW w:w="4946" w:type="dxa"/>
            <w:tcBorders>
              <w:top w:val="nil"/>
              <w:bottom w:val="nil"/>
            </w:tcBorders>
            <w:noWrap/>
          </w:tcPr>
          <w:p w14:paraId="58B0F48F" w14:textId="77777777" w:rsidR="003E0CC6" w:rsidRPr="009B2786" w:rsidRDefault="003E0CC6">
            <w:pPr>
              <w:keepNext/>
              <w:spacing w:after="60"/>
              <w:jc w:val="left"/>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k.A.</w:t>
            </w:r>
          </w:p>
        </w:tc>
      </w:tr>
      <w:tr w:rsidR="003E0CC6" w:rsidRPr="009B2786" w14:paraId="2B767392" w14:textId="77777777">
        <w:tc>
          <w:tcPr>
            <w:tcW w:w="1838" w:type="dxa"/>
            <w:gridSpan w:val="2"/>
            <w:vMerge/>
          </w:tcPr>
          <w:p w14:paraId="648684A6" w14:textId="77777777" w:rsidR="003E0CC6" w:rsidRPr="009B2786" w:rsidRDefault="003E0CC6">
            <w:pPr>
              <w:jc w:val="left"/>
              <w:rPr>
                <w:rFonts w:ascii="Arial Narrow" w:eastAsia="Times New Roman" w:hAnsi="Arial Narrow" w:cs="Times New Roman"/>
                <w:sz w:val="18"/>
                <w:szCs w:val="24"/>
                <w:lang w:val="de-DE"/>
              </w:rPr>
            </w:pPr>
          </w:p>
        </w:tc>
        <w:tc>
          <w:tcPr>
            <w:tcW w:w="2992" w:type="dxa"/>
            <w:gridSpan w:val="2"/>
            <w:tcBorders>
              <w:top w:val="nil"/>
              <w:bottom w:val="nil"/>
            </w:tcBorders>
          </w:tcPr>
          <w:p w14:paraId="179BD2B6" w14:textId="77777777" w:rsidR="003E0CC6" w:rsidRPr="009B2786" w:rsidRDefault="003E0CC6">
            <w:pPr>
              <w:ind w:left="284"/>
              <w:jc w:val="left"/>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v) Anzahl eingereichte nicht obligatorische Punkte</w:t>
            </w:r>
          </w:p>
        </w:tc>
        <w:tc>
          <w:tcPr>
            <w:tcW w:w="4946" w:type="dxa"/>
            <w:tcBorders>
              <w:top w:val="nil"/>
              <w:bottom w:val="nil"/>
            </w:tcBorders>
            <w:noWrap/>
          </w:tcPr>
          <w:p w14:paraId="4FEF5400" w14:textId="77777777" w:rsidR="003E0CC6" w:rsidRPr="009B2786" w:rsidRDefault="003E0CC6">
            <w:pPr>
              <w:spacing w:after="60"/>
              <w:jc w:val="left"/>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k.A.</w:t>
            </w:r>
          </w:p>
        </w:tc>
      </w:tr>
      <w:tr w:rsidR="003E0CC6" w:rsidRPr="009B2786" w14:paraId="0C4F452F" w14:textId="77777777">
        <w:tc>
          <w:tcPr>
            <w:tcW w:w="1838" w:type="dxa"/>
            <w:gridSpan w:val="2"/>
            <w:vMerge/>
          </w:tcPr>
          <w:p w14:paraId="7A3C6D45" w14:textId="77777777" w:rsidR="003E0CC6" w:rsidRPr="009B2786" w:rsidRDefault="003E0CC6">
            <w:pPr>
              <w:jc w:val="left"/>
              <w:rPr>
                <w:rFonts w:ascii="Arial Narrow" w:eastAsia="Times New Roman" w:hAnsi="Arial Narrow" w:cs="Times New Roman"/>
                <w:sz w:val="18"/>
                <w:szCs w:val="24"/>
                <w:lang w:val="de-DE"/>
              </w:rPr>
            </w:pPr>
          </w:p>
        </w:tc>
        <w:tc>
          <w:tcPr>
            <w:tcW w:w="2992" w:type="dxa"/>
            <w:gridSpan w:val="2"/>
            <w:tcBorders>
              <w:top w:val="nil"/>
              <w:bottom w:val="nil"/>
            </w:tcBorders>
          </w:tcPr>
          <w:p w14:paraId="7B38E9F9" w14:textId="77777777" w:rsidR="003E0CC6" w:rsidRPr="009B2786" w:rsidRDefault="003E0CC6">
            <w:pPr>
              <w:jc w:val="left"/>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b) Anzahl der PLUTO-Nutzer und Häufigkeit der Nutzung</w:t>
            </w:r>
          </w:p>
        </w:tc>
        <w:tc>
          <w:tcPr>
            <w:tcW w:w="4946" w:type="dxa"/>
            <w:tcBorders>
              <w:top w:val="nil"/>
              <w:bottom w:val="nil"/>
            </w:tcBorders>
            <w:noWrap/>
          </w:tcPr>
          <w:p w14:paraId="5174E3AD" w14:textId="77777777" w:rsidR="003E0CC6" w:rsidRPr="009B2786" w:rsidRDefault="003E0CC6">
            <w:pPr>
              <w:spacing w:after="60"/>
              <w:jc w:val="left"/>
              <w:rPr>
                <w:rFonts w:ascii="Arial Narrow" w:hAnsi="Arial Narrow" w:cs="Times New Roman"/>
                <w:szCs w:val="24"/>
                <w:lang w:val="de-DE"/>
              </w:rPr>
            </w:pPr>
            <w:r w:rsidRPr="009B2786">
              <w:rPr>
                <w:rFonts w:ascii="Arial Narrow" w:hAnsi="Arial Narrow" w:cs="Times New Roman"/>
                <w:sz w:val="18"/>
                <w:szCs w:val="24"/>
                <w:lang w:val="de-DE"/>
              </w:rPr>
              <w:t>2022: 3.054 Nutzer</w:t>
            </w:r>
            <w:r w:rsidRPr="009B2786">
              <w:rPr>
                <w:rFonts w:ascii="Arial Narrow" w:hAnsi="Arial Narrow" w:cs="Times New Roman"/>
                <w:sz w:val="18"/>
                <w:szCs w:val="24"/>
                <w:lang w:val="de-DE"/>
              </w:rPr>
              <w:br/>
              <w:t>2023: 4</w:t>
            </w:r>
            <w:r w:rsidR="00D1428E" w:rsidRPr="009B2786">
              <w:rPr>
                <w:rFonts w:ascii="Arial Narrow" w:hAnsi="Arial Narrow" w:cs="Times New Roman"/>
                <w:sz w:val="18"/>
                <w:szCs w:val="24"/>
                <w:lang w:val="de-DE"/>
              </w:rPr>
              <w:t>.</w:t>
            </w:r>
            <w:r w:rsidRPr="009B2786">
              <w:rPr>
                <w:rFonts w:ascii="Arial Narrow" w:hAnsi="Arial Narrow" w:cs="Times New Roman"/>
                <w:sz w:val="18"/>
                <w:szCs w:val="24"/>
                <w:lang w:val="de-DE"/>
              </w:rPr>
              <w:t>514 Nutzer</w:t>
            </w:r>
          </w:p>
        </w:tc>
      </w:tr>
      <w:tr w:rsidR="003E0CC6" w:rsidRPr="009B2786" w14:paraId="33AB9C49" w14:textId="77777777">
        <w:tc>
          <w:tcPr>
            <w:tcW w:w="1838" w:type="dxa"/>
            <w:gridSpan w:val="2"/>
            <w:vMerge/>
            <w:tcBorders>
              <w:bottom w:val="nil"/>
            </w:tcBorders>
          </w:tcPr>
          <w:p w14:paraId="581DCDAD" w14:textId="77777777" w:rsidR="003E0CC6" w:rsidRPr="009B2786" w:rsidRDefault="003E0CC6">
            <w:pPr>
              <w:jc w:val="left"/>
              <w:rPr>
                <w:rFonts w:ascii="Arial Narrow" w:eastAsia="Times New Roman" w:hAnsi="Arial Narrow" w:cs="Times New Roman"/>
                <w:sz w:val="18"/>
                <w:szCs w:val="24"/>
                <w:lang w:val="de-DE"/>
              </w:rPr>
            </w:pPr>
          </w:p>
        </w:tc>
        <w:tc>
          <w:tcPr>
            <w:tcW w:w="2992" w:type="dxa"/>
            <w:gridSpan w:val="2"/>
            <w:tcBorders>
              <w:top w:val="nil"/>
              <w:bottom w:val="nil"/>
            </w:tcBorders>
          </w:tcPr>
          <w:p w14:paraId="0A684922" w14:textId="77777777" w:rsidR="003E0CC6" w:rsidRPr="009B2786" w:rsidRDefault="003E0CC6">
            <w:pPr>
              <w:jc w:val="left"/>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c) Neue Initiativen zur Erleichterung oder Verbesserung der freiwilligen Zusammenarbeit zwischen den Verbandsmitgliedern</w:t>
            </w:r>
          </w:p>
        </w:tc>
        <w:tc>
          <w:tcPr>
            <w:tcW w:w="4946" w:type="dxa"/>
            <w:tcBorders>
              <w:top w:val="nil"/>
              <w:bottom w:val="nil"/>
            </w:tcBorders>
            <w:noWrap/>
          </w:tcPr>
          <w:p w14:paraId="5DCA4450" w14:textId="304693B3" w:rsidR="003E0CC6" w:rsidRPr="009B2786" w:rsidRDefault="003E0CC6">
            <w:pPr>
              <w:spacing w:after="60"/>
              <w:jc w:val="left"/>
              <w:rPr>
                <w:rFonts w:ascii="Arial Narrow" w:hAnsi="Arial Narrow" w:cs="Times New Roman"/>
                <w:szCs w:val="24"/>
                <w:lang w:val="de-DE"/>
              </w:rPr>
            </w:pPr>
            <w:r w:rsidRPr="009B2786">
              <w:rPr>
                <w:rFonts w:ascii="Arial Narrow" w:hAnsi="Arial Narrow" w:cs="Times New Roman"/>
                <w:sz w:val="18"/>
                <w:szCs w:val="24"/>
                <w:lang w:val="de-DE"/>
              </w:rPr>
              <w:t xml:space="preserve">2023: </w:t>
            </w:r>
            <w:r w:rsidR="005152E9" w:rsidRPr="009B2786">
              <w:rPr>
                <w:rFonts w:ascii="Arial Narrow" w:hAnsi="Arial Narrow" w:cs="Times New Roman"/>
                <w:sz w:val="18"/>
                <w:szCs w:val="24"/>
                <w:lang w:val="de-DE"/>
              </w:rPr>
              <w:t>UPOV e</w:t>
            </w:r>
            <w:r w:rsidR="005152E9" w:rsidRPr="009B2786">
              <w:rPr>
                <w:rFonts w:ascii="Arial Narrow" w:hAnsi="Arial Narrow" w:cs="Times New Roman"/>
                <w:sz w:val="18"/>
                <w:szCs w:val="24"/>
                <w:lang w:val="de-DE"/>
              </w:rPr>
              <w:noBreakHyphen/>
              <w:t>PVP</w:t>
            </w:r>
            <w:r w:rsidRPr="009B2786">
              <w:rPr>
                <w:rFonts w:ascii="Arial Narrow" w:hAnsi="Arial Narrow" w:cs="Times New Roman"/>
                <w:sz w:val="18"/>
                <w:szCs w:val="24"/>
                <w:lang w:val="de-DE"/>
              </w:rPr>
              <w:t xml:space="preserve">: Vietnam ist die erste Behörde, die das </w:t>
            </w:r>
            <w:r w:rsidR="005152E9" w:rsidRPr="009B2786">
              <w:rPr>
                <w:rFonts w:ascii="Arial Narrow" w:hAnsi="Arial Narrow" w:cs="Times New Roman"/>
                <w:sz w:val="18"/>
                <w:szCs w:val="24"/>
                <w:lang w:val="de-DE"/>
              </w:rPr>
              <w:t>UPOV e</w:t>
            </w:r>
            <w:r w:rsidR="005152E9" w:rsidRPr="009B2786">
              <w:rPr>
                <w:rFonts w:ascii="Arial Narrow" w:hAnsi="Arial Narrow" w:cs="Times New Roman"/>
                <w:sz w:val="18"/>
                <w:szCs w:val="24"/>
                <w:lang w:val="de-DE"/>
              </w:rPr>
              <w:noBreakHyphen/>
              <w:t>PVP</w:t>
            </w:r>
            <w:r w:rsidRPr="009B2786">
              <w:rPr>
                <w:rFonts w:ascii="Arial Narrow" w:hAnsi="Arial Narrow" w:cs="Times New Roman"/>
                <w:sz w:val="18"/>
                <w:szCs w:val="24"/>
                <w:lang w:val="de-DE"/>
              </w:rPr>
              <w:t>-Modul zur elektronischen Sortenschutzverwaltung verwendet</w:t>
            </w:r>
          </w:p>
        </w:tc>
      </w:tr>
      <w:tr w:rsidR="003E0CC6" w:rsidRPr="009B2786" w14:paraId="4E66D3E5" w14:textId="77777777">
        <w:tc>
          <w:tcPr>
            <w:tcW w:w="1838" w:type="dxa"/>
            <w:gridSpan w:val="2"/>
            <w:vMerge w:val="restart"/>
            <w:tcBorders>
              <w:top w:val="nil"/>
            </w:tcBorders>
          </w:tcPr>
          <w:p w14:paraId="59977396" w14:textId="3F89367E" w:rsidR="003E0CC6" w:rsidRPr="009B2786" w:rsidRDefault="003E0CC6" w:rsidP="00D73986">
            <w:pPr>
              <w:jc w:val="left"/>
              <w:rPr>
                <w:rFonts w:ascii="Arial Narrow" w:hAnsi="Arial Narrow" w:cs="Times New Roman"/>
                <w:szCs w:val="24"/>
                <w:lang w:val="de-DE"/>
              </w:rPr>
            </w:pPr>
            <w:r w:rsidRPr="009B2786">
              <w:rPr>
                <w:rFonts w:ascii="Arial Narrow" w:hAnsi="Arial Narrow" w:cs="Times New Roman"/>
                <w:sz w:val="18"/>
                <w:szCs w:val="24"/>
                <w:lang w:val="de-DE"/>
              </w:rPr>
              <w:t>8. Verbesserte Verwaltung von Anträgen auf Sortenschutz</w:t>
            </w:r>
          </w:p>
        </w:tc>
        <w:tc>
          <w:tcPr>
            <w:tcW w:w="2992" w:type="dxa"/>
            <w:gridSpan w:val="2"/>
            <w:tcBorders>
              <w:top w:val="nil"/>
              <w:bottom w:val="nil"/>
            </w:tcBorders>
          </w:tcPr>
          <w:p w14:paraId="223A1DE2" w14:textId="5AA89AAE" w:rsidR="003E0CC6" w:rsidRPr="009B2786" w:rsidRDefault="003E0CC6">
            <w:pPr>
              <w:keepNext/>
              <w:jc w:val="left"/>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 xml:space="preserve">a) Anzahl der Verbandsmitglieder, die an </w:t>
            </w:r>
            <w:r w:rsidR="005152E9" w:rsidRPr="009B2786">
              <w:rPr>
                <w:rFonts w:ascii="Arial Narrow" w:eastAsia="Times New Roman" w:hAnsi="Arial Narrow" w:cs="Times New Roman"/>
                <w:sz w:val="18"/>
                <w:szCs w:val="24"/>
                <w:lang w:val="de-DE"/>
              </w:rPr>
              <w:t>UPOV PRISMA</w:t>
            </w:r>
            <w:r w:rsidRPr="009B2786">
              <w:rPr>
                <w:rFonts w:ascii="Arial Narrow" w:eastAsia="Times New Roman" w:hAnsi="Arial Narrow" w:cs="Times New Roman"/>
                <w:sz w:val="18"/>
                <w:szCs w:val="24"/>
                <w:lang w:val="de-DE"/>
              </w:rPr>
              <w:t xml:space="preserve"> mitwirken</w:t>
            </w:r>
          </w:p>
        </w:tc>
        <w:tc>
          <w:tcPr>
            <w:tcW w:w="4946" w:type="dxa"/>
            <w:tcBorders>
              <w:top w:val="nil"/>
              <w:bottom w:val="nil"/>
            </w:tcBorders>
            <w:noWrap/>
          </w:tcPr>
          <w:p w14:paraId="2A991928" w14:textId="77777777" w:rsidR="003E0CC6" w:rsidRPr="009B2786" w:rsidRDefault="003E0CC6">
            <w:pPr>
              <w:keepNext/>
              <w:spacing w:after="60"/>
              <w:jc w:val="left"/>
              <w:rPr>
                <w:rFonts w:ascii="Arial Narrow" w:hAnsi="Arial Narrow" w:cs="Times New Roman"/>
                <w:szCs w:val="24"/>
                <w:lang w:val="de-DE"/>
              </w:rPr>
            </w:pPr>
            <w:r w:rsidRPr="009B2786">
              <w:rPr>
                <w:rFonts w:ascii="Arial Narrow" w:hAnsi="Arial Narrow" w:cs="Times New Roman"/>
                <w:sz w:val="18"/>
                <w:szCs w:val="24"/>
                <w:lang w:val="de-DE"/>
              </w:rPr>
              <w:t>2022: 36 Mitglieder, die 75 Staaten abdecken</w:t>
            </w:r>
            <w:r w:rsidRPr="009B2786">
              <w:rPr>
                <w:rFonts w:ascii="Arial Narrow" w:hAnsi="Arial Narrow" w:cs="Times New Roman"/>
                <w:sz w:val="18"/>
                <w:szCs w:val="24"/>
                <w:lang w:val="de-DE"/>
              </w:rPr>
              <w:br/>
              <w:t>2023: 36 Mitglieder, die 75 Staaten abdecken</w:t>
            </w:r>
          </w:p>
        </w:tc>
      </w:tr>
      <w:tr w:rsidR="003E0CC6" w:rsidRPr="009B2786" w14:paraId="038C11E2" w14:textId="77777777">
        <w:tc>
          <w:tcPr>
            <w:tcW w:w="1838" w:type="dxa"/>
            <w:gridSpan w:val="2"/>
            <w:vMerge/>
          </w:tcPr>
          <w:p w14:paraId="59DBD327" w14:textId="77777777" w:rsidR="003E0CC6" w:rsidRPr="009B2786" w:rsidRDefault="003E0CC6">
            <w:pPr>
              <w:keepNext/>
              <w:jc w:val="left"/>
              <w:rPr>
                <w:rFonts w:ascii="Arial Narrow" w:eastAsia="Times New Roman" w:hAnsi="Arial Narrow" w:cs="Times New Roman"/>
                <w:sz w:val="18"/>
                <w:szCs w:val="24"/>
                <w:lang w:val="de-DE"/>
              </w:rPr>
            </w:pPr>
          </w:p>
        </w:tc>
        <w:tc>
          <w:tcPr>
            <w:tcW w:w="2992" w:type="dxa"/>
            <w:gridSpan w:val="2"/>
            <w:tcBorders>
              <w:top w:val="nil"/>
              <w:bottom w:val="nil"/>
            </w:tcBorders>
          </w:tcPr>
          <w:p w14:paraId="61406CA3" w14:textId="4CD2CEA3" w:rsidR="003E0CC6" w:rsidRPr="009B2786" w:rsidRDefault="003E0CC6">
            <w:pPr>
              <w:keepNext/>
              <w:jc w:val="left"/>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 xml:space="preserve">b) Anzahl Pflanzen/Arten, die von </w:t>
            </w:r>
            <w:r w:rsidR="005152E9" w:rsidRPr="009B2786">
              <w:rPr>
                <w:rFonts w:ascii="Arial Narrow" w:eastAsia="Times New Roman" w:hAnsi="Arial Narrow" w:cs="Times New Roman"/>
                <w:sz w:val="18"/>
                <w:szCs w:val="24"/>
                <w:lang w:val="de-DE"/>
              </w:rPr>
              <w:t>UPOV PRISMA</w:t>
            </w:r>
            <w:r w:rsidRPr="009B2786">
              <w:rPr>
                <w:rFonts w:ascii="Arial Narrow" w:eastAsia="Times New Roman" w:hAnsi="Arial Narrow" w:cs="Times New Roman"/>
                <w:sz w:val="18"/>
                <w:szCs w:val="24"/>
                <w:lang w:val="de-DE"/>
              </w:rPr>
              <w:t xml:space="preserve"> erfasst werden</w:t>
            </w:r>
          </w:p>
        </w:tc>
        <w:tc>
          <w:tcPr>
            <w:tcW w:w="4946" w:type="dxa"/>
            <w:tcBorders>
              <w:top w:val="nil"/>
              <w:bottom w:val="nil"/>
            </w:tcBorders>
            <w:noWrap/>
          </w:tcPr>
          <w:p w14:paraId="019F48CD" w14:textId="47EDC017" w:rsidR="003E0CC6" w:rsidRPr="009B2786" w:rsidRDefault="003E0CC6">
            <w:pPr>
              <w:keepNext/>
              <w:tabs>
                <w:tab w:val="left" w:pos="3259"/>
              </w:tabs>
              <w:spacing w:after="60"/>
              <w:jc w:val="left"/>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UPOV-Mitglieder, die alle Pflanzengattungen und -arten erfassen:</w:t>
            </w:r>
            <w:r w:rsidR="00D73986">
              <w:rPr>
                <w:rFonts w:ascii="Arial Narrow" w:eastAsia="Times New Roman" w:hAnsi="Arial Narrow" w:cs="Times New Roman"/>
                <w:sz w:val="18"/>
                <w:szCs w:val="24"/>
                <w:lang w:val="de-DE"/>
              </w:rPr>
              <w:br/>
            </w:r>
            <w:r w:rsidRPr="009B2786">
              <w:rPr>
                <w:rFonts w:ascii="Arial Narrow" w:eastAsia="Times New Roman" w:hAnsi="Arial Narrow" w:cs="Times New Roman"/>
                <w:sz w:val="18"/>
                <w:szCs w:val="24"/>
                <w:lang w:val="de-DE"/>
              </w:rPr>
              <w:tab/>
              <w:t>im Jahr 2022 = 23</w:t>
            </w:r>
            <w:r w:rsidRPr="009B2786">
              <w:rPr>
                <w:rFonts w:ascii="Arial Narrow" w:eastAsia="Times New Roman" w:hAnsi="Arial Narrow" w:cs="Times New Roman"/>
                <w:sz w:val="18"/>
                <w:szCs w:val="24"/>
                <w:lang w:val="de-DE"/>
              </w:rPr>
              <w:br/>
            </w:r>
            <w:r w:rsidRPr="009B2786">
              <w:rPr>
                <w:rFonts w:ascii="Arial Narrow" w:eastAsia="Times New Roman" w:hAnsi="Arial Narrow" w:cs="Times New Roman"/>
                <w:sz w:val="18"/>
                <w:szCs w:val="24"/>
                <w:lang w:val="de-DE"/>
              </w:rPr>
              <w:tab/>
              <w:t>im Jahr 2023 = 24</w:t>
            </w:r>
          </w:p>
          <w:p w14:paraId="56B89DD6" w14:textId="747DA7AE" w:rsidR="003E0CC6" w:rsidRPr="009B2786" w:rsidRDefault="003E0CC6" w:rsidP="00D73986">
            <w:pPr>
              <w:keepNext/>
              <w:tabs>
                <w:tab w:val="left" w:pos="3259"/>
              </w:tabs>
              <w:spacing w:after="60"/>
              <w:jc w:val="left"/>
              <w:rPr>
                <w:rFonts w:ascii="Arial Narrow" w:hAnsi="Arial Narrow" w:cs="Times New Roman"/>
                <w:szCs w:val="24"/>
                <w:lang w:val="de-DE"/>
              </w:rPr>
            </w:pPr>
            <w:r w:rsidRPr="009B2786">
              <w:rPr>
                <w:rFonts w:ascii="Arial Narrow" w:hAnsi="Arial Narrow" w:cs="Times New Roman"/>
                <w:sz w:val="18"/>
                <w:szCs w:val="24"/>
                <w:lang w:val="de-DE"/>
              </w:rPr>
              <w:t>UPOV-Mitglieder, die ausgewählte Pflanzen/Arten erfassen</w:t>
            </w:r>
            <w:r w:rsidR="00D73986">
              <w:rPr>
                <w:rFonts w:ascii="Arial Narrow" w:hAnsi="Arial Narrow" w:cs="Times New Roman"/>
                <w:sz w:val="18"/>
                <w:szCs w:val="24"/>
                <w:lang w:val="de-DE"/>
              </w:rPr>
              <w:t>:</w:t>
            </w:r>
            <w:r w:rsidR="00D73986">
              <w:rPr>
                <w:rFonts w:ascii="Arial Narrow" w:hAnsi="Arial Narrow" w:cs="Times New Roman"/>
                <w:sz w:val="18"/>
                <w:szCs w:val="24"/>
                <w:lang w:val="de-DE"/>
              </w:rPr>
              <w:br/>
            </w:r>
            <w:r w:rsidRPr="009B2786">
              <w:rPr>
                <w:rFonts w:ascii="Arial Narrow" w:hAnsi="Arial Narrow" w:cs="Times New Roman"/>
                <w:sz w:val="18"/>
                <w:szCs w:val="24"/>
                <w:lang w:val="de-DE"/>
              </w:rPr>
              <w:tab/>
              <w:t>im Jahr 2022 = 13</w:t>
            </w:r>
            <w:r w:rsidRPr="009B2786">
              <w:rPr>
                <w:rFonts w:ascii="Arial Narrow" w:hAnsi="Arial Narrow" w:cs="Times New Roman"/>
                <w:sz w:val="18"/>
                <w:szCs w:val="24"/>
                <w:lang w:val="de-DE"/>
              </w:rPr>
              <w:br/>
            </w:r>
            <w:r w:rsidRPr="009B2786">
              <w:rPr>
                <w:rFonts w:ascii="Arial Narrow" w:hAnsi="Arial Narrow" w:cs="Times New Roman"/>
                <w:sz w:val="18"/>
                <w:szCs w:val="24"/>
                <w:lang w:val="de-DE"/>
              </w:rPr>
              <w:tab/>
              <w:t>im Jahr 2023 = 12</w:t>
            </w:r>
          </w:p>
        </w:tc>
      </w:tr>
      <w:tr w:rsidR="003E0CC6" w:rsidRPr="009B2786" w14:paraId="4263CFA5" w14:textId="77777777">
        <w:tc>
          <w:tcPr>
            <w:tcW w:w="1838" w:type="dxa"/>
            <w:gridSpan w:val="2"/>
            <w:vMerge/>
          </w:tcPr>
          <w:p w14:paraId="2F96C2B3" w14:textId="77777777" w:rsidR="003E0CC6" w:rsidRPr="009B2786" w:rsidRDefault="003E0CC6">
            <w:pPr>
              <w:keepNext/>
              <w:jc w:val="left"/>
              <w:rPr>
                <w:rFonts w:ascii="Arial Narrow" w:eastAsia="Times New Roman" w:hAnsi="Arial Narrow" w:cs="Times New Roman"/>
                <w:sz w:val="18"/>
                <w:szCs w:val="24"/>
                <w:lang w:val="de-DE"/>
              </w:rPr>
            </w:pPr>
          </w:p>
        </w:tc>
        <w:tc>
          <w:tcPr>
            <w:tcW w:w="2992" w:type="dxa"/>
            <w:gridSpan w:val="2"/>
            <w:tcBorders>
              <w:top w:val="nil"/>
              <w:bottom w:val="nil"/>
            </w:tcBorders>
          </w:tcPr>
          <w:p w14:paraId="45B81E53" w14:textId="25C33380" w:rsidR="003E0CC6" w:rsidRPr="009B2786" w:rsidRDefault="003E0CC6">
            <w:pPr>
              <w:keepNext/>
              <w:jc w:val="left"/>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 xml:space="preserve">c) Anzahl Anträge, die über </w:t>
            </w:r>
            <w:r w:rsidR="005152E9" w:rsidRPr="009B2786">
              <w:rPr>
                <w:rFonts w:ascii="Arial Narrow" w:eastAsia="Times New Roman" w:hAnsi="Arial Narrow" w:cs="Times New Roman"/>
                <w:sz w:val="18"/>
                <w:szCs w:val="24"/>
                <w:lang w:val="de-DE"/>
              </w:rPr>
              <w:t>UPOV PRISMA</w:t>
            </w:r>
            <w:r w:rsidRPr="009B2786">
              <w:rPr>
                <w:rFonts w:ascii="Arial Narrow" w:eastAsia="Times New Roman" w:hAnsi="Arial Narrow" w:cs="Times New Roman"/>
                <w:sz w:val="18"/>
                <w:szCs w:val="24"/>
                <w:lang w:val="de-DE"/>
              </w:rPr>
              <w:t xml:space="preserve"> eingereicht wurden</w:t>
            </w:r>
          </w:p>
        </w:tc>
        <w:tc>
          <w:tcPr>
            <w:tcW w:w="4946" w:type="dxa"/>
            <w:tcBorders>
              <w:top w:val="nil"/>
              <w:bottom w:val="nil"/>
            </w:tcBorders>
            <w:noWrap/>
          </w:tcPr>
          <w:p w14:paraId="43703310" w14:textId="77777777" w:rsidR="003E0CC6" w:rsidRPr="009B2786" w:rsidRDefault="003E0CC6">
            <w:pPr>
              <w:keepNext/>
              <w:spacing w:after="60"/>
              <w:jc w:val="left"/>
              <w:rPr>
                <w:rFonts w:ascii="Arial Narrow" w:hAnsi="Arial Narrow" w:cs="Times New Roman"/>
                <w:szCs w:val="24"/>
                <w:lang w:val="de-DE"/>
              </w:rPr>
            </w:pPr>
            <w:r w:rsidRPr="009B2786">
              <w:rPr>
                <w:rFonts w:ascii="Arial Narrow" w:hAnsi="Arial Narrow" w:cs="Times New Roman"/>
                <w:sz w:val="18"/>
                <w:szCs w:val="24"/>
                <w:lang w:val="de-DE"/>
              </w:rPr>
              <w:t>2022: 1.170 Anträge auf Erteilung von Züchterrechten, 737 Anträge auf Eintrag in die nationale Liste</w:t>
            </w:r>
            <w:r w:rsidRPr="009B2786">
              <w:rPr>
                <w:rFonts w:ascii="Arial Narrow" w:hAnsi="Arial Narrow" w:cs="Times New Roman"/>
                <w:sz w:val="18"/>
                <w:szCs w:val="24"/>
                <w:lang w:val="de-DE"/>
              </w:rPr>
              <w:br/>
              <w:t>2023 1.152 Anträge auf Erteilung von Züchterrechten, 721 Anträge auf Eintrag in die nationale Liste</w:t>
            </w:r>
          </w:p>
        </w:tc>
      </w:tr>
      <w:tr w:rsidR="003E0CC6" w:rsidRPr="009B2786" w14:paraId="647BA251" w14:textId="77777777">
        <w:tc>
          <w:tcPr>
            <w:tcW w:w="1838" w:type="dxa"/>
            <w:gridSpan w:val="2"/>
            <w:vMerge/>
          </w:tcPr>
          <w:p w14:paraId="0A21B6D3" w14:textId="77777777" w:rsidR="003E0CC6" w:rsidRPr="009B2786" w:rsidRDefault="003E0CC6">
            <w:pPr>
              <w:keepNext/>
              <w:jc w:val="left"/>
              <w:rPr>
                <w:rFonts w:ascii="Arial Narrow" w:eastAsia="Times New Roman" w:hAnsi="Arial Narrow" w:cs="Times New Roman"/>
                <w:sz w:val="18"/>
                <w:szCs w:val="24"/>
                <w:lang w:val="de-DE"/>
              </w:rPr>
            </w:pPr>
          </w:p>
        </w:tc>
        <w:tc>
          <w:tcPr>
            <w:tcW w:w="2992" w:type="dxa"/>
            <w:gridSpan w:val="2"/>
            <w:tcBorders>
              <w:top w:val="nil"/>
              <w:bottom w:val="nil"/>
            </w:tcBorders>
          </w:tcPr>
          <w:p w14:paraId="4A6F73E0" w14:textId="77777777" w:rsidR="003E0CC6" w:rsidRPr="009B2786" w:rsidRDefault="003E0CC6">
            <w:pPr>
              <w:keepNext/>
              <w:jc w:val="left"/>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d) Anzahl registrierte UPOV-PRISMA-Nutzer</w:t>
            </w:r>
          </w:p>
        </w:tc>
        <w:tc>
          <w:tcPr>
            <w:tcW w:w="4946" w:type="dxa"/>
            <w:tcBorders>
              <w:top w:val="nil"/>
              <w:bottom w:val="nil"/>
            </w:tcBorders>
            <w:noWrap/>
          </w:tcPr>
          <w:p w14:paraId="30BD2D32" w14:textId="29EC4988" w:rsidR="003E0CC6" w:rsidRPr="009B2786" w:rsidRDefault="003E0CC6">
            <w:pPr>
              <w:keepNext/>
              <w:spacing w:after="60"/>
              <w:jc w:val="left"/>
              <w:rPr>
                <w:rFonts w:ascii="Arial Narrow" w:hAnsi="Arial Narrow" w:cs="Times New Roman"/>
                <w:szCs w:val="24"/>
                <w:lang w:val="de-DE"/>
              </w:rPr>
            </w:pPr>
            <w:r w:rsidRPr="009B2786">
              <w:rPr>
                <w:rFonts w:ascii="Arial Narrow" w:hAnsi="Arial Narrow" w:cs="Times New Roman"/>
                <w:sz w:val="18"/>
                <w:szCs w:val="24"/>
                <w:lang w:val="de-DE"/>
              </w:rPr>
              <w:t xml:space="preserve">2022: 106 registrierte neue Nutzer (58 Bevollmächtigte, </w:t>
            </w:r>
            <w:r w:rsidR="00D73986">
              <w:rPr>
                <w:rFonts w:ascii="Arial Narrow" w:hAnsi="Arial Narrow" w:cs="Times New Roman"/>
                <w:sz w:val="18"/>
                <w:szCs w:val="24"/>
                <w:lang w:val="de-DE"/>
              </w:rPr>
              <w:br/>
            </w:r>
            <w:r w:rsidRPr="009B2786">
              <w:rPr>
                <w:rFonts w:ascii="Arial Narrow" w:hAnsi="Arial Narrow" w:cs="Times New Roman"/>
                <w:sz w:val="18"/>
                <w:szCs w:val="24"/>
                <w:lang w:val="de-DE"/>
              </w:rPr>
              <w:t>48 Administratoren des Züchters)</w:t>
            </w:r>
            <w:r w:rsidRPr="009B2786">
              <w:rPr>
                <w:rFonts w:ascii="Arial Narrow" w:hAnsi="Arial Narrow" w:cs="Times New Roman"/>
                <w:sz w:val="18"/>
                <w:szCs w:val="24"/>
                <w:lang w:val="de-DE"/>
              </w:rPr>
              <w:br/>
              <w:t>2023</w:t>
            </w:r>
            <w:r w:rsidR="00D73986">
              <w:rPr>
                <w:rFonts w:ascii="Arial Narrow" w:hAnsi="Arial Narrow" w:cs="Times New Roman"/>
                <w:sz w:val="18"/>
                <w:szCs w:val="24"/>
                <w:lang w:val="de-DE"/>
              </w:rPr>
              <w:t>:</w:t>
            </w:r>
            <w:r w:rsidRPr="009B2786">
              <w:rPr>
                <w:rFonts w:ascii="Arial Narrow" w:hAnsi="Arial Narrow" w:cs="Times New Roman"/>
                <w:sz w:val="18"/>
                <w:szCs w:val="24"/>
                <w:lang w:val="de-DE"/>
              </w:rPr>
              <w:t xml:space="preserve"> 63 registrierte neue Nutzer (37 Bevollmächtigte, </w:t>
            </w:r>
            <w:r w:rsidR="00D73986">
              <w:rPr>
                <w:rFonts w:ascii="Arial Narrow" w:hAnsi="Arial Narrow" w:cs="Times New Roman"/>
                <w:sz w:val="18"/>
                <w:szCs w:val="24"/>
                <w:lang w:val="de-DE"/>
              </w:rPr>
              <w:br/>
            </w:r>
            <w:r w:rsidRPr="009B2786">
              <w:rPr>
                <w:rFonts w:ascii="Arial Narrow" w:hAnsi="Arial Narrow" w:cs="Times New Roman"/>
                <w:sz w:val="18"/>
                <w:szCs w:val="24"/>
                <w:lang w:val="de-DE"/>
              </w:rPr>
              <w:t>26 Administratoren des Züchters)</w:t>
            </w:r>
          </w:p>
        </w:tc>
      </w:tr>
      <w:tr w:rsidR="003E0CC6" w:rsidRPr="009B2786" w14:paraId="13053311" w14:textId="77777777">
        <w:tc>
          <w:tcPr>
            <w:tcW w:w="1838" w:type="dxa"/>
            <w:gridSpan w:val="2"/>
            <w:vMerge/>
          </w:tcPr>
          <w:p w14:paraId="760EDE61" w14:textId="77777777" w:rsidR="003E0CC6" w:rsidRPr="009B2786" w:rsidRDefault="003E0CC6">
            <w:pPr>
              <w:keepNext/>
              <w:jc w:val="left"/>
              <w:rPr>
                <w:rFonts w:ascii="Arial Narrow" w:eastAsia="Times New Roman" w:hAnsi="Arial Narrow" w:cs="Times New Roman"/>
                <w:sz w:val="18"/>
                <w:szCs w:val="24"/>
                <w:lang w:val="de-DE"/>
              </w:rPr>
            </w:pPr>
          </w:p>
        </w:tc>
        <w:tc>
          <w:tcPr>
            <w:tcW w:w="2992" w:type="dxa"/>
            <w:gridSpan w:val="2"/>
            <w:tcBorders>
              <w:top w:val="nil"/>
              <w:bottom w:val="nil"/>
            </w:tcBorders>
          </w:tcPr>
          <w:p w14:paraId="33763117" w14:textId="05895D48" w:rsidR="003E0CC6" w:rsidRPr="009B2786" w:rsidRDefault="003E0CC6">
            <w:pPr>
              <w:keepNext/>
              <w:jc w:val="left"/>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 xml:space="preserve">e) Anzahl von Verbandsmitgliedern, die Anträge über </w:t>
            </w:r>
            <w:r w:rsidR="005152E9" w:rsidRPr="009B2786">
              <w:rPr>
                <w:rFonts w:ascii="Arial Narrow" w:eastAsia="Times New Roman" w:hAnsi="Arial Narrow" w:cs="Times New Roman"/>
                <w:sz w:val="18"/>
                <w:szCs w:val="24"/>
                <w:lang w:val="de-DE"/>
              </w:rPr>
              <w:t>UPOV PRISMA</w:t>
            </w:r>
            <w:r w:rsidRPr="009B2786">
              <w:rPr>
                <w:rFonts w:ascii="Arial Narrow" w:eastAsia="Times New Roman" w:hAnsi="Arial Narrow" w:cs="Times New Roman"/>
                <w:sz w:val="18"/>
                <w:szCs w:val="24"/>
                <w:lang w:val="de-DE"/>
              </w:rPr>
              <w:t xml:space="preserve"> erhalten;</w:t>
            </w:r>
          </w:p>
        </w:tc>
        <w:tc>
          <w:tcPr>
            <w:tcW w:w="4946" w:type="dxa"/>
            <w:tcBorders>
              <w:top w:val="nil"/>
              <w:bottom w:val="nil"/>
            </w:tcBorders>
            <w:noWrap/>
          </w:tcPr>
          <w:p w14:paraId="584610F4" w14:textId="77777777" w:rsidR="003E0CC6" w:rsidRPr="009B2786" w:rsidRDefault="003E0CC6">
            <w:pPr>
              <w:keepNext/>
              <w:spacing w:after="60"/>
              <w:jc w:val="left"/>
              <w:rPr>
                <w:rFonts w:ascii="Arial Narrow" w:hAnsi="Arial Narrow" w:cs="Times New Roman"/>
                <w:szCs w:val="24"/>
                <w:lang w:val="de-DE"/>
              </w:rPr>
            </w:pPr>
            <w:r w:rsidRPr="009B2786">
              <w:rPr>
                <w:rFonts w:ascii="Arial Narrow" w:hAnsi="Arial Narrow" w:cs="Times New Roman"/>
                <w:sz w:val="18"/>
                <w:szCs w:val="24"/>
                <w:lang w:val="de-DE"/>
              </w:rPr>
              <w:t>2022: 22 Mitglieder</w:t>
            </w:r>
            <w:r w:rsidRPr="009B2786">
              <w:rPr>
                <w:rFonts w:ascii="Arial Narrow" w:hAnsi="Arial Narrow" w:cs="Times New Roman"/>
                <w:sz w:val="18"/>
                <w:szCs w:val="24"/>
                <w:lang w:val="de-DE"/>
              </w:rPr>
              <w:br/>
              <w:t>2023: 22 Mitglieder</w:t>
            </w:r>
          </w:p>
        </w:tc>
      </w:tr>
      <w:tr w:rsidR="003E0CC6" w:rsidRPr="009B2786" w14:paraId="46CD4096" w14:textId="77777777">
        <w:tc>
          <w:tcPr>
            <w:tcW w:w="1838" w:type="dxa"/>
            <w:gridSpan w:val="2"/>
            <w:vMerge/>
            <w:tcBorders>
              <w:bottom w:val="nil"/>
            </w:tcBorders>
          </w:tcPr>
          <w:p w14:paraId="4984BF29" w14:textId="77777777" w:rsidR="003E0CC6" w:rsidRPr="009B2786" w:rsidRDefault="003E0CC6">
            <w:pPr>
              <w:jc w:val="left"/>
              <w:rPr>
                <w:rFonts w:ascii="Arial Narrow" w:eastAsia="Times New Roman" w:hAnsi="Arial Narrow" w:cs="Times New Roman"/>
                <w:sz w:val="18"/>
                <w:szCs w:val="24"/>
                <w:lang w:val="de-DE"/>
              </w:rPr>
            </w:pPr>
          </w:p>
        </w:tc>
        <w:tc>
          <w:tcPr>
            <w:tcW w:w="2992" w:type="dxa"/>
            <w:gridSpan w:val="2"/>
            <w:tcBorders>
              <w:top w:val="nil"/>
              <w:bottom w:val="nil"/>
            </w:tcBorders>
          </w:tcPr>
          <w:p w14:paraId="04A65347" w14:textId="77777777" w:rsidR="003E0CC6" w:rsidRPr="009B2786" w:rsidRDefault="003E0CC6">
            <w:pPr>
              <w:jc w:val="left"/>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 xml:space="preserve">f) Nutzung des Moduls zur elektronischen Sortenschutzverwaltung (e-PVP) durch </w:t>
            </w:r>
            <w:r w:rsidRPr="009B2786">
              <w:rPr>
                <w:rFonts w:ascii="Arial Narrow" w:eastAsia="Times New Roman" w:hAnsi="Arial Narrow" w:cs="Times New Roman"/>
                <w:sz w:val="18"/>
                <w:szCs w:val="24"/>
                <w:lang w:val="de-DE"/>
              </w:rPr>
              <w:lastRenderedPageBreak/>
              <w:t>Verbandsmitglieder zur Verwaltung und Veröffentlichung von Anträgen auf Erteilung von Sortenschutz</w:t>
            </w:r>
          </w:p>
        </w:tc>
        <w:tc>
          <w:tcPr>
            <w:tcW w:w="4946" w:type="dxa"/>
            <w:tcBorders>
              <w:top w:val="nil"/>
              <w:bottom w:val="nil"/>
            </w:tcBorders>
            <w:noWrap/>
          </w:tcPr>
          <w:p w14:paraId="7BD573ED" w14:textId="77777777" w:rsidR="003E0CC6" w:rsidRPr="009B2786" w:rsidRDefault="003E0CC6">
            <w:pPr>
              <w:spacing w:after="60"/>
              <w:jc w:val="left"/>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lastRenderedPageBreak/>
              <w:t>1 im Jahr 2023</w:t>
            </w:r>
          </w:p>
        </w:tc>
      </w:tr>
    </w:tbl>
    <w:p w14:paraId="4B338D23" w14:textId="77777777" w:rsidR="003E0CC6" w:rsidRPr="009B2786" w:rsidRDefault="003E0CC6">
      <w:pPr>
        <w:jc w:val="left"/>
        <w:rPr>
          <w:rFonts w:ascii="Arial Narrow" w:eastAsia="Times New Roman" w:hAnsi="Arial Narrow" w:cs="Times New Roman"/>
          <w:sz w:val="18"/>
          <w:szCs w:val="24"/>
          <w:lang w:val="de-DE"/>
        </w:rPr>
      </w:pPr>
    </w:p>
    <w:p w14:paraId="13BA5EF8" w14:textId="77777777" w:rsidR="003E0CC6" w:rsidRPr="009B2786" w:rsidRDefault="003E0CC6">
      <w:pPr>
        <w:jc w:val="left"/>
        <w:rPr>
          <w:rFonts w:ascii="Arial Narrow" w:eastAsia="Times New Roman" w:hAnsi="Arial Narrow" w:cs="Times New Roman"/>
          <w:sz w:val="18"/>
          <w:szCs w:val="24"/>
          <w:lang w:val="de-DE"/>
        </w:rPr>
      </w:pPr>
    </w:p>
    <w:tbl>
      <w:tblPr>
        <w:tblW w:w="10207" w:type="dxa"/>
        <w:tblInd w:w="-176" w:type="dxa"/>
        <w:tblLayout w:type="fixed"/>
        <w:tblCellMar>
          <w:left w:w="0" w:type="dxa"/>
          <w:right w:w="0" w:type="dxa"/>
        </w:tblCellMar>
        <w:tblLook w:val="0000" w:firstRow="0" w:lastRow="0" w:firstColumn="0" w:lastColumn="0" w:noHBand="0" w:noVBand="0"/>
      </w:tblPr>
      <w:tblGrid>
        <w:gridCol w:w="4996"/>
        <w:gridCol w:w="5211"/>
      </w:tblGrid>
      <w:tr w:rsidR="003E0CC6" w:rsidRPr="009B2786" w14:paraId="10C285DF" w14:textId="77777777">
        <w:trPr>
          <w:cantSplit/>
        </w:trPr>
        <w:tc>
          <w:tcPr>
            <w:tcW w:w="4996" w:type="dxa"/>
          </w:tcPr>
          <w:p w14:paraId="6FDA0F1B" w14:textId="2D9A948E" w:rsidR="003E0CC6" w:rsidRPr="009B2786" w:rsidRDefault="003E0CC6">
            <w:pPr>
              <w:pStyle w:val="Caption"/>
              <w:rPr>
                <w:rFonts w:eastAsia="Times New Roman" w:cs="Arial"/>
                <w:bCs w:val="0"/>
                <w:szCs w:val="24"/>
                <w:lang w:val="de-DE"/>
              </w:rPr>
            </w:pPr>
            <w:r w:rsidRPr="009B2786">
              <w:rPr>
                <w:rFonts w:eastAsia="Times New Roman" w:cs="Arial"/>
                <w:bCs w:val="0"/>
                <w:szCs w:val="24"/>
                <w:lang w:val="de-DE"/>
              </w:rPr>
              <w:t xml:space="preserve">Abbildung 14. </w:t>
            </w:r>
            <w:r w:rsidR="000A0F2F" w:rsidRPr="009B2786">
              <w:rPr>
                <w:rFonts w:eastAsia="Times New Roman" w:cs="Arial"/>
                <w:bCs w:val="0"/>
                <w:szCs w:val="24"/>
                <w:lang w:val="de-DE"/>
              </w:rPr>
              <w:t xml:space="preserve"> </w:t>
            </w:r>
            <w:r w:rsidRPr="009B2786">
              <w:rPr>
                <w:rFonts w:eastAsia="Times New Roman" w:cs="Arial"/>
                <w:bCs w:val="0"/>
                <w:szCs w:val="24"/>
                <w:lang w:val="de-DE"/>
              </w:rPr>
              <w:t xml:space="preserve">Annahme von Prüfungsrichtlinien </w:t>
            </w:r>
            <w:r w:rsidRPr="009B2786">
              <w:rPr>
                <w:rFonts w:eastAsia="Times New Roman" w:cs="Arial"/>
                <w:bCs w:val="0"/>
                <w:szCs w:val="24"/>
                <w:lang w:val="de-DE"/>
              </w:rPr>
              <w:br/>
            </w:r>
          </w:p>
          <w:p w14:paraId="1B8275CC" w14:textId="7272A7C8" w:rsidR="003E0CC6" w:rsidRPr="009B2786" w:rsidRDefault="00F66486">
            <w:pPr>
              <w:keepNext/>
              <w:jc w:val="center"/>
              <w:rPr>
                <w:rFonts w:eastAsia="Times New Roman" w:cs="Times New Roman"/>
                <w:szCs w:val="24"/>
                <w:lang w:val="de-DE"/>
              </w:rPr>
            </w:pPr>
            <w:r w:rsidRPr="00F66486">
              <w:rPr>
                <w:rFonts w:eastAsia="Times New Roman" w:cs="Times New Roman"/>
                <w:noProof/>
                <w:szCs w:val="24"/>
                <w:lang w:val="de-DE"/>
              </w:rPr>
              <w:drawing>
                <wp:inline distT="0" distB="0" distL="0" distR="0" wp14:anchorId="4127C75F" wp14:editId="1C4B1ABB">
                  <wp:extent cx="3164552" cy="2421890"/>
                  <wp:effectExtent l="0" t="0" r="0" b="0"/>
                  <wp:docPr id="157404907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64899" cy="2422156"/>
                          </a:xfrm>
                          <a:prstGeom prst="rect">
                            <a:avLst/>
                          </a:prstGeom>
                          <a:noFill/>
                          <a:ln>
                            <a:noFill/>
                          </a:ln>
                        </pic:spPr>
                      </pic:pic>
                    </a:graphicData>
                  </a:graphic>
                </wp:inline>
              </w:drawing>
            </w:r>
          </w:p>
        </w:tc>
        <w:tc>
          <w:tcPr>
            <w:tcW w:w="5211" w:type="dxa"/>
          </w:tcPr>
          <w:p w14:paraId="76EDD7AA" w14:textId="77777777" w:rsidR="003E0CC6" w:rsidRPr="009B2786" w:rsidRDefault="003E0CC6">
            <w:pPr>
              <w:pStyle w:val="Caption"/>
              <w:rPr>
                <w:rFonts w:eastAsia="Times New Roman" w:cs="Times New Roman"/>
                <w:bCs w:val="0"/>
                <w:szCs w:val="24"/>
                <w:lang w:val="de-DE"/>
              </w:rPr>
            </w:pPr>
            <w:r w:rsidRPr="009B2786">
              <w:rPr>
                <w:rFonts w:eastAsia="Times New Roman" w:cs="Times New Roman"/>
                <w:bCs w:val="0"/>
                <w:szCs w:val="24"/>
                <w:lang w:val="de-DE"/>
              </w:rPr>
              <w:t xml:space="preserve">Abbildung 15.  Von Prüfungsrichtlinien erfasste Züchterrechtseinträge in der Datenbank für Pflanzensorten </w:t>
            </w:r>
          </w:p>
          <w:p w14:paraId="1D779CAE" w14:textId="329D665A" w:rsidR="003E0CC6" w:rsidRPr="009B2786" w:rsidRDefault="00F66486">
            <w:pPr>
              <w:pStyle w:val="Caption"/>
              <w:rPr>
                <w:rFonts w:eastAsia="Times New Roman" w:cs="Times New Roman"/>
                <w:b/>
                <w:bCs w:val="0"/>
                <w:szCs w:val="24"/>
                <w:lang w:val="de-DE"/>
              </w:rPr>
            </w:pPr>
            <w:r w:rsidRPr="00F66486">
              <w:rPr>
                <w:rFonts w:eastAsia="Times New Roman" w:cs="Times New Roman"/>
                <w:b/>
                <w:bCs w:val="0"/>
                <w:noProof/>
                <w:szCs w:val="24"/>
                <w:lang w:val="de-DE"/>
              </w:rPr>
              <w:drawing>
                <wp:inline distT="0" distB="0" distL="0" distR="0" wp14:anchorId="6620AF7D" wp14:editId="3BD65AE0">
                  <wp:extent cx="3147548" cy="2422028"/>
                  <wp:effectExtent l="0" t="0" r="0" b="0"/>
                  <wp:docPr id="20390618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54360" cy="2427270"/>
                          </a:xfrm>
                          <a:prstGeom prst="rect">
                            <a:avLst/>
                          </a:prstGeom>
                          <a:noFill/>
                          <a:ln>
                            <a:noFill/>
                          </a:ln>
                        </pic:spPr>
                      </pic:pic>
                    </a:graphicData>
                  </a:graphic>
                </wp:inline>
              </w:drawing>
            </w:r>
          </w:p>
        </w:tc>
      </w:tr>
    </w:tbl>
    <w:p w14:paraId="11967A81" w14:textId="77777777" w:rsidR="003E0CC6" w:rsidRPr="009B2786" w:rsidRDefault="003E0CC6">
      <w:pPr>
        <w:keepNext/>
        <w:rPr>
          <w:rFonts w:eastAsia="Times New Roman" w:cs="Times New Roman"/>
          <w:sz w:val="18"/>
          <w:szCs w:val="24"/>
          <w:lang w:val="de-DE"/>
        </w:rPr>
      </w:pPr>
    </w:p>
    <w:p w14:paraId="54E66D12" w14:textId="77777777" w:rsidR="003E0CC6" w:rsidRPr="009B2786" w:rsidRDefault="003E0CC6">
      <w:pPr>
        <w:rPr>
          <w:rFonts w:ascii="Arial Narrow" w:eastAsia="Times New Roman" w:hAnsi="Arial Narrow" w:cs="Times New Roman"/>
          <w:sz w:val="18"/>
          <w:szCs w:val="24"/>
          <w:lang w:val="de-DE"/>
        </w:rPr>
      </w:pPr>
    </w:p>
    <w:p w14:paraId="26F32CF3" w14:textId="77777777" w:rsidR="003E0CC6" w:rsidRPr="009B2786" w:rsidRDefault="003E0CC6">
      <w:pPr>
        <w:pStyle w:val="Caption"/>
        <w:rPr>
          <w:rFonts w:eastAsia="Times New Roman" w:cs="Times New Roman"/>
          <w:bCs w:val="0"/>
          <w:szCs w:val="24"/>
          <w:lang w:val="de-DE"/>
        </w:rPr>
      </w:pPr>
      <w:r w:rsidRPr="009B2786">
        <w:rPr>
          <w:rFonts w:eastAsia="Times New Roman" w:cs="Times New Roman"/>
          <w:bCs w:val="0"/>
          <w:szCs w:val="24"/>
          <w:lang w:val="de-DE"/>
        </w:rPr>
        <w:t xml:space="preserve">Abbildung 16.  Pflanzengattungen/-arten mit Vereinbarungen über Zusammenarbeit, praktischer Erfahrung </w:t>
      </w:r>
      <w:r w:rsidRPr="009B2786">
        <w:rPr>
          <w:rFonts w:eastAsia="Times New Roman" w:cs="Times New Roman"/>
          <w:bCs w:val="0"/>
          <w:szCs w:val="24"/>
          <w:lang w:val="de-DE"/>
        </w:rPr>
        <w:br/>
        <w:t>und Züchterrechtseinträgen in der Datenbank für Pflanzensorten</w:t>
      </w:r>
      <w:r w:rsidRPr="009B2786">
        <w:rPr>
          <w:rFonts w:eastAsia="Times New Roman" w:cs="Times New Roman"/>
          <w:bCs w:val="0"/>
          <w:szCs w:val="24"/>
          <w:lang w:val="de-DE"/>
        </w:rPr>
        <w:br/>
      </w:r>
    </w:p>
    <w:p w14:paraId="5A101ED9" w14:textId="5F4DD46A" w:rsidR="003E0CC6" w:rsidRPr="009B2786" w:rsidRDefault="00B767A7">
      <w:pPr>
        <w:jc w:val="center"/>
        <w:rPr>
          <w:rFonts w:ascii="Arial Narrow" w:eastAsia="Times New Roman" w:hAnsi="Arial Narrow" w:cs="Times New Roman"/>
          <w:sz w:val="18"/>
          <w:szCs w:val="24"/>
          <w:lang w:val="de-DE"/>
        </w:rPr>
      </w:pPr>
      <w:r w:rsidRPr="00B767A7">
        <w:drawing>
          <wp:inline distT="0" distB="0" distL="0" distR="0" wp14:anchorId="45B3573F" wp14:editId="77D78E50">
            <wp:extent cx="5367600" cy="3945600"/>
            <wp:effectExtent l="0" t="0" r="5080" b="0"/>
            <wp:docPr id="2408819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67600" cy="3945600"/>
                    </a:xfrm>
                    <a:prstGeom prst="rect">
                      <a:avLst/>
                    </a:prstGeom>
                    <a:noFill/>
                    <a:ln>
                      <a:noFill/>
                    </a:ln>
                  </pic:spPr>
                </pic:pic>
              </a:graphicData>
            </a:graphic>
          </wp:inline>
        </w:drawing>
      </w:r>
    </w:p>
    <w:p w14:paraId="377C49FE" w14:textId="77777777" w:rsidR="003E0CC6" w:rsidRPr="009B2786" w:rsidRDefault="003E0CC6">
      <w:pPr>
        <w:rPr>
          <w:rFonts w:ascii="Arial Narrow" w:eastAsia="Times New Roman" w:hAnsi="Arial Narrow" w:cs="Times New Roman"/>
          <w:sz w:val="18"/>
          <w:szCs w:val="24"/>
          <w:lang w:val="de-DE"/>
        </w:rPr>
      </w:pPr>
    </w:p>
    <w:p w14:paraId="362F62FA" w14:textId="77777777" w:rsidR="003E0CC6" w:rsidRPr="009B2786" w:rsidRDefault="003E0CC6">
      <w:pPr>
        <w:jc w:val="left"/>
        <w:rPr>
          <w:rFonts w:ascii="Times New Roman" w:hAnsi="Times New Roman" w:cs="Times New Roman"/>
          <w:b/>
          <w:i/>
          <w:color w:val="155F1A"/>
          <w:sz w:val="28"/>
          <w:szCs w:val="24"/>
          <w:lang w:val="de-DE"/>
        </w:rPr>
      </w:pPr>
      <w:r w:rsidRPr="009B2786">
        <w:rPr>
          <w:rFonts w:cs="Times New Roman"/>
          <w:szCs w:val="24"/>
          <w:lang w:val="de-DE"/>
        </w:rPr>
        <w:br w:type="page"/>
      </w:r>
    </w:p>
    <w:p w14:paraId="52F4D228" w14:textId="0A22E374" w:rsidR="003E0CC6" w:rsidRPr="009B2786" w:rsidRDefault="003E0CC6" w:rsidP="0057006D">
      <w:pPr>
        <w:pStyle w:val="Heading2"/>
        <w:spacing w:before="480"/>
        <w:ind w:left="3686" w:hanging="3686"/>
        <w:rPr>
          <w:bCs w:val="0"/>
          <w:iCs w:val="0"/>
          <w:szCs w:val="24"/>
          <w:lang w:val="de-DE"/>
        </w:rPr>
      </w:pPr>
      <w:bookmarkStart w:id="13" w:name="_Toc175308345"/>
      <w:r w:rsidRPr="009B2786">
        <w:rPr>
          <w:bCs w:val="0"/>
          <w:iCs w:val="0"/>
          <w:szCs w:val="24"/>
          <w:lang w:val="de-DE"/>
        </w:rPr>
        <w:lastRenderedPageBreak/>
        <w:t>UNTERPROGRAMM UV.3:</w:t>
      </w:r>
      <w:r w:rsidR="0057006D" w:rsidRPr="009B2786">
        <w:rPr>
          <w:lang w:val="de-DE"/>
        </w:rPr>
        <w:t xml:space="preserve">   </w:t>
      </w:r>
      <w:r w:rsidRPr="009B2786">
        <w:rPr>
          <w:bCs w:val="0"/>
          <w:iCs w:val="0"/>
          <w:szCs w:val="24"/>
          <w:lang w:val="de-DE"/>
        </w:rPr>
        <w:t>Unterstützung bei der Einführung und Umsetzung des UPOV-Systems</w:t>
      </w:r>
      <w:bookmarkEnd w:id="13"/>
    </w:p>
    <w:p w14:paraId="152F315C" w14:textId="77777777" w:rsidR="003E0CC6" w:rsidRPr="009B2786" w:rsidRDefault="003E0CC6" w:rsidP="00E80F2D">
      <w:pPr>
        <w:pStyle w:val="Heading3"/>
        <w:rPr>
          <w:lang w:val="de-DE"/>
        </w:rPr>
      </w:pPr>
      <w:r w:rsidRPr="009B2786">
        <w:rPr>
          <w:lang w:val="de-DE"/>
        </w:rPr>
        <w:t>Ziele</w:t>
      </w:r>
    </w:p>
    <w:p w14:paraId="4E854E51" w14:textId="77777777" w:rsidR="00E03047" w:rsidRPr="009B2786" w:rsidRDefault="00E03047" w:rsidP="00E03047">
      <w:pPr>
        <w:rPr>
          <w:rFonts w:ascii="Arial" w:hAnsi="Arial" w:cs="Arial"/>
          <w:lang w:val="de-DE"/>
        </w:rPr>
      </w:pPr>
    </w:p>
    <w:p w14:paraId="6B1A6698" w14:textId="77777777" w:rsidR="003E0CC6" w:rsidRPr="009B2786" w:rsidRDefault="003E0CC6">
      <w:pPr>
        <w:autoSpaceDE w:val="0"/>
        <w:autoSpaceDN w:val="0"/>
        <w:adjustRightInd w:val="0"/>
        <w:spacing w:after="40"/>
        <w:ind w:left="567" w:hanging="567"/>
        <w:jc w:val="left"/>
        <w:rPr>
          <w:rFonts w:ascii="Arial" w:eastAsia="Times New Roman" w:hAnsi="Arial" w:cs="Arial"/>
          <w:szCs w:val="24"/>
          <w:lang w:val="de-DE"/>
        </w:rPr>
      </w:pPr>
      <w:r w:rsidRPr="009B2786">
        <w:rPr>
          <w:rFonts w:ascii="Arial" w:eastAsia="Times New Roman" w:hAnsi="Arial" w:cs="Arial"/>
          <w:szCs w:val="24"/>
          <w:lang w:val="de-DE"/>
        </w:rPr>
        <w:t>a)</w:t>
      </w:r>
      <w:r w:rsidRPr="009B2786">
        <w:rPr>
          <w:rFonts w:ascii="Arial" w:eastAsia="Times New Roman" w:hAnsi="Arial" w:cs="Arial"/>
          <w:szCs w:val="24"/>
          <w:lang w:val="de-DE"/>
        </w:rPr>
        <w:tab/>
        <w:t>Sensibilisierung für die Bedeutung des Sortenschutzes gemäß dem UPOV-Übereinkommen.</w:t>
      </w:r>
    </w:p>
    <w:p w14:paraId="6EDEC802" w14:textId="77777777" w:rsidR="003E0CC6" w:rsidRPr="009B2786" w:rsidRDefault="003E0CC6">
      <w:pPr>
        <w:autoSpaceDE w:val="0"/>
        <w:autoSpaceDN w:val="0"/>
        <w:adjustRightInd w:val="0"/>
        <w:spacing w:after="40"/>
        <w:ind w:left="567" w:hanging="567"/>
        <w:jc w:val="left"/>
        <w:rPr>
          <w:rFonts w:ascii="Arial" w:eastAsia="Times New Roman" w:hAnsi="Arial" w:cs="Arial"/>
          <w:szCs w:val="24"/>
          <w:lang w:val="de-DE"/>
        </w:rPr>
      </w:pPr>
      <w:r w:rsidRPr="009B2786">
        <w:rPr>
          <w:rFonts w:ascii="Arial" w:eastAsia="Times New Roman" w:hAnsi="Arial" w:cs="Arial"/>
          <w:szCs w:val="24"/>
          <w:lang w:val="de-DE"/>
        </w:rPr>
        <w:t>b)</w:t>
      </w:r>
      <w:r w:rsidRPr="009B2786">
        <w:rPr>
          <w:rFonts w:ascii="Arial" w:eastAsia="Times New Roman" w:hAnsi="Arial" w:cs="Arial"/>
          <w:szCs w:val="24"/>
          <w:lang w:val="de-DE"/>
        </w:rPr>
        <w:tab/>
        <w:t>Unterstützung der Staaten und Organisationen, insbesondere der Regierungen von Entwicklungsländern und der Länder im Übergang zur Marktwirtschaft, bei der Ausarbeitung von Rechtsvorschriften in Übereinstimmung mit der Akte von 1991 des UPOV</w:t>
      </w:r>
      <w:r w:rsidRPr="009B2786">
        <w:rPr>
          <w:rFonts w:ascii="Arial" w:eastAsia="Times New Roman" w:hAnsi="Arial" w:cs="Arial"/>
          <w:szCs w:val="24"/>
          <w:lang w:val="de-DE"/>
        </w:rPr>
        <w:noBreakHyphen/>
        <w:t>Übereinkommens.</w:t>
      </w:r>
    </w:p>
    <w:p w14:paraId="73ABD90D" w14:textId="77777777" w:rsidR="003E0CC6" w:rsidRPr="009B2786" w:rsidRDefault="003E0CC6">
      <w:pPr>
        <w:autoSpaceDE w:val="0"/>
        <w:autoSpaceDN w:val="0"/>
        <w:adjustRightInd w:val="0"/>
        <w:spacing w:after="40"/>
        <w:ind w:left="567" w:hanging="567"/>
        <w:jc w:val="left"/>
        <w:rPr>
          <w:rFonts w:ascii="Arial" w:eastAsia="Times New Roman" w:hAnsi="Arial" w:cs="Arial"/>
          <w:szCs w:val="24"/>
          <w:lang w:val="de-DE"/>
        </w:rPr>
      </w:pPr>
      <w:r w:rsidRPr="009B2786">
        <w:rPr>
          <w:rFonts w:ascii="Arial" w:eastAsia="Times New Roman" w:hAnsi="Arial" w:cs="Arial"/>
          <w:szCs w:val="24"/>
          <w:lang w:val="de-DE"/>
        </w:rPr>
        <w:t>c)</w:t>
      </w:r>
      <w:r w:rsidRPr="009B2786">
        <w:rPr>
          <w:rFonts w:ascii="Arial" w:eastAsia="Times New Roman" w:hAnsi="Arial" w:cs="Arial"/>
          <w:szCs w:val="24"/>
          <w:lang w:val="de-DE"/>
        </w:rPr>
        <w:tab/>
        <w:t>Unterstützung von Staaten und Organisationen beim Beitritt zur Akte von 1991 des UPOV-Übereinkommens.</w:t>
      </w:r>
    </w:p>
    <w:p w14:paraId="22B2D052" w14:textId="77777777" w:rsidR="003E0CC6" w:rsidRPr="009B2786" w:rsidRDefault="003E0CC6">
      <w:pPr>
        <w:autoSpaceDE w:val="0"/>
        <w:autoSpaceDN w:val="0"/>
        <w:adjustRightInd w:val="0"/>
        <w:spacing w:after="40"/>
        <w:ind w:left="567" w:hanging="567"/>
        <w:jc w:val="left"/>
        <w:rPr>
          <w:rFonts w:ascii="Arial" w:eastAsia="Times New Roman" w:hAnsi="Arial" w:cs="Arial"/>
          <w:szCs w:val="24"/>
          <w:lang w:val="de-DE"/>
        </w:rPr>
      </w:pPr>
      <w:r w:rsidRPr="009B2786">
        <w:rPr>
          <w:rFonts w:ascii="Arial" w:eastAsia="Times New Roman" w:hAnsi="Arial" w:cs="Arial"/>
          <w:szCs w:val="24"/>
          <w:lang w:val="de-DE"/>
        </w:rPr>
        <w:t>d)</w:t>
      </w:r>
      <w:r w:rsidRPr="009B2786">
        <w:rPr>
          <w:rFonts w:ascii="Arial" w:eastAsia="Times New Roman" w:hAnsi="Arial" w:cs="Arial"/>
          <w:szCs w:val="24"/>
          <w:lang w:val="de-DE"/>
        </w:rPr>
        <w:tab/>
        <w:t>Unterstützung von Staaten und Organisationen bei der Umsetzung wirksamer Sortenschutzsysteme nach der Akte von 1991 des UPOV-Übereinkommens.</w:t>
      </w:r>
    </w:p>
    <w:p w14:paraId="40EE925C" w14:textId="77777777" w:rsidR="003E0CC6" w:rsidRPr="009B2786" w:rsidRDefault="003E0CC6">
      <w:pPr>
        <w:rPr>
          <w:rFonts w:eastAsia="Times New Roman" w:cs="Times New Roman"/>
          <w:sz w:val="18"/>
          <w:szCs w:val="24"/>
          <w:lang w:val="de-DE"/>
        </w:rPr>
      </w:pPr>
    </w:p>
    <w:p w14:paraId="1B71B295" w14:textId="77777777" w:rsidR="003E0CC6" w:rsidRPr="009B2786" w:rsidRDefault="003E0CC6" w:rsidP="00E80F2D">
      <w:pPr>
        <w:pStyle w:val="Heading3"/>
        <w:rPr>
          <w:lang w:val="de-DE"/>
        </w:rPr>
      </w:pPr>
      <w:r w:rsidRPr="009B2786">
        <w:rPr>
          <w:lang w:val="de-DE"/>
        </w:rPr>
        <w:t>Planerfüllungsdaten:</w:t>
      </w:r>
    </w:p>
    <w:tbl>
      <w:tblPr>
        <w:tblW w:w="9776" w:type="dxa"/>
        <w:tblInd w:w="-10" w:type="dxa"/>
        <w:tblBorders>
          <w:top w:val="single" w:sz="8" w:space="0" w:color="D9D9D9"/>
          <w:bottom w:val="single" w:sz="8" w:space="0" w:color="D9D9D9"/>
          <w:insideH w:val="single" w:sz="8" w:space="0" w:color="D9D9D9"/>
        </w:tblBorders>
        <w:tblLayout w:type="fixed"/>
        <w:tblCellMar>
          <w:top w:w="28" w:type="dxa"/>
          <w:bottom w:w="28" w:type="dxa"/>
        </w:tblCellMar>
        <w:tblLook w:val="00A0" w:firstRow="1" w:lastRow="0" w:firstColumn="1" w:lastColumn="0" w:noHBand="0" w:noVBand="0"/>
      </w:tblPr>
      <w:tblGrid>
        <w:gridCol w:w="1838"/>
        <w:gridCol w:w="2992"/>
        <w:gridCol w:w="4946"/>
      </w:tblGrid>
      <w:tr w:rsidR="003E0CC6" w:rsidRPr="009B2786" w14:paraId="1BBFFE43" w14:textId="77777777">
        <w:trPr>
          <w:trHeight w:val="530"/>
          <w:tblHeader/>
        </w:trPr>
        <w:tc>
          <w:tcPr>
            <w:tcW w:w="1838" w:type="dxa"/>
            <w:tcBorders>
              <w:top w:val="nil"/>
              <w:bottom w:val="nil"/>
            </w:tcBorders>
            <w:shd w:val="clear" w:color="auto" w:fill="E2E7EB"/>
            <w:vAlign w:val="center"/>
          </w:tcPr>
          <w:p w14:paraId="78846BB7" w14:textId="77777777" w:rsidR="003E0CC6" w:rsidRPr="009B2786" w:rsidRDefault="003E0CC6">
            <w:pPr>
              <w:jc w:val="left"/>
              <w:rPr>
                <w:rFonts w:ascii="Arial Narrow" w:eastAsia="Times New Roman" w:hAnsi="Arial Narrow" w:cs="Times New Roman"/>
                <w:szCs w:val="24"/>
                <w:lang w:val="de-DE"/>
              </w:rPr>
            </w:pPr>
            <w:r w:rsidRPr="009B2786">
              <w:rPr>
                <w:rFonts w:ascii="Arial Narrow" w:eastAsia="Times New Roman" w:hAnsi="Arial Narrow" w:cs="Times New Roman"/>
                <w:b/>
                <w:sz w:val="18"/>
                <w:szCs w:val="24"/>
                <w:lang w:val="de-DE"/>
              </w:rPr>
              <w:t>Erwartete Ergebnisse</w:t>
            </w:r>
          </w:p>
        </w:tc>
        <w:tc>
          <w:tcPr>
            <w:tcW w:w="2992" w:type="dxa"/>
            <w:tcBorders>
              <w:top w:val="nil"/>
              <w:bottom w:val="nil"/>
            </w:tcBorders>
            <w:shd w:val="clear" w:color="auto" w:fill="E2E7EB"/>
            <w:vAlign w:val="center"/>
          </w:tcPr>
          <w:p w14:paraId="0B25344F" w14:textId="77777777" w:rsidR="003E0CC6" w:rsidRPr="009B2786" w:rsidRDefault="003E0CC6">
            <w:pPr>
              <w:jc w:val="left"/>
              <w:rPr>
                <w:rFonts w:ascii="Arial Narrow" w:eastAsia="Times New Roman" w:hAnsi="Arial Narrow" w:cs="Times New Roman"/>
                <w:szCs w:val="24"/>
                <w:lang w:val="de-DE"/>
              </w:rPr>
            </w:pPr>
            <w:r w:rsidRPr="009B2786">
              <w:rPr>
                <w:rFonts w:ascii="Arial Narrow" w:eastAsia="Times New Roman" w:hAnsi="Arial Narrow" w:cs="Times New Roman"/>
                <w:b/>
                <w:sz w:val="18"/>
                <w:szCs w:val="24"/>
                <w:lang w:val="de-DE"/>
              </w:rPr>
              <w:t>Planerfüllungsindikatoren</w:t>
            </w:r>
          </w:p>
        </w:tc>
        <w:tc>
          <w:tcPr>
            <w:tcW w:w="4946" w:type="dxa"/>
            <w:tcBorders>
              <w:top w:val="nil"/>
              <w:bottom w:val="nil"/>
            </w:tcBorders>
            <w:shd w:val="clear" w:color="auto" w:fill="E2E7EB"/>
            <w:vAlign w:val="center"/>
          </w:tcPr>
          <w:p w14:paraId="2D5472AC" w14:textId="77777777" w:rsidR="003E0CC6" w:rsidRPr="009B2786" w:rsidRDefault="003E0CC6">
            <w:pPr>
              <w:jc w:val="left"/>
              <w:rPr>
                <w:rFonts w:ascii="Arial Narrow" w:eastAsia="Times New Roman" w:hAnsi="Arial Narrow" w:cs="Times New Roman"/>
                <w:szCs w:val="24"/>
                <w:lang w:val="de-DE"/>
              </w:rPr>
            </w:pPr>
            <w:r w:rsidRPr="009B2786">
              <w:rPr>
                <w:rFonts w:ascii="Arial Narrow" w:eastAsia="Times New Roman" w:hAnsi="Arial Narrow" w:cs="Times New Roman"/>
                <w:b/>
                <w:sz w:val="18"/>
                <w:szCs w:val="24"/>
                <w:lang w:val="de-DE"/>
              </w:rPr>
              <w:t>Planerfüllungsdaten</w:t>
            </w:r>
          </w:p>
        </w:tc>
      </w:tr>
      <w:tr w:rsidR="003E0CC6" w:rsidRPr="009B2786" w14:paraId="1CFCAF0E" w14:textId="77777777">
        <w:tc>
          <w:tcPr>
            <w:tcW w:w="1838" w:type="dxa"/>
            <w:vMerge w:val="restart"/>
            <w:tcBorders>
              <w:top w:val="nil"/>
            </w:tcBorders>
          </w:tcPr>
          <w:p w14:paraId="2F8A18A6" w14:textId="77777777" w:rsidR="003E0CC6" w:rsidRPr="009B2786" w:rsidRDefault="003E0CC6">
            <w:pPr>
              <w:jc w:val="left"/>
              <w:rPr>
                <w:rFonts w:ascii="Arial Narrow" w:hAnsi="Arial Narrow" w:cs="Times New Roman"/>
                <w:szCs w:val="24"/>
                <w:lang w:val="de-DE"/>
              </w:rPr>
            </w:pPr>
            <w:r w:rsidRPr="009B2786">
              <w:rPr>
                <w:rFonts w:ascii="Arial Narrow" w:hAnsi="Arial Narrow" w:cs="Times New Roman"/>
                <w:sz w:val="18"/>
                <w:szCs w:val="24"/>
                <w:lang w:val="de-DE"/>
              </w:rPr>
              <w:t>9. Verbesserte Sensibilisierung für die Bedeutung des Sortenschutzes gemäß dem UPOV-Übereinkommen</w:t>
            </w:r>
          </w:p>
        </w:tc>
        <w:tc>
          <w:tcPr>
            <w:tcW w:w="2992" w:type="dxa"/>
            <w:tcBorders>
              <w:top w:val="nil"/>
            </w:tcBorders>
          </w:tcPr>
          <w:p w14:paraId="5FE056A5" w14:textId="77777777" w:rsidR="003E0CC6" w:rsidRPr="009B2786" w:rsidRDefault="003E0CC6">
            <w:pPr>
              <w:jc w:val="left"/>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a) Staaten und Organisationen, die der UPOV beitreten</w:t>
            </w:r>
          </w:p>
        </w:tc>
        <w:tc>
          <w:tcPr>
            <w:tcW w:w="4946" w:type="dxa"/>
            <w:tcBorders>
              <w:top w:val="nil"/>
            </w:tcBorders>
          </w:tcPr>
          <w:p w14:paraId="3C68D694" w14:textId="77777777" w:rsidR="003E0CC6" w:rsidRPr="009B2786" w:rsidRDefault="003E0CC6">
            <w:pPr>
              <w:spacing w:after="60"/>
              <w:jc w:val="left"/>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Keine</w:t>
            </w:r>
          </w:p>
        </w:tc>
      </w:tr>
      <w:tr w:rsidR="003E0CC6" w:rsidRPr="009B2786" w14:paraId="3BF5C52D" w14:textId="77777777">
        <w:tc>
          <w:tcPr>
            <w:tcW w:w="1838" w:type="dxa"/>
            <w:vMerge/>
          </w:tcPr>
          <w:p w14:paraId="24D463E9" w14:textId="77777777" w:rsidR="003E0CC6" w:rsidRPr="009B2786" w:rsidRDefault="003E0CC6">
            <w:pPr>
              <w:jc w:val="left"/>
              <w:rPr>
                <w:rFonts w:ascii="Arial Narrow" w:eastAsia="Times New Roman" w:hAnsi="Arial Narrow" w:cs="Times New Roman"/>
                <w:sz w:val="18"/>
                <w:szCs w:val="24"/>
                <w:lang w:val="de-DE"/>
              </w:rPr>
            </w:pPr>
          </w:p>
        </w:tc>
        <w:tc>
          <w:tcPr>
            <w:tcW w:w="2992" w:type="dxa"/>
          </w:tcPr>
          <w:p w14:paraId="0309A17D" w14:textId="77777777" w:rsidR="003E0CC6" w:rsidRPr="009B2786" w:rsidRDefault="003E0CC6">
            <w:pPr>
              <w:jc w:val="left"/>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b) Staaten und Organisationen, die der Akte von 1991 des UPOV-Übereinkommens beitreten oder sie ratifizieren</w:t>
            </w:r>
          </w:p>
        </w:tc>
        <w:tc>
          <w:tcPr>
            <w:tcW w:w="4946" w:type="dxa"/>
          </w:tcPr>
          <w:p w14:paraId="2384E299" w14:textId="77777777" w:rsidR="003E0CC6" w:rsidRPr="009B2786" w:rsidRDefault="003E0CC6">
            <w:pPr>
              <w:spacing w:after="60"/>
              <w:jc w:val="left"/>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Keine</w:t>
            </w:r>
          </w:p>
        </w:tc>
      </w:tr>
      <w:tr w:rsidR="003E0CC6" w:rsidRPr="009B2786" w14:paraId="693AB48A" w14:textId="77777777">
        <w:tc>
          <w:tcPr>
            <w:tcW w:w="1838" w:type="dxa"/>
            <w:vMerge/>
          </w:tcPr>
          <w:p w14:paraId="5E9A25AA" w14:textId="77777777" w:rsidR="003E0CC6" w:rsidRPr="009B2786" w:rsidRDefault="003E0CC6">
            <w:pPr>
              <w:jc w:val="left"/>
              <w:rPr>
                <w:rFonts w:ascii="Arial Narrow" w:eastAsia="Times New Roman" w:hAnsi="Arial Narrow" w:cs="Times New Roman"/>
                <w:sz w:val="18"/>
                <w:szCs w:val="24"/>
                <w:lang w:val="de-DE"/>
              </w:rPr>
            </w:pPr>
          </w:p>
        </w:tc>
        <w:tc>
          <w:tcPr>
            <w:tcW w:w="2992" w:type="dxa"/>
          </w:tcPr>
          <w:p w14:paraId="5AA3CE30" w14:textId="77777777" w:rsidR="003E0CC6" w:rsidRPr="009B2786" w:rsidRDefault="003E0CC6">
            <w:pPr>
              <w:jc w:val="left"/>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c) Staaten und Organisationen, die beim Rat der UPOV das Verfahren für den Beitritt zum UPOV-Übereinkommen einleiten</w:t>
            </w:r>
          </w:p>
        </w:tc>
        <w:tc>
          <w:tcPr>
            <w:tcW w:w="4946" w:type="dxa"/>
          </w:tcPr>
          <w:p w14:paraId="5929E2B3" w14:textId="77777777" w:rsidR="003E0CC6" w:rsidRPr="009B2786" w:rsidRDefault="003E0CC6">
            <w:pPr>
              <w:spacing w:after="60"/>
              <w:jc w:val="left"/>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Armenien</w:t>
            </w:r>
          </w:p>
          <w:p w14:paraId="36EAD002" w14:textId="77777777" w:rsidR="003E0CC6" w:rsidRPr="009B2786" w:rsidRDefault="003E0CC6">
            <w:pPr>
              <w:spacing w:after="60"/>
              <w:jc w:val="left"/>
              <w:rPr>
                <w:rFonts w:ascii="Arial Narrow" w:eastAsia="Times New Roman" w:hAnsi="Arial Narrow" w:cs="Times New Roman"/>
                <w:szCs w:val="24"/>
                <w:highlight w:val="cyan"/>
                <w:lang w:val="de-DE"/>
              </w:rPr>
            </w:pPr>
            <w:r w:rsidRPr="009B2786">
              <w:rPr>
                <w:rFonts w:ascii="Arial Narrow" w:eastAsia="Times New Roman" w:hAnsi="Arial Narrow" w:cs="Times New Roman"/>
                <w:sz w:val="18"/>
                <w:szCs w:val="24"/>
                <w:lang w:val="de-DE"/>
              </w:rPr>
              <w:t>Vergleiche Abbildung 17</w:t>
            </w:r>
          </w:p>
        </w:tc>
      </w:tr>
      <w:tr w:rsidR="003E0CC6" w:rsidRPr="009B2786" w14:paraId="1109683D" w14:textId="77777777">
        <w:tc>
          <w:tcPr>
            <w:tcW w:w="1838" w:type="dxa"/>
            <w:vMerge/>
          </w:tcPr>
          <w:p w14:paraId="0C2D0DD8" w14:textId="77777777" w:rsidR="003E0CC6" w:rsidRPr="009B2786" w:rsidRDefault="003E0CC6">
            <w:pPr>
              <w:jc w:val="left"/>
              <w:rPr>
                <w:rFonts w:ascii="Arial Narrow" w:eastAsia="Times New Roman" w:hAnsi="Arial Narrow" w:cs="Times New Roman"/>
                <w:sz w:val="18"/>
                <w:szCs w:val="24"/>
                <w:lang w:val="de-DE"/>
              </w:rPr>
            </w:pPr>
          </w:p>
        </w:tc>
        <w:tc>
          <w:tcPr>
            <w:tcW w:w="2992" w:type="dxa"/>
          </w:tcPr>
          <w:p w14:paraId="3778C6AD" w14:textId="77777777" w:rsidR="003E0CC6" w:rsidRPr="009B2786" w:rsidRDefault="003E0CC6">
            <w:pPr>
              <w:jc w:val="left"/>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d) Staaten und Organisationen, die sich an das Verbandsbüro wenden, um Unterstützung bei der Ausarbeitung von Rechtsvorschriften zum Sortenschutz zu erhalten</w:t>
            </w:r>
          </w:p>
        </w:tc>
        <w:tc>
          <w:tcPr>
            <w:tcW w:w="4946" w:type="dxa"/>
          </w:tcPr>
          <w:p w14:paraId="2F6A9EF5" w14:textId="77777777" w:rsidR="003E0CC6" w:rsidRPr="009B2786" w:rsidRDefault="003E0CC6">
            <w:pPr>
              <w:jc w:val="left"/>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 xml:space="preserve">Verbandsmitglieder (2):  Georgien, Mexiko </w:t>
            </w:r>
          </w:p>
          <w:p w14:paraId="2860FB1E" w14:textId="77777777" w:rsidR="003E0CC6" w:rsidRPr="009B2786" w:rsidRDefault="003E0CC6">
            <w:pPr>
              <w:spacing w:before="120"/>
              <w:jc w:val="left"/>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 xml:space="preserve">Nichtmitglieder des Verbands (24):  </w:t>
            </w:r>
            <w:r w:rsidR="006507BA" w:rsidRPr="009B2786">
              <w:rPr>
                <w:rFonts w:ascii="Arial Narrow" w:eastAsia="Times New Roman" w:hAnsi="Arial Narrow" w:cs="Times New Roman"/>
                <w:sz w:val="18"/>
                <w:szCs w:val="24"/>
                <w:lang w:val="de-DE"/>
              </w:rPr>
              <w:t>Antigua und Barbuda, Armenien, Bahrain, Barbados, Kambodscha, Guatemala, Jamaika, Kasachstan, Demokratische Volksrepublik Laos, Malawi, Malaysia, Mauritius, Mongolei, Namibia, Nigeria, Pakistan, Ruanda, Saudi-Arabien, Seychellen, Surinam, Timor-Leste, Vereinigte Arabische Emirate, Sambia und Simbabwe</w:t>
            </w:r>
          </w:p>
          <w:p w14:paraId="2B8E66C5" w14:textId="77777777" w:rsidR="003E0CC6" w:rsidRPr="009B2786" w:rsidRDefault="003E0CC6">
            <w:pPr>
              <w:spacing w:before="60" w:after="60"/>
              <w:jc w:val="left"/>
              <w:rPr>
                <w:rFonts w:ascii="Arial Narrow" w:eastAsia="Times New Roman" w:hAnsi="Arial Narrow" w:cs="Times New Roman"/>
                <w:szCs w:val="24"/>
                <w:highlight w:val="cyan"/>
                <w:lang w:val="de-DE"/>
              </w:rPr>
            </w:pPr>
            <w:r w:rsidRPr="009B2786">
              <w:rPr>
                <w:rFonts w:ascii="Arial Narrow" w:eastAsia="Times New Roman" w:hAnsi="Arial Narrow" w:cs="Times New Roman"/>
                <w:sz w:val="18"/>
                <w:szCs w:val="24"/>
                <w:lang w:val="de-DE"/>
              </w:rPr>
              <w:t>vergleiche Abbildung 17</w:t>
            </w:r>
          </w:p>
        </w:tc>
      </w:tr>
      <w:tr w:rsidR="003E0CC6" w:rsidRPr="009B2786" w14:paraId="2BB16C25" w14:textId="77777777">
        <w:tc>
          <w:tcPr>
            <w:tcW w:w="1838" w:type="dxa"/>
            <w:vMerge/>
          </w:tcPr>
          <w:p w14:paraId="30F0A961" w14:textId="77777777" w:rsidR="003E0CC6" w:rsidRPr="009B2786" w:rsidRDefault="003E0CC6">
            <w:pPr>
              <w:jc w:val="left"/>
              <w:rPr>
                <w:rFonts w:ascii="Arial Narrow" w:eastAsia="Times New Roman" w:hAnsi="Arial Narrow" w:cs="Times New Roman"/>
                <w:sz w:val="18"/>
                <w:szCs w:val="24"/>
                <w:lang w:val="de-DE"/>
              </w:rPr>
            </w:pPr>
          </w:p>
        </w:tc>
        <w:tc>
          <w:tcPr>
            <w:tcW w:w="2992" w:type="dxa"/>
          </w:tcPr>
          <w:p w14:paraId="1B9EB114" w14:textId="77777777" w:rsidR="003E0CC6" w:rsidRPr="009B2786" w:rsidRDefault="003E0CC6">
            <w:pPr>
              <w:jc w:val="left"/>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e) Erteilte Auskünfte an Staaten und Organisationen bei Veranstaltungen der UPOV</w:t>
            </w:r>
          </w:p>
        </w:tc>
        <w:tc>
          <w:tcPr>
            <w:tcW w:w="4946" w:type="dxa"/>
          </w:tcPr>
          <w:p w14:paraId="31FC00A4" w14:textId="77777777" w:rsidR="003E0CC6" w:rsidRPr="009B2786" w:rsidRDefault="003E0CC6">
            <w:pPr>
              <w:spacing w:after="60"/>
              <w:jc w:val="left"/>
              <w:rPr>
                <w:rFonts w:ascii="Arial Narrow" w:hAnsi="Arial Narrow" w:cs="Times New Roman"/>
                <w:szCs w:val="24"/>
                <w:lang w:val="de-DE"/>
              </w:rPr>
            </w:pPr>
            <w:r w:rsidRPr="009B2786">
              <w:rPr>
                <w:rFonts w:ascii="Arial Narrow" w:hAnsi="Arial Narrow" w:cs="Times New Roman"/>
                <w:sz w:val="18"/>
                <w:szCs w:val="24"/>
                <w:lang w:val="de-DE"/>
              </w:rPr>
              <w:t xml:space="preserve">vergleiche Anlage V dieses Dokuments </w:t>
            </w:r>
          </w:p>
        </w:tc>
      </w:tr>
      <w:tr w:rsidR="003E0CC6" w:rsidRPr="009B2786" w14:paraId="7DFA9A27" w14:textId="77777777">
        <w:tc>
          <w:tcPr>
            <w:tcW w:w="1838" w:type="dxa"/>
            <w:vMerge/>
          </w:tcPr>
          <w:p w14:paraId="508E95BE" w14:textId="77777777" w:rsidR="003E0CC6" w:rsidRPr="009B2786" w:rsidRDefault="003E0CC6">
            <w:pPr>
              <w:jc w:val="left"/>
              <w:rPr>
                <w:rFonts w:ascii="Arial Narrow" w:eastAsia="Times New Roman" w:hAnsi="Arial Narrow" w:cs="Times New Roman"/>
                <w:sz w:val="18"/>
                <w:szCs w:val="24"/>
                <w:lang w:val="de-DE"/>
              </w:rPr>
            </w:pPr>
          </w:p>
        </w:tc>
        <w:tc>
          <w:tcPr>
            <w:tcW w:w="2992" w:type="dxa"/>
          </w:tcPr>
          <w:p w14:paraId="09136CBF" w14:textId="77777777" w:rsidR="003E0CC6" w:rsidRPr="009B2786" w:rsidRDefault="00950D75">
            <w:pPr>
              <w:jc w:val="left"/>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f</w:t>
            </w:r>
            <w:r w:rsidR="003E0CC6" w:rsidRPr="009B2786">
              <w:rPr>
                <w:rFonts w:ascii="Arial Narrow" w:eastAsia="Times New Roman" w:hAnsi="Arial Narrow" w:cs="Times New Roman"/>
                <w:sz w:val="18"/>
                <w:szCs w:val="24"/>
                <w:lang w:val="de-DE"/>
              </w:rPr>
              <w:t>) Teilnahme an Fernlehrgängen</w:t>
            </w:r>
          </w:p>
        </w:tc>
        <w:tc>
          <w:tcPr>
            <w:tcW w:w="4946" w:type="dxa"/>
          </w:tcPr>
          <w:p w14:paraId="493FA33E" w14:textId="77777777" w:rsidR="003E0CC6" w:rsidRPr="009B2786" w:rsidRDefault="003E0CC6">
            <w:pPr>
              <w:jc w:val="left"/>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 xml:space="preserve">Verbandsmitglieder (59): </w:t>
            </w:r>
            <w:r w:rsidR="00544BB0" w:rsidRPr="009B2786">
              <w:rPr>
                <w:rFonts w:ascii="Arial Narrow" w:eastAsia="Times New Roman" w:hAnsi="Arial Narrow" w:cs="Times New Roman"/>
                <w:sz w:val="18"/>
                <w:szCs w:val="24"/>
                <w:lang w:val="de-DE"/>
              </w:rPr>
              <w:t>Afrikanische Organisation für geistiges Eigentum (OAPI), Argentinien, Australien, Belarus, Belgien, Bolivien (Plurinationaler Staat), Brasilien, Bulgarien, Chile, China, Costa Rica, Dänemark, Deutschland, Dominikanische Republik, Ecuador, Estland, Europäische Union, Finnland, Frankreich, Georgien, Ghana, Griechenland, Irland, Italien, Japan, Kanada, Kolumbien, Kroatien, Ungarn, Kenia, Lettland, Litauen, Mexiko, Marokko, Niederlande (Königreich), Neuseeland, Nicaragua, Oman, Peru, Polen, Portugal, Republik Korea, Rumänien, Russische Föderation, Singapur, Slowakei, Südafrika, Spanien, Schweden, Schweiz, Tunesien, Türkiye, Ukraine, Vereinigtes Königreich, Vereinigte Republik Tansania, Vereinigte Staaten von Amerika, Uruguay, Vietnam</w:t>
            </w:r>
          </w:p>
          <w:p w14:paraId="296662C8" w14:textId="77777777" w:rsidR="003E0CC6" w:rsidRPr="009B2786" w:rsidRDefault="003E0CC6">
            <w:pPr>
              <w:spacing w:before="120"/>
              <w:jc w:val="left"/>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 xml:space="preserve">Nichtmitglieder des Verbands: (13): </w:t>
            </w:r>
            <w:r w:rsidR="006507BA" w:rsidRPr="009B2786">
              <w:rPr>
                <w:rFonts w:ascii="Arial Narrow" w:eastAsia="Times New Roman" w:hAnsi="Arial Narrow" w:cs="Times New Roman"/>
                <w:sz w:val="18"/>
                <w:szCs w:val="24"/>
                <w:lang w:val="de-DE"/>
              </w:rPr>
              <w:t xml:space="preserve">Armenien, Indonesien, Iran (Islamische Republik), Jamaika, Malaysia, Myanmar, Nigeria, Pakistan, Philippinen, Ruanda, Senegal, Thailand, </w:t>
            </w:r>
            <w:r w:rsidR="00950D75" w:rsidRPr="009B2786">
              <w:rPr>
                <w:rFonts w:ascii="Arial Narrow" w:eastAsia="Times New Roman" w:hAnsi="Arial Narrow" w:cs="Times New Roman"/>
                <w:sz w:val="18"/>
                <w:szCs w:val="24"/>
                <w:lang w:val="de-DE"/>
              </w:rPr>
              <w:t>Simbabwe</w:t>
            </w:r>
          </w:p>
          <w:p w14:paraId="57E863A7" w14:textId="77777777" w:rsidR="003E0CC6" w:rsidRPr="009B2786" w:rsidRDefault="003E0CC6">
            <w:pPr>
              <w:jc w:val="left"/>
              <w:rPr>
                <w:rFonts w:ascii="Arial Narrow" w:eastAsia="Times New Roman" w:hAnsi="Arial Narrow" w:cs="Times New Roman"/>
                <w:sz w:val="18"/>
                <w:szCs w:val="24"/>
                <w:lang w:val="de-DE"/>
              </w:rPr>
            </w:pPr>
          </w:p>
          <w:p w14:paraId="0943E513" w14:textId="77777777" w:rsidR="003E0CC6" w:rsidRPr="009B2786" w:rsidRDefault="003E0CC6">
            <w:pPr>
              <w:tabs>
                <w:tab w:val="left" w:pos="3600"/>
              </w:tabs>
              <w:spacing w:after="120"/>
              <w:jc w:val="left"/>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 xml:space="preserve">[2022] Es waren auch Studenten von EPA und FAO anwesend. </w:t>
            </w:r>
          </w:p>
          <w:p w14:paraId="0CB7B07E" w14:textId="77777777" w:rsidR="003E0CC6" w:rsidRPr="009B2786" w:rsidRDefault="003E0CC6">
            <w:pPr>
              <w:spacing w:after="60"/>
              <w:jc w:val="left"/>
              <w:rPr>
                <w:rFonts w:ascii="Arial Narrow" w:hAnsi="Arial Narrow" w:cs="Times New Roman"/>
                <w:szCs w:val="24"/>
                <w:lang w:val="de-DE"/>
              </w:rPr>
            </w:pPr>
            <w:bookmarkStart w:id="14" w:name="_Hlk169259542"/>
            <w:r w:rsidRPr="009B2786">
              <w:rPr>
                <w:rFonts w:ascii="Arial Narrow" w:hAnsi="Arial Narrow" w:cs="Times New Roman"/>
                <w:sz w:val="18"/>
                <w:szCs w:val="24"/>
                <w:lang w:val="de-DE"/>
              </w:rPr>
              <w:t>Vergleiche Abbildungen 23 und 24</w:t>
            </w:r>
            <w:bookmarkEnd w:id="14"/>
          </w:p>
        </w:tc>
      </w:tr>
      <w:tr w:rsidR="003E0CC6" w:rsidRPr="009B2786" w14:paraId="3508F9CA" w14:textId="77777777">
        <w:tc>
          <w:tcPr>
            <w:tcW w:w="1838" w:type="dxa"/>
            <w:vMerge/>
          </w:tcPr>
          <w:p w14:paraId="11F8B5D8" w14:textId="77777777" w:rsidR="003E0CC6" w:rsidRPr="009B2786" w:rsidRDefault="003E0CC6">
            <w:pPr>
              <w:jc w:val="left"/>
              <w:rPr>
                <w:rFonts w:ascii="Arial Narrow" w:eastAsia="Times New Roman" w:hAnsi="Arial Narrow" w:cs="Times New Roman"/>
                <w:sz w:val="18"/>
                <w:szCs w:val="24"/>
                <w:lang w:val="de-DE"/>
              </w:rPr>
            </w:pPr>
          </w:p>
        </w:tc>
        <w:tc>
          <w:tcPr>
            <w:tcW w:w="2992" w:type="dxa"/>
          </w:tcPr>
          <w:p w14:paraId="0D64D3B2" w14:textId="77777777" w:rsidR="003E0CC6" w:rsidRPr="009B2786" w:rsidRDefault="003E0CC6">
            <w:pPr>
              <w:jc w:val="left"/>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g) Teilnahme an UPOV-Schulungs-/Unterstützungstätigkeiten</w:t>
            </w:r>
          </w:p>
        </w:tc>
        <w:tc>
          <w:tcPr>
            <w:tcW w:w="4946" w:type="dxa"/>
          </w:tcPr>
          <w:p w14:paraId="701A1E4A" w14:textId="77777777" w:rsidR="003E0CC6" w:rsidRPr="009B2786" w:rsidRDefault="003E0CC6">
            <w:pPr>
              <w:spacing w:after="60"/>
              <w:jc w:val="left"/>
              <w:rPr>
                <w:rFonts w:ascii="Arial Narrow" w:hAnsi="Arial Narrow" w:cs="Times New Roman"/>
                <w:szCs w:val="24"/>
                <w:lang w:val="de-DE"/>
              </w:rPr>
            </w:pPr>
            <w:r w:rsidRPr="009B2786">
              <w:rPr>
                <w:rFonts w:ascii="Arial Narrow" w:hAnsi="Arial Narrow" w:cs="Times New Roman"/>
                <w:sz w:val="18"/>
                <w:szCs w:val="24"/>
                <w:lang w:val="de-DE"/>
              </w:rPr>
              <w:t xml:space="preserve">vergleiche Anlage V dieses Dokuments </w:t>
            </w:r>
          </w:p>
        </w:tc>
      </w:tr>
      <w:tr w:rsidR="003E0CC6" w:rsidRPr="009B2786" w14:paraId="27E613A1" w14:textId="77777777">
        <w:tc>
          <w:tcPr>
            <w:tcW w:w="1838" w:type="dxa"/>
            <w:vMerge/>
          </w:tcPr>
          <w:p w14:paraId="34638C6E" w14:textId="77777777" w:rsidR="003E0CC6" w:rsidRPr="009B2786" w:rsidRDefault="003E0CC6">
            <w:pPr>
              <w:jc w:val="left"/>
              <w:rPr>
                <w:rFonts w:ascii="Arial Narrow" w:eastAsia="Times New Roman" w:hAnsi="Arial Narrow" w:cs="Times New Roman"/>
                <w:sz w:val="18"/>
                <w:szCs w:val="24"/>
                <w:lang w:val="de-DE"/>
              </w:rPr>
            </w:pPr>
          </w:p>
        </w:tc>
        <w:tc>
          <w:tcPr>
            <w:tcW w:w="2992" w:type="dxa"/>
          </w:tcPr>
          <w:p w14:paraId="6A0F2DD4" w14:textId="77777777" w:rsidR="003E0CC6" w:rsidRPr="009B2786" w:rsidRDefault="003E0CC6">
            <w:pPr>
              <w:jc w:val="left"/>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h) Teilnahme an Schulungs-/Unterstützungstätigkeiten, an denen UPOV-Mitarbeiter oder UPOV-Trainer im Auftrag von UPOV-Mitarbeitern teilnehmen;</w:t>
            </w:r>
          </w:p>
        </w:tc>
        <w:tc>
          <w:tcPr>
            <w:tcW w:w="4946" w:type="dxa"/>
          </w:tcPr>
          <w:p w14:paraId="635DFDFF" w14:textId="77777777" w:rsidR="003E0CC6" w:rsidRPr="009B2786" w:rsidRDefault="003E0CC6">
            <w:pPr>
              <w:spacing w:after="60"/>
              <w:jc w:val="left"/>
              <w:rPr>
                <w:rFonts w:ascii="Arial Narrow" w:hAnsi="Arial Narrow" w:cs="Times New Roman"/>
                <w:szCs w:val="24"/>
                <w:lang w:val="de-DE"/>
              </w:rPr>
            </w:pPr>
            <w:r w:rsidRPr="009B2786">
              <w:rPr>
                <w:rFonts w:ascii="Arial Narrow" w:hAnsi="Arial Narrow" w:cs="Times New Roman"/>
                <w:sz w:val="18"/>
                <w:szCs w:val="24"/>
                <w:lang w:val="de-DE"/>
              </w:rPr>
              <w:t xml:space="preserve">vergleiche Anlage V dieses Dokuments </w:t>
            </w:r>
          </w:p>
        </w:tc>
      </w:tr>
      <w:tr w:rsidR="003E0CC6" w:rsidRPr="009B2786" w14:paraId="1FFAAD15" w14:textId="77777777">
        <w:tc>
          <w:tcPr>
            <w:tcW w:w="1838" w:type="dxa"/>
            <w:vMerge/>
          </w:tcPr>
          <w:p w14:paraId="408BC1DC" w14:textId="77777777" w:rsidR="003E0CC6" w:rsidRPr="009B2786" w:rsidRDefault="003E0CC6">
            <w:pPr>
              <w:jc w:val="left"/>
              <w:rPr>
                <w:rFonts w:ascii="Arial Narrow" w:eastAsia="Times New Roman" w:hAnsi="Arial Narrow" w:cs="Times New Roman"/>
                <w:sz w:val="18"/>
                <w:szCs w:val="24"/>
                <w:lang w:val="de-DE"/>
              </w:rPr>
            </w:pPr>
          </w:p>
        </w:tc>
        <w:tc>
          <w:tcPr>
            <w:tcW w:w="2992" w:type="dxa"/>
          </w:tcPr>
          <w:p w14:paraId="4C98DB81" w14:textId="77777777" w:rsidR="003E0CC6" w:rsidRPr="009B2786" w:rsidRDefault="003E0CC6">
            <w:pPr>
              <w:jc w:val="left"/>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i) Akademische Einrichtungen, die Informationen über das UPOV-System einbinden und die UPOV um Mitwirkung ersuchen;</w:t>
            </w:r>
          </w:p>
        </w:tc>
        <w:tc>
          <w:tcPr>
            <w:tcW w:w="4946" w:type="dxa"/>
          </w:tcPr>
          <w:p w14:paraId="1F29C1C0" w14:textId="77777777" w:rsidR="003E0CC6" w:rsidRPr="009B2786" w:rsidRDefault="003E0CC6">
            <w:pPr>
              <w:spacing w:after="60"/>
              <w:jc w:val="left"/>
              <w:rPr>
                <w:rFonts w:ascii="Arial Narrow" w:hAnsi="Arial Narrow" w:cs="Times New Roman"/>
                <w:szCs w:val="24"/>
                <w:lang w:val="de-DE"/>
              </w:rPr>
            </w:pPr>
            <w:r w:rsidRPr="009B2786">
              <w:rPr>
                <w:rFonts w:ascii="Arial Narrow" w:hAnsi="Arial Narrow" w:cs="Times New Roman"/>
                <w:sz w:val="18"/>
                <w:szCs w:val="24"/>
                <w:lang w:val="de-DE"/>
              </w:rPr>
              <w:t xml:space="preserve">vergleiche Anlage V dieses Dokuments </w:t>
            </w:r>
          </w:p>
        </w:tc>
      </w:tr>
      <w:tr w:rsidR="003E0CC6" w:rsidRPr="009B2786" w14:paraId="727A2AF1" w14:textId="77777777">
        <w:trPr>
          <w:cantSplit/>
        </w:trPr>
        <w:tc>
          <w:tcPr>
            <w:tcW w:w="1838" w:type="dxa"/>
            <w:vMerge w:val="restart"/>
          </w:tcPr>
          <w:p w14:paraId="6ECEB94C" w14:textId="77777777" w:rsidR="003E0CC6" w:rsidRPr="009B2786" w:rsidRDefault="003E0CC6">
            <w:pPr>
              <w:keepNext/>
              <w:jc w:val="left"/>
              <w:rPr>
                <w:rFonts w:ascii="Arial Narrow" w:hAnsi="Arial Narrow" w:cs="Times New Roman"/>
                <w:szCs w:val="24"/>
                <w:lang w:val="de-DE"/>
              </w:rPr>
            </w:pPr>
            <w:r w:rsidRPr="009B2786">
              <w:rPr>
                <w:rFonts w:ascii="Arial Narrow" w:hAnsi="Arial Narrow" w:cs="Times New Roman"/>
                <w:sz w:val="18"/>
                <w:szCs w:val="24"/>
                <w:lang w:val="de-DE"/>
              </w:rPr>
              <w:t>10. Ausarbeitung von Rechtsvorschriften zum Sortenschutz gemäß der Akte von 1991 des UPOV-Übereinkommens</w:t>
            </w:r>
          </w:p>
        </w:tc>
        <w:tc>
          <w:tcPr>
            <w:tcW w:w="2992" w:type="dxa"/>
          </w:tcPr>
          <w:p w14:paraId="0BA77B12" w14:textId="77777777" w:rsidR="003E0CC6" w:rsidRPr="009B2786" w:rsidRDefault="003E0CC6">
            <w:pPr>
              <w:keepNext/>
              <w:jc w:val="left"/>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a) Staaten und Organisationen, die eine positive Stellungnahme des Rates der UPOV erwirkt haben</w:t>
            </w:r>
          </w:p>
        </w:tc>
        <w:tc>
          <w:tcPr>
            <w:tcW w:w="4946" w:type="dxa"/>
          </w:tcPr>
          <w:p w14:paraId="332908BA" w14:textId="77777777" w:rsidR="003E0CC6" w:rsidRPr="009B2786" w:rsidRDefault="003E0CC6">
            <w:pPr>
              <w:keepNext/>
              <w:spacing w:after="60"/>
              <w:jc w:val="left"/>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Armenien</w:t>
            </w:r>
          </w:p>
          <w:p w14:paraId="4840A156" w14:textId="77777777" w:rsidR="003E0CC6" w:rsidRPr="009B2786" w:rsidRDefault="003E0CC6">
            <w:pPr>
              <w:keepNext/>
              <w:spacing w:after="60"/>
              <w:jc w:val="left"/>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Vergleiche Abbildungen 18 und 20</w:t>
            </w:r>
          </w:p>
        </w:tc>
      </w:tr>
      <w:tr w:rsidR="003E0CC6" w:rsidRPr="009B2786" w14:paraId="737D2518" w14:textId="77777777">
        <w:trPr>
          <w:cantSplit/>
        </w:trPr>
        <w:tc>
          <w:tcPr>
            <w:tcW w:w="1838" w:type="dxa"/>
            <w:vMerge/>
          </w:tcPr>
          <w:p w14:paraId="53CE636C" w14:textId="77777777" w:rsidR="003E0CC6" w:rsidRPr="009B2786" w:rsidRDefault="003E0CC6">
            <w:pPr>
              <w:jc w:val="left"/>
              <w:rPr>
                <w:rFonts w:ascii="Arial Narrow" w:eastAsia="Times New Roman" w:hAnsi="Arial Narrow" w:cs="Times New Roman"/>
                <w:sz w:val="18"/>
                <w:szCs w:val="24"/>
                <w:lang w:val="de-DE"/>
              </w:rPr>
            </w:pPr>
          </w:p>
        </w:tc>
        <w:tc>
          <w:tcPr>
            <w:tcW w:w="2992" w:type="dxa"/>
          </w:tcPr>
          <w:p w14:paraId="2FC91A73" w14:textId="77777777" w:rsidR="003E0CC6" w:rsidRPr="009B2786" w:rsidRDefault="003E0CC6">
            <w:pPr>
              <w:jc w:val="left"/>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b) Staaten und Organisationen, die Kommentare zu Rechtsvorschriften erhalten haben</w:t>
            </w:r>
          </w:p>
        </w:tc>
        <w:tc>
          <w:tcPr>
            <w:tcW w:w="4946" w:type="dxa"/>
          </w:tcPr>
          <w:p w14:paraId="51087D0D" w14:textId="77777777" w:rsidR="003E0CC6" w:rsidRPr="009B2786" w:rsidRDefault="003E0CC6">
            <w:pPr>
              <w:spacing w:after="60"/>
              <w:jc w:val="left"/>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Verbandsmitglieder (2):  Georgien und Mexiko</w:t>
            </w:r>
          </w:p>
          <w:p w14:paraId="4DB23C4E" w14:textId="77777777" w:rsidR="003E0CC6" w:rsidRPr="009B2786" w:rsidRDefault="003E0CC6">
            <w:pPr>
              <w:spacing w:before="60"/>
              <w:jc w:val="left"/>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 xml:space="preserve">Nichtmitglieder des Verbands (19):  </w:t>
            </w:r>
            <w:r w:rsidR="006507BA" w:rsidRPr="009B2786">
              <w:rPr>
                <w:rFonts w:ascii="Arial Narrow" w:hAnsi="Arial Narrow"/>
                <w:sz w:val="18"/>
                <w:szCs w:val="18"/>
                <w:lang w:val="de-DE" w:eastAsia="en-US"/>
              </w:rPr>
              <w:t>Antigua und Barbuda, Armenien, Barbados, Kambodscha, Guatemala, Kasachstan, Malawi, Malaysia, Mongolei, Namibia, Nigeria (Vorschriften), Ruanda, Saudi-Arabien, Seychellen, Timor-Leste und Sambia</w:t>
            </w:r>
          </w:p>
          <w:p w14:paraId="49C05B58" w14:textId="77777777" w:rsidR="003E0CC6" w:rsidRPr="009B2786" w:rsidRDefault="003E0CC6">
            <w:pPr>
              <w:spacing w:before="60" w:after="60"/>
              <w:jc w:val="left"/>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vergleiche Abbildungen 18 und 19</w:t>
            </w:r>
          </w:p>
        </w:tc>
      </w:tr>
      <w:tr w:rsidR="003E0CC6" w:rsidRPr="009B2786" w14:paraId="554A6C87" w14:textId="77777777">
        <w:tc>
          <w:tcPr>
            <w:tcW w:w="1838" w:type="dxa"/>
            <w:vMerge/>
          </w:tcPr>
          <w:p w14:paraId="2304F9AA" w14:textId="77777777" w:rsidR="003E0CC6" w:rsidRPr="009B2786" w:rsidRDefault="003E0CC6">
            <w:pPr>
              <w:jc w:val="left"/>
              <w:rPr>
                <w:rFonts w:ascii="Arial Narrow" w:eastAsia="Times New Roman" w:hAnsi="Arial Narrow" w:cs="Times New Roman"/>
                <w:sz w:val="18"/>
                <w:szCs w:val="24"/>
                <w:lang w:val="de-DE"/>
              </w:rPr>
            </w:pPr>
          </w:p>
        </w:tc>
        <w:tc>
          <w:tcPr>
            <w:tcW w:w="2992" w:type="dxa"/>
          </w:tcPr>
          <w:p w14:paraId="10EAB09F" w14:textId="77777777" w:rsidR="003E0CC6" w:rsidRPr="009B2786" w:rsidRDefault="003E0CC6">
            <w:pPr>
              <w:jc w:val="left"/>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c) Sitzungen mit Regierungsbeamten zur Besprechung von Gesetzgebungsfragen</w:t>
            </w:r>
          </w:p>
        </w:tc>
        <w:tc>
          <w:tcPr>
            <w:tcW w:w="4946" w:type="dxa"/>
          </w:tcPr>
          <w:p w14:paraId="168690A4" w14:textId="77777777" w:rsidR="003E0CC6" w:rsidRPr="009B2786" w:rsidRDefault="003E0CC6">
            <w:pPr>
              <w:jc w:val="left"/>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Verbandsmitglieder (5):  China, Georgien, Israel, Mexiko und Neuseeland.</w:t>
            </w:r>
          </w:p>
          <w:p w14:paraId="4367A4FE" w14:textId="77777777" w:rsidR="003E0CC6" w:rsidRPr="009B2786" w:rsidRDefault="003E0CC6">
            <w:pPr>
              <w:spacing w:before="60"/>
              <w:jc w:val="left"/>
              <w:rPr>
                <w:rFonts w:ascii="Arial Narrow" w:hAnsi="Arial Narrow"/>
                <w:sz w:val="18"/>
                <w:szCs w:val="18"/>
                <w:lang w:val="de-DE" w:eastAsia="en-US"/>
              </w:rPr>
            </w:pPr>
            <w:r w:rsidRPr="009B2786">
              <w:rPr>
                <w:rFonts w:ascii="Arial Narrow" w:eastAsia="Times New Roman" w:hAnsi="Arial Narrow" w:cs="Times New Roman"/>
                <w:sz w:val="18"/>
                <w:szCs w:val="24"/>
                <w:lang w:val="de-DE"/>
              </w:rPr>
              <w:t xml:space="preserve">Nichtmitglieder des Verbands (24):  </w:t>
            </w:r>
            <w:r w:rsidR="006507BA" w:rsidRPr="009B2786">
              <w:rPr>
                <w:rFonts w:ascii="Arial Narrow" w:hAnsi="Arial Narrow"/>
                <w:sz w:val="18"/>
                <w:szCs w:val="18"/>
                <w:lang w:val="de-DE" w:eastAsia="en-US"/>
              </w:rPr>
              <w:t xml:space="preserve">Antigua und Barbuda, Armenien, Bahrain, Barbados, Brunei Darussalam, Kambodscha, Georgien, Guatemala, Jamaika, Kasachstan, Demokratische Volksrepublik Laos, Malawi, Malaysia, Mauritius, Namibia, Nigeria, Ruanda, Saudi-Arabien, Seychellen, Surinam, Timor-Leste, Vereinigte Arabische Emirate, Sambia und </w:t>
            </w:r>
            <w:r w:rsidR="00950D75" w:rsidRPr="009B2786">
              <w:rPr>
                <w:rFonts w:ascii="Arial Narrow" w:hAnsi="Arial Narrow"/>
                <w:sz w:val="18"/>
                <w:szCs w:val="18"/>
                <w:lang w:val="de-DE" w:eastAsia="en-US"/>
              </w:rPr>
              <w:t>Simbabwe</w:t>
            </w:r>
          </w:p>
          <w:p w14:paraId="7A316DB3" w14:textId="77777777" w:rsidR="003E0CC6" w:rsidRPr="009B2786" w:rsidRDefault="003E0CC6">
            <w:pPr>
              <w:spacing w:before="60"/>
              <w:jc w:val="left"/>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vergleiche Abbildung 18 und Anhang V</w:t>
            </w:r>
          </w:p>
        </w:tc>
      </w:tr>
      <w:tr w:rsidR="003E0CC6" w:rsidRPr="009B2786" w14:paraId="7E52158B" w14:textId="77777777">
        <w:tc>
          <w:tcPr>
            <w:tcW w:w="1838" w:type="dxa"/>
            <w:vMerge w:val="restart"/>
          </w:tcPr>
          <w:p w14:paraId="233264AA" w14:textId="77777777" w:rsidR="003E0CC6" w:rsidRPr="009B2786" w:rsidRDefault="003E0CC6">
            <w:pPr>
              <w:jc w:val="left"/>
              <w:rPr>
                <w:rFonts w:ascii="Arial Narrow" w:hAnsi="Arial Narrow" w:cs="Times New Roman"/>
                <w:szCs w:val="24"/>
                <w:lang w:val="de-DE"/>
              </w:rPr>
            </w:pPr>
            <w:r w:rsidRPr="009B2786">
              <w:rPr>
                <w:rFonts w:ascii="Arial Narrow" w:hAnsi="Arial Narrow" w:cs="Times New Roman"/>
                <w:sz w:val="18"/>
                <w:szCs w:val="24"/>
                <w:lang w:val="de-DE"/>
              </w:rPr>
              <w:t>11. Umsetzung des Sortenschutzsystems gemäß dem UPOV-Übereinkommen</w:t>
            </w:r>
          </w:p>
        </w:tc>
        <w:tc>
          <w:tcPr>
            <w:tcW w:w="2992" w:type="dxa"/>
          </w:tcPr>
          <w:p w14:paraId="5F4C9DA1" w14:textId="77777777" w:rsidR="003E0CC6" w:rsidRPr="009B2786" w:rsidRDefault="003E0CC6">
            <w:pPr>
              <w:keepNext/>
              <w:jc w:val="left"/>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a) Anzahl Anträge</w:t>
            </w:r>
          </w:p>
        </w:tc>
        <w:tc>
          <w:tcPr>
            <w:tcW w:w="4946" w:type="dxa"/>
          </w:tcPr>
          <w:p w14:paraId="19481B75" w14:textId="77777777" w:rsidR="003E0CC6" w:rsidRPr="009B2786" w:rsidRDefault="003E0CC6">
            <w:pPr>
              <w:spacing w:before="60" w:after="60"/>
              <w:jc w:val="left"/>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Vergleiche 3a)</w:t>
            </w:r>
          </w:p>
        </w:tc>
      </w:tr>
      <w:tr w:rsidR="003E0CC6" w:rsidRPr="009B2786" w14:paraId="3D774BAF" w14:textId="77777777">
        <w:tc>
          <w:tcPr>
            <w:tcW w:w="1838" w:type="dxa"/>
            <w:vMerge/>
          </w:tcPr>
          <w:p w14:paraId="2E115E9F" w14:textId="77777777" w:rsidR="003E0CC6" w:rsidRPr="009B2786" w:rsidRDefault="003E0CC6">
            <w:pPr>
              <w:keepNext/>
              <w:jc w:val="left"/>
              <w:rPr>
                <w:rFonts w:ascii="Arial Narrow" w:eastAsia="Times New Roman" w:hAnsi="Arial Narrow" w:cs="Times New Roman"/>
                <w:sz w:val="18"/>
                <w:szCs w:val="24"/>
                <w:lang w:val="de-DE"/>
              </w:rPr>
            </w:pPr>
          </w:p>
        </w:tc>
        <w:tc>
          <w:tcPr>
            <w:tcW w:w="2992" w:type="dxa"/>
          </w:tcPr>
          <w:p w14:paraId="6B67CD9B" w14:textId="77777777" w:rsidR="003E0CC6" w:rsidRPr="009B2786" w:rsidRDefault="003E0CC6">
            <w:pPr>
              <w:keepNext/>
              <w:jc w:val="left"/>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b) Anzahl erteilte Schutztitel</w:t>
            </w:r>
          </w:p>
        </w:tc>
        <w:tc>
          <w:tcPr>
            <w:tcW w:w="4946" w:type="dxa"/>
          </w:tcPr>
          <w:p w14:paraId="084796F8" w14:textId="77777777" w:rsidR="003E0CC6" w:rsidRPr="009B2786" w:rsidRDefault="003E0CC6">
            <w:pPr>
              <w:spacing w:before="60" w:after="60"/>
              <w:jc w:val="left"/>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Vergleiche 3 b)</w:t>
            </w:r>
          </w:p>
        </w:tc>
      </w:tr>
      <w:tr w:rsidR="003E0CC6" w:rsidRPr="009B2786" w14:paraId="42AB74AB" w14:textId="77777777">
        <w:tc>
          <w:tcPr>
            <w:tcW w:w="1838" w:type="dxa"/>
            <w:vMerge/>
          </w:tcPr>
          <w:p w14:paraId="249F5D21" w14:textId="77777777" w:rsidR="003E0CC6" w:rsidRPr="009B2786" w:rsidRDefault="003E0CC6">
            <w:pPr>
              <w:keepNext/>
              <w:jc w:val="left"/>
              <w:rPr>
                <w:rFonts w:ascii="Arial Narrow" w:eastAsia="Times New Roman" w:hAnsi="Arial Narrow" w:cs="Times New Roman"/>
                <w:sz w:val="18"/>
                <w:szCs w:val="24"/>
                <w:lang w:val="de-DE"/>
              </w:rPr>
            </w:pPr>
          </w:p>
        </w:tc>
        <w:tc>
          <w:tcPr>
            <w:tcW w:w="2992" w:type="dxa"/>
          </w:tcPr>
          <w:p w14:paraId="10C48BB0" w14:textId="77777777" w:rsidR="003E0CC6" w:rsidRPr="009B2786" w:rsidRDefault="003E0CC6">
            <w:pPr>
              <w:keepNext/>
              <w:jc w:val="left"/>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c) Anzahl Schutztitel, die in Kraft sind</w:t>
            </w:r>
          </w:p>
        </w:tc>
        <w:tc>
          <w:tcPr>
            <w:tcW w:w="4946" w:type="dxa"/>
          </w:tcPr>
          <w:p w14:paraId="5F2FAA77" w14:textId="77777777" w:rsidR="003E0CC6" w:rsidRPr="009B2786" w:rsidRDefault="003E0CC6">
            <w:pPr>
              <w:spacing w:before="60" w:after="60"/>
              <w:jc w:val="left"/>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Vergleiche 3 c)</w:t>
            </w:r>
          </w:p>
        </w:tc>
      </w:tr>
      <w:tr w:rsidR="003E0CC6" w:rsidRPr="009B2786" w14:paraId="22323E1B" w14:textId="77777777">
        <w:tc>
          <w:tcPr>
            <w:tcW w:w="1838" w:type="dxa"/>
            <w:vMerge/>
          </w:tcPr>
          <w:p w14:paraId="46A78B01" w14:textId="77777777" w:rsidR="003E0CC6" w:rsidRPr="009B2786" w:rsidRDefault="003E0CC6">
            <w:pPr>
              <w:keepNext/>
              <w:jc w:val="left"/>
              <w:rPr>
                <w:rFonts w:ascii="Arial Narrow" w:eastAsia="Times New Roman" w:hAnsi="Arial Narrow" w:cs="Times New Roman"/>
                <w:sz w:val="18"/>
                <w:szCs w:val="24"/>
                <w:lang w:val="de-DE"/>
              </w:rPr>
            </w:pPr>
          </w:p>
        </w:tc>
        <w:tc>
          <w:tcPr>
            <w:tcW w:w="2992" w:type="dxa"/>
          </w:tcPr>
          <w:p w14:paraId="248C78C3" w14:textId="77777777" w:rsidR="003E0CC6" w:rsidRPr="009B2786" w:rsidRDefault="003E0CC6">
            <w:pPr>
              <w:keepNext/>
              <w:jc w:val="left"/>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d) Anzahl Gattungen/Arten, die von den Verbandsmitgliedern geschützt werden</w:t>
            </w:r>
          </w:p>
        </w:tc>
        <w:tc>
          <w:tcPr>
            <w:tcW w:w="4946" w:type="dxa"/>
          </w:tcPr>
          <w:p w14:paraId="3C018AAF" w14:textId="77777777" w:rsidR="003E0CC6" w:rsidRPr="009B2786" w:rsidRDefault="003E0CC6">
            <w:pPr>
              <w:spacing w:before="60" w:after="60"/>
              <w:jc w:val="left"/>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Vergleiche 3 d) und Abbildungen 11 und 12</w:t>
            </w:r>
          </w:p>
        </w:tc>
      </w:tr>
      <w:tr w:rsidR="003E0CC6" w:rsidRPr="009B2786" w14:paraId="11F406EA" w14:textId="77777777">
        <w:tc>
          <w:tcPr>
            <w:tcW w:w="1838" w:type="dxa"/>
            <w:vMerge/>
          </w:tcPr>
          <w:p w14:paraId="7C85662D" w14:textId="77777777" w:rsidR="003E0CC6" w:rsidRPr="009B2786" w:rsidRDefault="003E0CC6">
            <w:pPr>
              <w:keepNext/>
              <w:jc w:val="left"/>
              <w:rPr>
                <w:rFonts w:ascii="Arial Narrow" w:eastAsia="Times New Roman" w:hAnsi="Arial Narrow" w:cs="Times New Roman"/>
                <w:sz w:val="18"/>
                <w:szCs w:val="24"/>
                <w:lang w:val="de-DE"/>
              </w:rPr>
            </w:pPr>
          </w:p>
        </w:tc>
        <w:tc>
          <w:tcPr>
            <w:tcW w:w="2992" w:type="dxa"/>
          </w:tcPr>
          <w:p w14:paraId="24ADBA6B" w14:textId="77777777" w:rsidR="003E0CC6" w:rsidRPr="009B2786" w:rsidRDefault="003E0CC6">
            <w:pPr>
              <w:keepNext/>
              <w:jc w:val="left"/>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e) Anzahl Gattungen/Arten, die von den Verbandsmitgliedern geschützt werden</w:t>
            </w:r>
          </w:p>
        </w:tc>
        <w:tc>
          <w:tcPr>
            <w:tcW w:w="4946" w:type="dxa"/>
          </w:tcPr>
          <w:p w14:paraId="37D56E44" w14:textId="77777777" w:rsidR="003E0CC6" w:rsidRPr="009B2786" w:rsidRDefault="003E0CC6">
            <w:pPr>
              <w:spacing w:before="60" w:after="60"/>
              <w:jc w:val="left"/>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Vergleiche 3 e)</w:t>
            </w:r>
          </w:p>
        </w:tc>
      </w:tr>
      <w:tr w:rsidR="003E0CC6" w:rsidRPr="009B2786" w14:paraId="6014C0BC" w14:textId="77777777">
        <w:tc>
          <w:tcPr>
            <w:tcW w:w="1838" w:type="dxa"/>
            <w:vMerge/>
            <w:tcBorders>
              <w:bottom w:val="nil"/>
            </w:tcBorders>
          </w:tcPr>
          <w:p w14:paraId="59B9FB2D" w14:textId="77777777" w:rsidR="003E0CC6" w:rsidRPr="009B2786" w:rsidRDefault="003E0CC6">
            <w:pPr>
              <w:jc w:val="left"/>
              <w:rPr>
                <w:rFonts w:ascii="Arial Narrow" w:eastAsia="Times New Roman" w:hAnsi="Arial Narrow" w:cs="Times New Roman"/>
                <w:sz w:val="18"/>
                <w:szCs w:val="24"/>
                <w:lang w:val="de-DE"/>
              </w:rPr>
            </w:pPr>
          </w:p>
        </w:tc>
        <w:tc>
          <w:tcPr>
            <w:tcW w:w="2992" w:type="dxa"/>
            <w:tcBorders>
              <w:bottom w:val="nil"/>
            </w:tcBorders>
          </w:tcPr>
          <w:p w14:paraId="4EE5C1B7" w14:textId="77777777" w:rsidR="003E0CC6" w:rsidRPr="009B2786" w:rsidRDefault="003E0CC6">
            <w:pPr>
              <w:jc w:val="left"/>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f) Erstellung eines internationalen Curriculums, das zu von der UPOV anerkannten Qualifikationen führt</w:t>
            </w:r>
          </w:p>
        </w:tc>
        <w:tc>
          <w:tcPr>
            <w:tcW w:w="4946" w:type="dxa"/>
            <w:tcBorders>
              <w:bottom w:val="nil"/>
            </w:tcBorders>
          </w:tcPr>
          <w:p w14:paraId="5F45778C" w14:textId="77777777" w:rsidR="003E0CC6" w:rsidRPr="009B2786" w:rsidRDefault="003E0CC6">
            <w:pPr>
              <w:spacing w:after="60"/>
              <w:jc w:val="left"/>
              <w:rPr>
                <w:rFonts w:ascii="Arial Narrow" w:eastAsia="Times New Roman" w:hAnsi="Arial Narrow" w:cs="Times New Roman"/>
                <w:sz w:val="18"/>
                <w:szCs w:val="18"/>
                <w:lang w:val="de-DE"/>
              </w:rPr>
            </w:pPr>
            <w:r w:rsidRPr="009B2786">
              <w:rPr>
                <w:rFonts w:ascii="Arial Narrow" w:eastAsia="Times New Roman" w:hAnsi="Arial Narrow" w:cs="Times New Roman"/>
                <w:sz w:val="18"/>
                <w:szCs w:val="18"/>
                <w:lang w:val="de-DE"/>
              </w:rPr>
              <w:t>Erörterungen in den Jahren 2022/23 mit Ausbildungspartnern zur Umsetzung des vom Beratenden Ausschuss gebilligten Projekts eines „von der UPOV anerkannten Internationalen Sortenschutz</w:t>
            </w:r>
            <w:r w:rsidR="00544BB0" w:rsidRPr="009B2786">
              <w:rPr>
                <w:rFonts w:ascii="Arial Narrow" w:eastAsia="Times New Roman" w:hAnsi="Arial Narrow" w:cs="Times New Roman"/>
                <w:sz w:val="18"/>
                <w:szCs w:val="18"/>
                <w:lang w:val="de-DE"/>
              </w:rPr>
              <w:t>z</w:t>
            </w:r>
            <w:r w:rsidRPr="009B2786">
              <w:rPr>
                <w:rFonts w:ascii="Arial Narrow" w:eastAsia="Times New Roman" w:hAnsi="Arial Narrow" w:cs="Times New Roman"/>
                <w:sz w:val="18"/>
                <w:szCs w:val="18"/>
                <w:lang w:val="de-DE"/>
              </w:rPr>
              <w:t>ertifikats“.</w:t>
            </w:r>
          </w:p>
          <w:p w14:paraId="07082F8C" w14:textId="77777777" w:rsidR="003E0CC6" w:rsidRPr="00700B89" w:rsidRDefault="003E0CC6">
            <w:pPr>
              <w:spacing w:after="60"/>
              <w:jc w:val="left"/>
              <w:rPr>
                <w:rFonts w:ascii="Arial Narrow" w:hAnsi="Arial Narrow" w:cs="Times New Roman"/>
                <w:szCs w:val="24"/>
                <w:lang w:val="de-DE"/>
              </w:rPr>
            </w:pPr>
            <w:bookmarkStart w:id="15" w:name="_Hlk169473128"/>
            <w:r w:rsidRPr="00700B89">
              <w:rPr>
                <w:rFonts w:ascii="Arial Narrow" w:hAnsi="Arial Narrow" w:cs="Times New Roman"/>
                <w:sz w:val="18"/>
                <w:szCs w:val="18"/>
                <w:lang w:val="de-DE"/>
              </w:rPr>
              <w:t>Der Verband billigte den Umsetzungsplan für das „Internationale Sortenschutzzertifikat der UPOV“ („UPOV-Sortenschutzzertifikat“). Das UPOV-Sortenschutzzertifikat würde an Lernende vergeben, die im Rahmen ihrer Teilnahme an UPOV-anerkannten Lehrgängen und/oder Schulungsmassnahmen über das UPOV-Übereinkommen und die Anleitung, den Betrieb eines Sortenschutzamtes und die Prüfung von Anträgen, einschließlich der DUS-Prüfung, die erforderliche Anzahl an Leistungspunkten erreicht haben.</w:t>
            </w:r>
            <w:bookmarkEnd w:id="15"/>
          </w:p>
        </w:tc>
      </w:tr>
    </w:tbl>
    <w:p w14:paraId="1732D2F4" w14:textId="77777777" w:rsidR="003E0CC6" w:rsidRPr="009B2786" w:rsidRDefault="003E0CC6">
      <w:pPr>
        <w:rPr>
          <w:rFonts w:ascii="Arial Narrow" w:eastAsia="Times New Roman" w:hAnsi="Arial Narrow" w:cs="Times New Roman"/>
          <w:sz w:val="18"/>
          <w:szCs w:val="24"/>
          <w:lang w:val="de-DE"/>
        </w:rPr>
      </w:pPr>
    </w:p>
    <w:p w14:paraId="13D38846" w14:textId="77777777" w:rsidR="003E0CC6" w:rsidRPr="009B2786" w:rsidRDefault="003E0CC6">
      <w:pPr>
        <w:jc w:val="left"/>
        <w:rPr>
          <w:rFonts w:eastAsia="Times New Roman" w:cs="Times New Roman"/>
          <w:b/>
          <w:color w:val="155F1A"/>
          <w:sz w:val="18"/>
          <w:szCs w:val="24"/>
          <w:lang w:val="de-DE"/>
        </w:rPr>
      </w:pPr>
      <w:r w:rsidRPr="009B2786">
        <w:rPr>
          <w:rFonts w:eastAsia="Times New Roman" w:cs="Times New Roman"/>
          <w:szCs w:val="24"/>
          <w:lang w:val="de-DE"/>
        </w:rPr>
        <w:br w:type="page"/>
      </w:r>
    </w:p>
    <w:p w14:paraId="351FB0A9" w14:textId="77777777" w:rsidR="003E0CC6" w:rsidRPr="009B2786" w:rsidRDefault="003E0CC6">
      <w:pPr>
        <w:spacing w:after="60"/>
        <w:jc w:val="center"/>
        <w:rPr>
          <w:rFonts w:ascii="Arial Narrow" w:hAnsi="Arial Narrow" w:cs="Arial"/>
          <w:bCs/>
          <w:snapToGrid/>
          <w:color w:val="155F1A"/>
          <w:sz w:val="18"/>
          <w:lang w:val="de-DE" w:eastAsia="zh-CN"/>
        </w:rPr>
      </w:pPr>
      <w:r w:rsidRPr="009B2786">
        <w:rPr>
          <w:rFonts w:ascii="Arial Narrow" w:hAnsi="Arial Narrow" w:cs="Arial"/>
          <w:bCs/>
          <w:snapToGrid/>
          <w:color w:val="155F1A"/>
          <w:sz w:val="18"/>
          <w:lang w:val="de-DE" w:eastAsia="zh-CN"/>
        </w:rPr>
        <w:lastRenderedPageBreak/>
        <w:t>Abbildung 17. Staaten und Organisationen, die im Hinblick auf Unterstützung bei der Ausarbeitung von Rechtsvorschriften für Sortenschutz im Jahr 2023 mit dem Verbandsbüro in Verbindung standen, und Staaten und Organisationen, die beim Rat der UPOV das Verfahren für den Beitritt zum Verband eingeleitet haben</w:t>
      </w:r>
      <w:r w:rsidRPr="009B2786">
        <w:rPr>
          <w:rFonts w:ascii="Arial Narrow" w:hAnsi="Arial Narrow" w:cs="Arial"/>
          <w:bCs/>
          <w:snapToGrid/>
          <w:color w:val="155F1A"/>
          <w:sz w:val="18"/>
          <w:lang w:val="de-DE" w:eastAsia="zh-CN"/>
        </w:rPr>
        <w:br/>
      </w:r>
    </w:p>
    <w:p w14:paraId="1BC904F6" w14:textId="67B59AF7" w:rsidR="003E0CC6" w:rsidRPr="009B2786" w:rsidRDefault="00A9123A">
      <w:pPr>
        <w:jc w:val="center"/>
        <w:rPr>
          <w:rFonts w:eastAsia="Times New Roman" w:cs="Times New Roman"/>
          <w:szCs w:val="24"/>
          <w:lang w:val="de-DE"/>
        </w:rPr>
      </w:pPr>
      <w:r w:rsidRPr="009B2786">
        <w:rPr>
          <w:rFonts w:eastAsia="Times New Roman" w:cs="Times New Roman"/>
          <w:szCs w:val="24"/>
          <w:lang w:val="de-DE"/>
        </w:rPr>
        <w:drawing>
          <wp:inline distT="0" distB="0" distL="0" distR="0" wp14:anchorId="4EF1D5E4" wp14:editId="7E965130">
            <wp:extent cx="5694045" cy="2978785"/>
            <wp:effectExtent l="0" t="0" r="0" b="0"/>
            <wp:docPr id="2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94045" cy="2978785"/>
                    </a:xfrm>
                    <a:prstGeom prst="rect">
                      <a:avLst/>
                    </a:prstGeom>
                    <a:noFill/>
                    <a:ln>
                      <a:noFill/>
                    </a:ln>
                  </pic:spPr>
                </pic:pic>
              </a:graphicData>
            </a:graphic>
          </wp:inline>
        </w:drawing>
      </w:r>
    </w:p>
    <w:p w14:paraId="09D00260" w14:textId="77777777" w:rsidR="003E0CC6" w:rsidRPr="009B2786" w:rsidRDefault="003E0CC6">
      <w:pPr>
        <w:pStyle w:val="BodyText"/>
        <w:spacing w:after="180"/>
        <w:ind w:left="336" w:right="425"/>
        <w:rPr>
          <w:rFonts w:ascii="Arial" w:eastAsia="Times New Roman" w:hAnsi="Arial" w:cs="Arial"/>
          <w:sz w:val="12"/>
          <w:szCs w:val="24"/>
          <w:lang w:val="de-DE"/>
        </w:rPr>
      </w:pPr>
      <w:r w:rsidRPr="009B2786">
        <w:rPr>
          <w:rFonts w:ascii="Arial" w:eastAsia="Times New Roman" w:hAnsi="Arial" w:cs="Arial"/>
          <w:sz w:val="12"/>
          <w:szCs w:val="24"/>
          <w:lang w:val="de-DE"/>
        </w:rPr>
        <w:t>Die auf dieser Karte angezeigten Grenzverläufe sind in keinesfalls Ausdruck irgendeiner Meinung seitens der UPOV in Bezug auf den rechtlichen Status eines Landes oder Hoheitsgebietes</w:t>
      </w:r>
    </w:p>
    <w:p w14:paraId="0BF7C869" w14:textId="35537BA9" w:rsidR="003E0CC6" w:rsidRPr="009B2786" w:rsidRDefault="00A9123A">
      <w:pPr>
        <w:ind w:left="992" w:right="425" w:hanging="425"/>
        <w:jc w:val="left"/>
        <w:rPr>
          <w:rFonts w:ascii="Arial Narrow" w:eastAsia="Times New Roman" w:hAnsi="Arial Narrow" w:cs="Arial"/>
          <w:szCs w:val="24"/>
          <w:lang w:val="de-DE"/>
        </w:rPr>
      </w:pPr>
      <w:r w:rsidRPr="009B2786">
        <w:rPr>
          <w:rFonts w:ascii="Arial" w:eastAsia="Times New Roman" w:hAnsi="Arial" w:cs="Arial"/>
          <w:szCs w:val="24"/>
          <w:lang w:val="de-DE"/>
        </w:rPr>
        <w:drawing>
          <wp:inline distT="0" distB="0" distL="0" distR="0" wp14:anchorId="2EA77242" wp14:editId="014E565A">
            <wp:extent cx="117475" cy="117475"/>
            <wp:effectExtent l="19050" t="19050" r="0" b="0"/>
            <wp:docPr id="2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w="9525" cmpd="sng">
                      <a:solidFill>
                        <a:srgbClr val="000000"/>
                      </a:solidFill>
                      <a:miter lim="800000"/>
                      <a:headEnd/>
                      <a:tailEnd/>
                    </a:ln>
                    <a:effectLst/>
                  </pic:spPr>
                </pic:pic>
              </a:graphicData>
            </a:graphic>
          </wp:inline>
        </w:drawing>
      </w:r>
      <w:r w:rsidR="003E0CC6" w:rsidRPr="009B2786">
        <w:rPr>
          <w:rFonts w:ascii="Arial" w:eastAsia="Times New Roman" w:hAnsi="Arial" w:cs="Arial"/>
          <w:sz w:val="16"/>
          <w:szCs w:val="24"/>
          <w:lang w:val="de-DE"/>
        </w:rPr>
        <w:tab/>
      </w:r>
      <w:r w:rsidR="003E0CC6" w:rsidRPr="009B2786">
        <w:rPr>
          <w:rFonts w:ascii="Arial Narrow" w:eastAsia="Times New Roman" w:hAnsi="Arial Narrow" w:cs="Arial"/>
          <w:sz w:val="18"/>
          <w:szCs w:val="24"/>
          <w:lang w:val="de-DE"/>
        </w:rPr>
        <w:t xml:space="preserve">Staaten und Organisationen, die beim Rat der UPOV das Verfahren für den Beitritt zum UPOV-Übereinkommen eingeleitet haben </w:t>
      </w:r>
    </w:p>
    <w:p w14:paraId="3BD02C14" w14:textId="1C71DA28" w:rsidR="003E0CC6" w:rsidRPr="009B2786" w:rsidRDefault="00A9123A">
      <w:pPr>
        <w:ind w:left="992" w:right="425" w:hanging="425"/>
        <w:jc w:val="left"/>
        <w:rPr>
          <w:rFonts w:ascii="Arial Narrow" w:eastAsia="Times New Roman" w:hAnsi="Arial Narrow" w:cs="Arial"/>
          <w:sz w:val="18"/>
          <w:szCs w:val="24"/>
          <w:lang w:val="de-DE"/>
        </w:rPr>
      </w:pPr>
      <w:r w:rsidRPr="009B2786">
        <w:rPr>
          <w:rFonts w:ascii="Arial Narrow" w:eastAsia="Times New Roman" w:hAnsi="Arial Narrow" w:cs="Arial"/>
          <w:szCs w:val="24"/>
          <w:lang w:val="de-DE"/>
        </w:rPr>
        <w:drawing>
          <wp:inline distT="0" distB="0" distL="0" distR="0" wp14:anchorId="68D70D10" wp14:editId="754969EF">
            <wp:extent cx="117475" cy="117475"/>
            <wp:effectExtent l="19050" t="19050" r="0" b="0"/>
            <wp:docPr id="2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w="9525" cmpd="sng">
                      <a:solidFill>
                        <a:srgbClr val="000000"/>
                      </a:solidFill>
                      <a:miter lim="800000"/>
                      <a:headEnd/>
                      <a:tailEnd/>
                    </a:ln>
                    <a:effectLst/>
                  </pic:spPr>
                </pic:pic>
              </a:graphicData>
            </a:graphic>
          </wp:inline>
        </w:drawing>
      </w:r>
      <w:r w:rsidR="003E0CC6" w:rsidRPr="009B2786">
        <w:rPr>
          <w:rFonts w:ascii="Arial Narrow" w:eastAsia="Times New Roman" w:hAnsi="Arial Narrow" w:cs="Arial"/>
          <w:sz w:val="16"/>
          <w:szCs w:val="24"/>
          <w:lang w:val="de-DE"/>
        </w:rPr>
        <w:tab/>
      </w:r>
      <w:r w:rsidR="003E0CC6" w:rsidRPr="009B2786">
        <w:rPr>
          <w:rFonts w:ascii="Arial Narrow" w:eastAsia="Times New Roman" w:hAnsi="Arial Narrow" w:cs="Arial"/>
          <w:sz w:val="18"/>
          <w:szCs w:val="24"/>
          <w:lang w:val="de-DE"/>
        </w:rPr>
        <w:t>Staaten und Organisationen, die das Verbandsbüro um Unterstützung bei der Ausarbeitung von Rechtsvorschriften zum Sortenschutz ersuchten</w:t>
      </w:r>
    </w:p>
    <w:p w14:paraId="3C37BD21" w14:textId="77777777" w:rsidR="003E0CC6" w:rsidRPr="009B2786" w:rsidRDefault="003E0CC6">
      <w:pPr>
        <w:rPr>
          <w:rFonts w:ascii="Arial Narrow" w:eastAsia="Times New Roman" w:hAnsi="Arial Narrow" w:cs="Times New Roman"/>
          <w:sz w:val="18"/>
          <w:szCs w:val="24"/>
          <w:lang w:val="de-DE"/>
        </w:rPr>
      </w:pPr>
    </w:p>
    <w:p w14:paraId="415F67DD" w14:textId="77777777" w:rsidR="003E0CC6" w:rsidRPr="009B2786" w:rsidRDefault="003E0CC6">
      <w:pPr>
        <w:jc w:val="left"/>
        <w:rPr>
          <w:rFonts w:ascii="Arial Narrow" w:eastAsia="Times New Roman" w:hAnsi="Arial Narrow" w:cs="Times New Roman"/>
          <w:b/>
          <w:sz w:val="18"/>
          <w:szCs w:val="24"/>
          <w:lang w:val="de-DE"/>
        </w:rPr>
      </w:pPr>
    </w:p>
    <w:p w14:paraId="04207111" w14:textId="77777777" w:rsidR="003E0CC6" w:rsidRPr="009B2786" w:rsidRDefault="003E0CC6">
      <w:pPr>
        <w:spacing w:after="60"/>
        <w:jc w:val="center"/>
        <w:rPr>
          <w:rFonts w:ascii="Arial Narrow" w:eastAsia="Times New Roman" w:hAnsi="Arial Narrow" w:cs="Times New Roman"/>
          <w:szCs w:val="24"/>
          <w:lang w:val="de-DE"/>
        </w:rPr>
      </w:pPr>
      <w:r w:rsidRPr="009B2786">
        <w:rPr>
          <w:rFonts w:ascii="Arial Narrow" w:hAnsi="Arial Narrow" w:cs="Arial"/>
          <w:bCs/>
          <w:snapToGrid/>
          <w:color w:val="155F1A"/>
          <w:sz w:val="18"/>
          <w:lang w:val="de-DE" w:eastAsia="zh-CN"/>
        </w:rPr>
        <w:t>Abbildung 18.  Unterstützung, die für die Ausarbeitung von Rechtsvorschriften zum Sortenschutz im Jahr 2023 erteilt wurde</w:t>
      </w:r>
      <w:r w:rsidRPr="009B2786">
        <w:rPr>
          <w:rFonts w:ascii="Arial Narrow" w:eastAsia="Times New Roman" w:hAnsi="Arial Narrow" w:cs="Times New Roman"/>
          <w:color w:val="155F1A"/>
          <w:sz w:val="18"/>
          <w:szCs w:val="24"/>
          <w:lang w:val="de-DE"/>
        </w:rPr>
        <w:t xml:space="preserve"> </w:t>
      </w:r>
      <w:r w:rsidRPr="009B2786">
        <w:rPr>
          <w:rFonts w:ascii="Arial Narrow" w:eastAsia="Times New Roman" w:hAnsi="Arial Narrow" w:cs="Times New Roman"/>
          <w:color w:val="155F1A"/>
          <w:sz w:val="18"/>
          <w:szCs w:val="24"/>
          <w:lang w:val="de-DE"/>
        </w:rPr>
        <w:br/>
      </w:r>
    </w:p>
    <w:p w14:paraId="6B9E3C3D" w14:textId="445FCA34" w:rsidR="003E0CC6" w:rsidRPr="009B2786" w:rsidRDefault="00A9123A">
      <w:pPr>
        <w:keepNext/>
        <w:keepLines/>
        <w:widowControl w:val="0"/>
        <w:jc w:val="center"/>
        <w:rPr>
          <w:rFonts w:eastAsia="Times New Roman" w:cs="Times New Roman"/>
          <w:color w:val="008080"/>
          <w:szCs w:val="24"/>
          <w:lang w:val="de-DE"/>
        </w:rPr>
      </w:pPr>
      <w:r w:rsidRPr="009B2786">
        <w:rPr>
          <w:rFonts w:eastAsia="Times New Roman" w:cs="Times New Roman"/>
          <w:color w:val="008080"/>
          <w:szCs w:val="24"/>
          <w:lang w:val="de-DE"/>
        </w:rPr>
        <w:drawing>
          <wp:inline distT="0" distB="0" distL="0" distR="0" wp14:anchorId="1D1D1CC5" wp14:editId="0A2EE6FA">
            <wp:extent cx="5694045" cy="2964815"/>
            <wp:effectExtent l="0" t="0" r="0" b="0"/>
            <wp:docPr id="3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94045" cy="2964815"/>
                    </a:xfrm>
                    <a:prstGeom prst="rect">
                      <a:avLst/>
                    </a:prstGeom>
                    <a:noFill/>
                    <a:ln>
                      <a:noFill/>
                    </a:ln>
                  </pic:spPr>
                </pic:pic>
              </a:graphicData>
            </a:graphic>
          </wp:inline>
        </w:drawing>
      </w:r>
    </w:p>
    <w:p w14:paraId="3079F0AA" w14:textId="77777777" w:rsidR="003E0CC6" w:rsidRPr="009B2786" w:rsidRDefault="003E0CC6">
      <w:pPr>
        <w:pStyle w:val="BodyText"/>
        <w:spacing w:after="240"/>
        <w:ind w:left="350" w:right="425"/>
        <w:rPr>
          <w:rFonts w:ascii="Arial Narrow" w:eastAsia="Times New Roman" w:hAnsi="Arial Narrow" w:cs="Arial"/>
          <w:sz w:val="14"/>
          <w:szCs w:val="14"/>
          <w:lang w:val="de-DE"/>
        </w:rPr>
      </w:pPr>
      <w:r w:rsidRPr="009B2786">
        <w:rPr>
          <w:rFonts w:ascii="Arial Narrow" w:eastAsia="Times New Roman" w:hAnsi="Arial Narrow" w:cs="Arial"/>
          <w:sz w:val="14"/>
          <w:szCs w:val="14"/>
          <w:lang w:val="de-DE"/>
        </w:rPr>
        <w:t>Die auf dieser Karte angezeigten Grenzverläufe sind in keinesfalls Ausdruck irgendeiner Meinung seitens der UPOV in Bezug auf den rechtlichen Status eines Landes oder Hoheitsgebietes</w:t>
      </w:r>
    </w:p>
    <w:p w14:paraId="51127104" w14:textId="30AE0AA3" w:rsidR="003E0CC6" w:rsidRPr="009B2786" w:rsidRDefault="00A9123A">
      <w:pPr>
        <w:ind w:left="567"/>
        <w:jc w:val="left"/>
        <w:rPr>
          <w:rFonts w:ascii="Arial Narrow" w:eastAsia="Times New Roman" w:hAnsi="Arial Narrow" w:cs="Arial"/>
          <w:sz w:val="18"/>
          <w:szCs w:val="18"/>
          <w:lang w:val="de-DE"/>
        </w:rPr>
      </w:pPr>
      <w:r w:rsidRPr="009B2786">
        <w:rPr>
          <w:rFonts w:ascii="Arial Narrow" w:eastAsia="Times New Roman" w:hAnsi="Arial Narrow" w:cs="Arial"/>
          <w:sz w:val="14"/>
          <w:szCs w:val="14"/>
          <w:lang w:val="de-DE"/>
        </w:rPr>
        <w:drawing>
          <wp:inline distT="0" distB="0" distL="0" distR="0" wp14:anchorId="00E57202" wp14:editId="364C8599">
            <wp:extent cx="124460" cy="117475"/>
            <wp:effectExtent l="19050" t="19050" r="8890" b="0"/>
            <wp:docPr id="31"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4460" cy="117475"/>
                    </a:xfrm>
                    <a:prstGeom prst="rect">
                      <a:avLst/>
                    </a:prstGeom>
                    <a:noFill/>
                    <a:ln w="9525" cmpd="sng">
                      <a:solidFill>
                        <a:srgbClr val="000000"/>
                      </a:solidFill>
                      <a:miter lim="800000"/>
                      <a:headEnd/>
                      <a:tailEnd/>
                    </a:ln>
                    <a:effectLst/>
                  </pic:spPr>
                </pic:pic>
              </a:graphicData>
            </a:graphic>
          </wp:inline>
        </w:drawing>
      </w:r>
      <w:r w:rsidR="003E0CC6" w:rsidRPr="009B2786">
        <w:rPr>
          <w:rFonts w:ascii="Arial" w:eastAsia="Times New Roman" w:hAnsi="Arial" w:cs="Arial"/>
          <w:sz w:val="18"/>
          <w:szCs w:val="24"/>
          <w:lang w:val="de-DE"/>
        </w:rPr>
        <w:tab/>
      </w:r>
      <w:r w:rsidR="003E0CC6" w:rsidRPr="009B2786">
        <w:rPr>
          <w:rFonts w:ascii="Arial Narrow" w:eastAsia="Times New Roman" w:hAnsi="Arial Narrow" w:cs="Arial"/>
          <w:sz w:val="18"/>
          <w:szCs w:val="18"/>
          <w:lang w:val="de-DE"/>
        </w:rPr>
        <w:t>Staaten und Organisationen, die eine positive Stellungnahme des Rates der UPOV erwirkt haben</w:t>
      </w:r>
    </w:p>
    <w:p w14:paraId="4B867654" w14:textId="48934806" w:rsidR="003E0CC6" w:rsidRPr="009B2786" w:rsidRDefault="00A9123A">
      <w:pPr>
        <w:ind w:left="1134" w:hanging="567"/>
        <w:jc w:val="left"/>
        <w:rPr>
          <w:rFonts w:ascii="Arial Narrow" w:eastAsia="Times New Roman" w:hAnsi="Arial Narrow" w:cs="Arial"/>
          <w:sz w:val="18"/>
          <w:szCs w:val="18"/>
          <w:lang w:val="de-DE"/>
        </w:rPr>
      </w:pPr>
      <w:r w:rsidRPr="009B2786">
        <w:rPr>
          <w:rFonts w:ascii="Arial Narrow" w:eastAsia="Times New Roman" w:hAnsi="Arial Narrow" w:cs="Arial"/>
          <w:sz w:val="18"/>
          <w:szCs w:val="18"/>
          <w:lang w:val="de-DE"/>
        </w:rPr>
        <w:drawing>
          <wp:inline distT="0" distB="0" distL="0" distR="0" wp14:anchorId="7D53724B" wp14:editId="331505FB">
            <wp:extent cx="117475" cy="117475"/>
            <wp:effectExtent l="19050" t="19050" r="0" b="0"/>
            <wp:docPr id="3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w="9525" cmpd="sng">
                      <a:solidFill>
                        <a:srgbClr val="000000"/>
                      </a:solidFill>
                      <a:miter lim="800000"/>
                      <a:headEnd/>
                      <a:tailEnd/>
                    </a:ln>
                    <a:effectLst/>
                  </pic:spPr>
                </pic:pic>
              </a:graphicData>
            </a:graphic>
          </wp:inline>
        </w:drawing>
      </w:r>
      <w:r w:rsidR="003E0CC6" w:rsidRPr="009B2786">
        <w:rPr>
          <w:rFonts w:ascii="Arial Narrow" w:eastAsia="Times New Roman" w:hAnsi="Arial Narrow" w:cs="Arial"/>
          <w:sz w:val="18"/>
          <w:szCs w:val="18"/>
          <w:lang w:val="de-DE"/>
        </w:rPr>
        <w:tab/>
        <w:t>Staaten und Organisationen, die Kommentare zu Rechtsvorschriften erhalten haben</w:t>
      </w:r>
    </w:p>
    <w:p w14:paraId="0076401F" w14:textId="04841B2E" w:rsidR="003E0CC6" w:rsidRPr="009B2786" w:rsidRDefault="00A9123A">
      <w:pPr>
        <w:ind w:left="1134" w:hanging="567"/>
        <w:jc w:val="left"/>
        <w:rPr>
          <w:rFonts w:ascii="Arial Narrow" w:eastAsia="Times New Roman" w:hAnsi="Arial Narrow" w:cs="Arial"/>
          <w:sz w:val="18"/>
          <w:szCs w:val="18"/>
          <w:lang w:val="de-DE"/>
        </w:rPr>
      </w:pPr>
      <w:r w:rsidRPr="009B2786">
        <w:rPr>
          <w:rFonts w:ascii="Arial Narrow" w:eastAsia="Times New Roman" w:hAnsi="Arial Narrow" w:cs="Arial"/>
          <w:sz w:val="18"/>
          <w:szCs w:val="18"/>
          <w:lang w:val="de-DE"/>
        </w:rPr>
        <w:drawing>
          <wp:inline distT="0" distB="0" distL="0" distR="0" wp14:anchorId="0554909A" wp14:editId="014D10A4">
            <wp:extent cx="124460" cy="117475"/>
            <wp:effectExtent l="19050" t="19050" r="8890" b="0"/>
            <wp:docPr id="3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4460" cy="117475"/>
                    </a:xfrm>
                    <a:prstGeom prst="rect">
                      <a:avLst/>
                    </a:prstGeom>
                    <a:noFill/>
                    <a:ln w="9525" cmpd="sng">
                      <a:solidFill>
                        <a:srgbClr val="000000"/>
                      </a:solidFill>
                      <a:miter lim="800000"/>
                      <a:headEnd/>
                      <a:tailEnd/>
                    </a:ln>
                    <a:effectLst/>
                  </pic:spPr>
                </pic:pic>
              </a:graphicData>
            </a:graphic>
          </wp:inline>
        </w:drawing>
      </w:r>
      <w:r w:rsidR="003E0CC6" w:rsidRPr="009B2786">
        <w:rPr>
          <w:rFonts w:ascii="Arial Narrow" w:eastAsia="Times New Roman" w:hAnsi="Arial Narrow" w:cs="Arial"/>
          <w:sz w:val="18"/>
          <w:szCs w:val="18"/>
          <w:lang w:val="de-DE"/>
        </w:rPr>
        <w:tab/>
        <w:t>Sitzungen mit Regierungsbeamten zur Besprechung von Gesetzgebungsfragen</w:t>
      </w:r>
    </w:p>
    <w:p w14:paraId="5386A34D" w14:textId="77777777" w:rsidR="003E0CC6" w:rsidRPr="009B2786" w:rsidRDefault="003E0CC6">
      <w:pPr>
        <w:rPr>
          <w:rFonts w:ascii="Arial Narrow" w:eastAsia="Times New Roman" w:hAnsi="Arial Narrow" w:cs="Times New Roman"/>
          <w:sz w:val="18"/>
          <w:szCs w:val="18"/>
          <w:lang w:val="de-DE"/>
        </w:rPr>
      </w:pPr>
    </w:p>
    <w:p w14:paraId="6F33AA18" w14:textId="77777777" w:rsidR="003E0CC6" w:rsidRPr="009B2786" w:rsidRDefault="003E0CC6">
      <w:pPr>
        <w:rPr>
          <w:rFonts w:eastAsia="Times New Roman" w:cs="Times New Roman"/>
          <w:szCs w:val="24"/>
          <w:lang w:val="de-DE"/>
        </w:rPr>
      </w:pPr>
    </w:p>
    <w:p w14:paraId="2C116051" w14:textId="77777777" w:rsidR="003E0CC6" w:rsidRPr="009B2786" w:rsidRDefault="003E0CC6">
      <w:pPr>
        <w:rPr>
          <w:rFonts w:eastAsia="Times New Roman" w:cs="Times New Roman"/>
          <w:szCs w:val="24"/>
          <w:lang w:val="de-DE"/>
        </w:rPr>
      </w:pPr>
    </w:p>
    <w:tbl>
      <w:tblPr>
        <w:tblW w:w="9923" w:type="dxa"/>
        <w:tblLayout w:type="fixed"/>
        <w:tblLook w:val="0000" w:firstRow="0" w:lastRow="0" w:firstColumn="0" w:lastColumn="0" w:noHBand="0" w:noVBand="0"/>
      </w:tblPr>
      <w:tblGrid>
        <w:gridCol w:w="4961"/>
        <w:gridCol w:w="4962"/>
      </w:tblGrid>
      <w:tr w:rsidR="003E0CC6" w:rsidRPr="009B2786" w14:paraId="463CF752" w14:textId="77777777">
        <w:tc>
          <w:tcPr>
            <w:tcW w:w="4961" w:type="dxa"/>
          </w:tcPr>
          <w:p w14:paraId="31A8D82C" w14:textId="77777777" w:rsidR="003E0CC6" w:rsidRPr="009B2786" w:rsidRDefault="003E0CC6">
            <w:pPr>
              <w:pStyle w:val="Caption"/>
              <w:rPr>
                <w:rFonts w:eastAsia="Times New Roman" w:cs="Times New Roman"/>
                <w:bCs w:val="0"/>
                <w:szCs w:val="24"/>
                <w:lang w:val="de-DE"/>
              </w:rPr>
            </w:pPr>
            <w:r w:rsidRPr="009B2786">
              <w:rPr>
                <w:rFonts w:eastAsia="Times New Roman" w:cs="Times New Roman"/>
                <w:bCs w:val="0"/>
                <w:szCs w:val="24"/>
                <w:lang w:val="de-DE"/>
              </w:rPr>
              <w:lastRenderedPageBreak/>
              <w:t>Abbildung 19.  Staaten/Organisationen, die Kommentare</w:t>
            </w:r>
            <w:r w:rsidRPr="009B2786">
              <w:rPr>
                <w:rFonts w:eastAsia="Times New Roman" w:cs="Times New Roman"/>
                <w:bCs w:val="0"/>
                <w:szCs w:val="24"/>
                <w:lang w:val="de-DE"/>
              </w:rPr>
              <w:br/>
              <w:t>zu Rechtsvorschriften erhalten haben</w:t>
            </w:r>
          </w:p>
          <w:p w14:paraId="3579D42C" w14:textId="6A66C87C" w:rsidR="003E0CC6" w:rsidRPr="009B2786" w:rsidRDefault="001D68CC">
            <w:pPr>
              <w:rPr>
                <w:rFonts w:eastAsia="Times New Roman" w:cs="Times New Roman"/>
                <w:szCs w:val="24"/>
                <w:lang w:val="de-DE"/>
              </w:rPr>
            </w:pPr>
            <w:r w:rsidRPr="001D68CC">
              <w:rPr>
                <w:rFonts w:eastAsia="Times New Roman" w:cs="Times New Roman"/>
                <w:noProof/>
                <w:szCs w:val="24"/>
                <w:lang w:val="de-DE"/>
              </w:rPr>
              <w:drawing>
                <wp:inline distT="0" distB="0" distL="0" distR="0" wp14:anchorId="49759738" wp14:editId="3416D143">
                  <wp:extent cx="3013075" cy="2151380"/>
                  <wp:effectExtent l="0" t="0" r="0" b="1270"/>
                  <wp:docPr id="213849650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13075" cy="2151380"/>
                          </a:xfrm>
                          <a:prstGeom prst="rect">
                            <a:avLst/>
                          </a:prstGeom>
                          <a:noFill/>
                          <a:ln>
                            <a:noFill/>
                          </a:ln>
                        </pic:spPr>
                      </pic:pic>
                    </a:graphicData>
                  </a:graphic>
                </wp:inline>
              </w:drawing>
            </w:r>
          </w:p>
        </w:tc>
        <w:tc>
          <w:tcPr>
            <w:tcW w:w="4962" w:type="dxa"/>
          </w:tcPr>
          <w:p w14:paraId="1DCD5AB4" w14:textId="77777777" w:rsidR="003E0CC6" w:rsidRPr="009B2786" w:rsidRDefault="003E0CC6">
            <w:pPr>
              <w:pStyle w:val="Caption"/>
              <w:rPr>
                <w:rFonts w:eastAsia="Times New Roman" w:cs="Times New Roman"/>
                <w:bCs w:val="0"/>
                <w:szCs w:val="24"/>
                <w:lang w:val="de-DE"/>
              </w:rPr>
            </w:pPr>
            <w:r w:rsidRPr="009B2786">
              <w:rPr>
                <w:rFonts w:eastAsia="Times New Roman" w:cs="Times New Roman"/>
                <w:bCs w:val="0"/>
                <w:szCs w:val="24"/>
                <w:lang w:val="de-DE"/>
              </w:rPr>
              <w:t>Abbildung 20.  Staaten/Organisationen, die eine positive</w:t>
            </w:r>
            <w:r w:rsidRPr="009B2786">
              <w:rPr>
                <w:rFonts w:eastAsia="Times New Roman" w:cs="Times New Roman"/>
                <w:bCs w:val="0"/>
                <w:szCs w:val="24"/>
                <w:lang w:val="de-DE"/>
              </w:rPr>
              <w:br/>
              <w:t>Stellungnahme des Rates erwirkt haben</w:t>
            </w:r>
          </w:p>
          <w:p w14:paraId="6A1D6023" w14:textId="11593736" w:rsidR="003E0CC6" w:rsidRPr="009B2786" w:rsidRDefault="001D68CC">
            <w:pPr>
              <w:pStyle w:val="Caption"/>
              <w:rPr>
                <w:rFonts w:eastAsia="Times New Roman" w:cs="Times New Roman"/>
                <w:b/>
                <w:bCs w:val="0"/>
                <w:szCs w:val="24"/>
                <w:lang w:val="de-DE"/>
              </w:rPr>
            </w:pPr>
            <w:r w:rsidRPr="001D68CC">
              <w:rPr>
                <w:rFonts w:eastAsia="Times New Roman" w:cs="Times New Roman"/>
                <w:b/>
                <w:bCs w:val="0"/>
                <w:noProof/>
                <w:szCs w:val="24"/>
                <w:lang w:val="de-DE"/>
              </w:rPr>
              <w:drawing>
                <wp:inline distT="0" distB="0" distL="0" distR="0" wp14:anchorId="4D0197B7" wp14:editId="7274CFBA">
                  <wp:extent cx="3065892" cy="2116016"/>
                  <wp:effectExtent l="0" t="0" r="1270" b="0"/>
                  <wp:docPr id="9116618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69375" cy="2118420"/>
                          </a:xfrm>
                          <a:prstGeom prst="rect">
                            <a:avLst/>
                          </a:prstGeom>
                          <a:noFill/>
                          <a:ln>
                            <a:noFill/>
                          </a:ln>
                        </pic:spPr>
                      </pic:pic>
                    </a:graphicData>
                  </a:graphic>
                </wp:inline>
              </w:drawing>
            </w:r>
          </w:p>
          <w:p w14:paraId="03FE1A20" w14:textId="77777777" w:rsidR="003E0CC6" w:rsidRPr="009B2786" w:rsidRDefault="003E0CC6">
            <w:pPr>
              <w:rPr>
                <w:rFonts w:eastAsia="Times New Roman" w:cs="Times New Roman"/>
                <w:szCs w:val="24"/>
                <w:lang w:val="de-DE"/>
              </w:rPr>
            </w:pPr>
          </w:p>
        </w:tc>
      </w:tr>
      <w:tr w:rsidR="003E0CC6" w:rsidRPr="009B2786" w14:paraId="6DE8009A" w14:textId="77777777">
        <w:tblPrEx>
          <w:tblCellMar>
            <w:left w:w="28" w:type="dxa"/>
            <w:right w:w="28" w:type="dxa"/>
          </w:tblCellMar>
        </w:tblPrEx>
        <w:tc>
          <w:tcPr>
            <w:tcW w:w="4961" w:type="dxa"/>
          </w:tcPr>
          <w:p w14:paraId="2BE8D962" w14:textId="77777777" w:rsidR="003E0CC6" w:rsidRPr="009B2786" w:rsidRDefault="003E0CC6">
            <w:pPr>
              <w:pStyle w:val="Caption"/>
              <w:rPr>
                <w:rFonts w:eastAsia="Times New Roman" w:cs="Times New Roman"/>
                <w:bCs w:val="0"/>
                <w:szCs w:val="24"/>
                <w:lang w:val="de-DE"/>
              </w:rPr>
            </w:pPr>
            <w:r w:rsidRPr="009B2786">
              <w:rPr>
                <w:rFonts w:eastAsia="Times New Roman" w:cs="Times New Roman"/>
                <w:bCs w:val="0"/>
                <w:szCs w:val="24"/>
                <w:lang w:val="de-DE"/>
              </w:rPr>
              <w:t>Abbildung 21.  Beitritt zur/</w:t>
            </w:r>
            <w:r w:rsidR="00950D75" w:rsidRPr="009B2786">
              <w:rPr>
                <w:rFonts w:eastAsia="Times New Roman" w:cs="Times New Roman"/>
                <w:bCs w:val="0"/>
                <w:szCs w:val="24"/>
                <w:lang w:val="de-DE"/>
              </w:rPr>
              <w:t>Ratifizierung der Akte von 1991</w:t>
            </w:r>
          </w:p>
          <w:p w14:paraId="1EE86137" w14:textId="7781CF03" w:rsidR="003E0CC6" w:rsidRPr="009B2786" w:rsidRDefault="00033C1A">
            <w:pPr>
              <w:jc w:val="center"/>
              <w:rPr>
                <w:rFonts w:eastAsia="Times New Roman" w:cs="Times New Roman"/>
                <w:szCs w:val="24"/>
                <w:lang w:val="de-DE"/>
              </w:rPr>
            </w:pPr>
            <w:r w:rsidRPr="00033C1A">
              <w:rPr>
                <w:rFonts w:eastAsia="Times New Roman" w:cs="Times New Roman"/>
                <w:noProof/>
                <w:szCs w:val="24"/>
                <w:lang w:val="de-DE"/>
              </w:rPr>
              <w:drawing>
                <wp:inline distT="0" distB="0" distL="0" distR="0" wp14:anchorId="22A6BE9F" wp14:editId="7E755D1B">
                  <wp:extent cx="3106420" cy="2444115"/>
                  <wp:effectExtent l="0" t="0" r="0" b="0"/>
                  <wp:docPr id="45392884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06420" cy="2444115"/>
                          </a:xfrm>
                          <a:prstGeom prst="rect">
                            <a:avLst/>
                          </a:prstGeom>
                          <a:noFill/>
                          <a:ln>
                            <a:noFill/>
                          </a:ln>
                        </pic:spPr>
                      </pic:pic>
                    </a:graphicData>
                  </a:graphic>
                </wp:inline>
              </w:drawing>
            </w:r>
          </w:p>
        </w:tc>
        <w:tc>
          <w:tcPr>
            <w:tcW w:w="4962" w:type="dxa"/>
          </w:tcPr>
          <w:p w14:paraId="53E641F0" w14:textId="77777777" w:rsidR="003E0CC6" w:rsidRPr="009B2786" w:rsidRDefault="003E0CC6">
            <w:pPr>
              <w:pStyle w:val="Caption"/>
              <w:rPr>
                <w:rFonts w:eastAsia="Times New Roman" w:cs="Times New Roman"/>
                <w:bCs w:val="0"/>
                <w:szCs w:val="24"/>
                <w:lang w:val="de-DE"/>
              </w:rPr>
            </w:pPr>
            <w:r w:rsidRPr="009B2786">
              <w:rPr>
                <w:rFonts w:eastAsia="Times New Roman" w:cs="Times New Roman"/>
                <w:bCs w:val="0"/>
                <w:szCs w:val="24"/>
                <w:lang w:val="de-DE"/>
              </w:rPr>
              <w:t>Abbildung 22.  Neue Verbandsmitglieder</w:t>
            </w:r>
          </w:p>
          <w:p w14:paraId="437C6E8D" w14:textId="144116A5" w:rsidR="003E0CC6" w:rsidRPr="009B2786" w:rsidRDefault="00033C1A">
            <w:pPr>
              <w:jc w:val="center"/>
              <w:rPr>
                <w:rFonts w:eastAsia="Times New Roman" w:cs="Times New Roman"/>
                <w:szCs w:val="24"/>
                <w:lang w:val="de-DE"/>
              </w:rPr>
            </w:pPr>
            <w:r w:rsidRPr="00033C1A">
              <w:rPr>
                <w:rFonts w:eastAsia="Times New Roman" w:cs="Times New Roman"/>
                <w:noProof/>
                <w:szCs w:val="24"/>
                <w:lang w:val="de-DE"/>
              </w:rPr>
              <w:drawing>
                <wp:inline distT="0" distB="0" distL="0" distR="0" wp14:anchorId="5EA561E2" wp14:editId="200E7B28">
                  <wp:extent cx="3056400" cy="2430000"/>
                  <wp:effectExtent l="0" t="0" r="0" b="8890"/>
                  <wp:docPr id="121055253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56400" cy="2430000"/>
                          </a:xfrm>
                          <a:prstGeom prst="rect">
                            <a:avLst/>
                          </a:prstGeom>
                          <a:noFill/>
                          <a:ln>
                            <a:noFill/>
                          </a:ln>
                        </pic:spPr>
                      </pic:pic>
                    </a:graphicData>
                  </a:graphic>
                </wp:inline>
              </w:drawing>
            </w:r>
          </w:p>
          <w:p w14:paraId="17A9F350" w14:textId="77777777" w:rsidR="003E0CC6" w:rsidRPr="009B2786" w:rsidRDefault="003E0CC6">
            <w:pPr>
              <w:jc w:val="center"/>
              <w:rPr>
                <w:rFonts w:eastAsia="Times New Roman" w:cs="Times New Roman"/>
                <w:szCs w:val="24"/>
                <w:lang w:val="de-DE"/>
              </w:rPr>
            </w:pPr>
          </w:p>
        </w:tc>
      </w:tr>
    </w:tbl>
    <w:p w14:paraId="786C0B27" w14:textId="77777777" w:rsidR="003E0CC6" w:rsidRPr="009B2786" w:rsidRDefault="003E0CC6">
      <w:pPr>
        <w:rPr>
          <w:rFonts w:eastAsia="Times New Roman" w:cs="Times New Roman"/>
          <w:szCs w:val="24"/>
          <w:lang w:val="de-DE"/>
        </w:rPr>
      </w:pPr>
    </w:p>
    <w:p w14:paraId="63F4D712" w14:textId="77777777" w:rsidR="003E0CC6" w:rsidRPr="009B2786" w:rsidRDefault="003E0CC6">
      <w:pPr>
        <w:rPr>
          <w:rFonts w:eastAsia="Times New Roman" w:cs="Times New Roman"/>
          <w:szCs w:val="24"/>
          <w:lang w:val="de-DE"/>
        </w:rPr>
      </w:pPr>
    </w:p>
    <w:p w14:paraId="42EBA9C7" w14:textId="77777777" w:rsidR="003E0CC6" w:rsidRPr="009B2786" w:rsidRDefault="003E0CC6">
      <w:pPr>
        <w:rPr>
          <w:rFonts w:eastAsia="Times New Roman" w:cs="Times New Roman"/>
          <w:szCs w:val="24"/>
          <w:lang w:val="de-DE"/>
        </w:rPr>
      </w:pPr>
      <w:r w:rsidRPr="009B2786">
        <w:rPr>
          <w:rFonts w:eastAsia="Times New Roman" w:cs="Times New Roman"/>
          <w:szCs w:val="24"/>
          <w:lang w:val="de-DE"/>
        </w:rPr>
        <w:br w:type="page"/>
      </w:r>
    </w:p>
    <w:p w14:paraId="65DD01C5" w14:textId="77777777" w:rsidR="007F5DB9" w:rsidRPr="009B2786" w:rsidRDefault="003E0CC6">
      <w:pPr>
        <w:spacing w:after="120"/>
        <w:jc w:val="center"/>
        <w:rPr>
          <w:rFonts w:ascii="Arial Narrow" w:eastAsia="Times New Roman" w:hAnsi="Arial Narrow" w:cs="Arial"/>
          <w:i/>
          <w:sz w:val="18"/>
          <w:szCs w:val="24"/>
          <w:lang w:val="de-DE"/>
        </w:rPr>
      </w:pPr>
      <w:r w:rsidRPr="009B2786">
        <w:rPr>
          <w:rFonts w:ascii="Arial Narrow" w:eastAsia="Times New Roman" w:hAnsi="Arial Narrow" w:cs="Arial"/>
          <w:i/>
          <w:sz w:val="18"/>
          <w:szCs w:val="24"/>
          <w:lang w:val="de-DE"/>
        </w:rPr>
        <w:lastRenderedPageBreak/>
        <w:t>Anzahl Teilnehmer an Hauptsitzungen* von UPOV-Fernlehrgängen in den Jahren 2022 und 2023 nach Kategorie</w:t>
      </w:r>
    </w:p>
    <w:tbl>
      <w:tblPr>
        <w:tblW w:w="9776" w:type="dxa"/>
        <w:tblInd w:w="-5" w:type="dxa"/>
        <w:tblBorders>
          <w:bottom w:val="single" w:sz="8" w:space="0" w:color="D9D9D9"/>
          <w:insideH w:val="single" w:sz="8" w:space="0" w:color="D9D9D9"/>
        </w:tblBorders>
        <w:tblLayout w:type="fixed"/>
        <w:tblCellMar>
          <w:top w:w="28" w:type="dxa"/>
          <w:left w:w="57" w:type="dxa"/>
          <w:bottom w:w="28" w:type="dxa"/>
          <w:right w:w="57" w:type="dxa"/>
        </w:tblCellMar>
        <w:tblLook w:val="01E0" w:firstRow="1" w:lastRow="1" w:firstColumn="1" w:lastColumn="1" w:noHBand="0" w:noVBand="0"/>
      </w:tblPr>
      <w:tblGrid>
        <w:gridCol w:w="5103"/>
        <w:gridCol w:w="932"/>
        <w:gridCol w:w="953"/>
        <w:gridCol w:w="929"/>
        <w:gridCol w:w="929"/>
        <w:gridCol w:w="930"/>
      </w:tblGrid>
      <w:tr w:rsidR="003E0CC6" w:rsidRPr="009B2786" w14:paraId="1BCAE7B3" w14:textId="77777777">
        <w:tc>
          <w:tcPr>
            <w:tcW w:w="5103" w:type="dxa"/>
            <w:vMerge w:val="restart"/>
            <w:tcBorders>
              <w:top w:val="nil"/>
              <w:bottom w:val="nil"/>
            </w:tcBorders>
            <w:shd w:val="clear" w:color="auto" w:fill="E2E7EB"/>
            <w:vAlign w:val="center"/>
          </w:tcPr>
          <w:p w14:paraId="6A99D188" w14:textId="77777777" w:rsidR="003E0CC6" w:rsidRPr="009B2786" w:rsidRDefault="003E0CC6">
            <w:pPr>
              <w:spacing w:before="20" w:after="20"/>
              <w:jc w:val="left"/>
              <w:rPr>
                <w:rFonts w:ascii="Arial Narrow" w:eastAsia="Times New Roman" w:hAnsi="Arial Narrow" w:cs="Times New Roman"/>
                <w:sz w:val="18"/>
                <w:szCs w:val="18"/>
                <w:lang w:val="de-DE"/>
              </w:rPr>
            </w:pPr>
            <w:r w:rsidRPr="009B2786">
              <w:rPr>
                <w:rFonts w:ascii="Arial Narrow" w:eastAsia="Times New Roman" w:hAnsi="Arial Narrow" w:cs="Times New Roman"/>
                <w:b/>
                <w:sz w:val="18"/>
                <w:szCs w:val="18"/>
                <w:lang w:val="de-DE"/>
              </w:rPr>
              <w:t>Kategorie</w:t>
            </w:r>
          </w:p>
        </w:tc>
        <w:tc>
          <w:tcPr>
            <w:tcW w:w="4673" w:type="dxa"/>
            <w:gridSpan w:val="5"/>
            <w:tcBorders>
              <w:top w:val="nil"/>
              <w:bottom w:val="nil"/>
            </w:tcBorders>
            <w:shd w:val="clear" w:color="auto" w:fill="E2E7EB"/>
            <w:vAlign w:val="center"/>
          </w:tcPr>
          <w:p w14:paraId="2A084EFC" w14:textId="77777777" w:rsidR="003E0CC6" w:rsidRPr="009B2786" w:rsidRDefault="003E0CC6">
            <w:pPr>
              <w:spacing w:before="20" w:after="20"/>
              <w:jc w:val="center"/>
              <w:rPr>
                <w:rFonts w:ascii="Arial Narrow" w:eastAsia="Times New Roman" w:hAnsi="Arial Narrow" w:cs="Times New Roman"/>
                <w:sz w:val="18"/>
                <w:szCs w:val="18"/>
                <w:lang w:val="de-DE"/>
              </w:rPr>
            </w:pPr>
            <w:r w:rsidRPr="009B2786">
              <w:rPr>
                <w:rFonts w:ascii="Arial Narrow" w:eastAsia="Times New Roman" w:hAnsi="Arial Narrow" w:cs="Times New Roman"/>
                <w:b/>
                <w:sz w:val="18"/>
                <w:szCs w:val="18"/>
                <w:lang w:val="de-DE"/>
              </w:rPr>
              <w:t>Anzahl Teilnehmer im Jahr 2022</w:t>
            </w:r>
          </w:p>
        </w:tc>
      </w:tr>
      <w:tr w:rsidR="003E0CC6" w:rsidRPr="009B2786" w14:paraId="11A45187" w14:textId="77777777">
        <w:trPr>
          <w:trHeight w:val="343"/>
        </w:trPr>
        <w:tc>
          <w:tcPr>
            <w:tcW w:w="5103" w:type="dxa"/>
            <w:vMerge/>
            <w:tcBorders>
              <w:top w:val="nil"/>
              <w:bottom w:val="nil"/>
            </w:tcBorders>
            <w:shd w:val="clear" w:color="auto" w:fill="E2E7EB"/>
          </w:tcPr>
          <w:p w14:paraId="522782D0" w14:textId="77777777" w:rsidR="003E0CC6" w:rsidRPr="009B2786" w:rsidRDefault="003E0CC6">
            <w:pPr>
              <w:spacing w:before="20" w:after="20"/>
              <w:jc w:val="left"/>
              <w:rPr>
                <w:rFonts w:ascii="Arial Narrow" w:eastAsia="MS Mincho" w:hAnsi="Arial Narrow" w:cs="Times New Roman"/>
                <w:sz w:val="18"/>
                <w:szCs w:val="18"/>
                <w:lang w:val="de-DE"/>
              </w:rPr>
            </w:pPr>
          </w:p>
        </w:tc>
        <w:tc>
          <w:tcPr>
            <w:tcW w:w="932" w:type="dxa"/>
            <w:tcBorders>
              <w:top w:val="nil"/>
              <w:bottom w:val="nil"/>
            </w:tcBorders>
            <w:shd w:val="clear" w:color="auto" w:fill="E2E7EB"/>
            <w:vAlign w:val="bottom"/>
          </w:tcPr>
          <w:p w14:paraId="50D235A9" w14:textId="77777777" w:rsidR="003E0CC6" w:rsidRPr="009B2786" w:rsidRDefault="003E0CC6">
            <w:pPr>
              <w:spacing w:before="20" w:after="20"/>
              <w:jc w:val="center"/>
              <w:rPr>
                <w:rFonts w:ascii="Arial Narrow" w:eastAsia="Times New Roman" w:hAnsi="Arial Narrow" w:cs="Times New Roman"/>
                <w:sz w:val="18"/>
                <w:szCs w:val="18"/>
                <w:lang w:val="de-DE"/>
              </w:rPr>
            </w:pPr>
            <w:r w:rsidRPr="009B2786">
              <w:rPr>
                <w:rFonts w:ascii="Arial Narrow" w:eastAsia="Times New Roman" w:hAnsi="Arial Narrow" w:cs="Times New Roman"/>
                <w:b/>
                <w:sz w:val="18"/>
                <w:szCs w:val="18"/>
                <w:lang w:val="de-DE"/>
              </w:rPr>
              <w:t>DL-205</w:t>
            </w:r>
          </w:p>
        </w:tc>
        <w:tc>
          <w:tcPr>
            <w:tcW w:w="953" w:type="dxa"/>
            <w:tcBorders>
              <w:top w:val="nil"/>
              <w:bottom w:val="nil"/>
            </w:tcBorders>
            <w:shd w:val="clear" w:color="auto" w:fill="E2E7EB"/>
            <w:vAlign w:val="bottom"/>
          </w:tcPr>
          <w:p w14:paraId="2B6174E7" w14:textId="77777777" w:rsidR="003E0CC6" w:rsidRPr="009B2786" w:rsidRDefault="003E0CC6">
            <w:pPr>
              <w:spacing w:before="20" w:after="20"/>
              <w:jc w:val="center"/>
              <w:rPr>
                <w:rFonts w:ascii="Arial Narrow" w:eastAsia="Times New Roman" w:hAnsi="Arial Narrow" w:cs="Times New Roman"/>
                <w:sz w:val="18"/>
                <w:szCs w:val="18"/>
                <w:lang w:val="de-DE"/>
              </w:rPr>
            </w:pPr>
            <w:r w:rsidRPr="009B2786">
              <w:rPr>
                <w:rFonts w:ascii="Arial Narrow" w:eastAsia="Times New Roman" w:hAnsi="Arial Narrow" w:cs="Times New Roman"/>
                <w:b/>
                <w:sz w:val="18"/>
                <w:szCs w:val="18"/>
                <w:lang w:val="de-DE"/>
              </w:rPr>
              <w:t>DL-305</w:t>
            </w:r>
          </w:p>
        </w:tc>
        <w:tc>
          <w:tcPr>
            <w:tcW w:w="929" w:type="dxa"/>
            <w:tcBorders>
              <w:top w:val="nil"/>
              <w:bottom w:val="nil"/>
            </w:tcBorders>
            <w:shd w:val="clear" w:color="auto" w:fill="E2E7EB"/>
            <w:vAlign w:val="bottom"/>
          </w:tcPr>
          <w:p w14:paraId="54CE99F5" w14:textId="77777777" w:rsidR="003E0CC6" w:rsidRPr="009B2786" w:rsidRDefault="003E0CC6">
            <w:pPr>
              <w:spacing w:before="20" w:after="20"/>
              <w:jc w:val="center"/>
              <w:rPr>
                <w:rFonts w:ascii="Arial Narrow" w:eastAsia="Times New Roman" w:hAnsi="Arial Narrow" w:cs="Times New Roman"/>
                <w:sz w:val="18"/>
                <w:szCs w:val="18"/>
                <w:lang w:val="de-DE"/>
              </w:rPr>
            </w:pPr>
            <w:r w:rsidRPr="009B2786">
              <w:rPr>
                <w:rFonts w:ascii="Arial Narrow" w:eastAsia="Times New Roman" w:hAnsi="Arial Narrow" w:cs="Times New Roman"/>
                <w:b/>
                <w:sz w:val="18"/>
                <w:szCs w:val="18"/>
                <w:lang w:val="de-DE"/>
              </w:rPr>
              <w:t>DL-305A</w:t>
            </w:r>
          </w:p>
        </w:tc>
        <w:tc>
          <w:tcPr>
            <w:tcW w:w="929" w:type="dxa"/>
            <w:tcBorders>
              <w:top w:val="nil"/>
              <w:bottom w:val="nil"/>
            </w:tcBorders>
            <w:shd w:val="clear" w:color="auto" w:fill="E2E7EB"/>
            <w:vAlign w:val="bottom"/>
          </w:tcPr>
          <w:p w14:paraId="14F53641" w14:textId="77777777" w:rsidR="003E0CC6" w:rsidRPr="009B2786" w:rsidRDefault="003E0CC6">
            <w:pPr>
              <w:spacing w:before="20" w:after="20"/>
              <w:jc w:val="center"/>
              <w:rPr>
                <w:rFonts w:ascii="Arial Narrow" w:eastAsia="Times New Roman" w:hAnsi="Arial Narrow" w:cs="Times New Roman"/>
                <w:sz w:val="18"/>
                <w:szCs w:val="18"/>
                <w:lang w:val="de-DE"/>
              </w:rPr>
            </w:pPr>
            <w:r w:rsidRPr="009B2786">
              <w:rPr>
                <w:rFonts w:ascii="Arial Narrow" w:eastAsia="Times New Roman" w:hAnsi="Arial Narrow" w:cs="Times New Roman"/>
                <w:b/>
                <w:sz w:val="18"/>
                <w:szCs w:val="18"/>
                <w:lang w:val="de-DE"/>
              </w:rPr>
              <w:t>DL-305B</w:t>
            </w:r>
          </w:p>
        </w:tc>
        <w:tc>
          <w:tcPr>
            <w:tcW w:w="930" w:type="dxa"/>
            <w:tcBorders>
              <w:top w:val="nil"/>
              <w:bottom w:val="nil"/>
            </w:tcBorders>
            <w:shd w:val="clear" w:color="auto" w:fill="E2E7EB"/>
            <w:vAlign w:val="bottom"/>
          </w:tcPr>
          <w:p w14:paraId="1E2F24D2" w14:textId="77777777" w:rsidR="003E0CC6" w:rsidRPr="009B2786" w:rsidRDefault="003E0CC6">
            <w:pPr>
              <w:spacing w:before="20" w:after="20"/>
              <w:jc w:val="center"/>
              <w:rPr>
                <w:rFonts w:ascii="Arial Narrow" w:eastAsia="Times New Roman" w:hAnsi="Arial Narrow" w:cs="Times New Roman"/>
                <w:sz w:val="18"/>
                <w:szCs w:val="18"/>
                <w:lang w:val="de-DE"/>
              </w:rPr>
            </w:pPr>
            <w:r w:rsidRPr="009B2786">
              <w:rPr>
                <w:rFonts w:ascii="Arial Narrow" w:eastAsia="Times New Roman" w:hAnsi="Arial Narrow" w:cs="Times New Roman"/>
                <w:b/>
                <w:sz w:val="18"/>
                <w:szCs w:val="18"/>
                <w:lang w:val="de-DE"/>
              </w:rPr>
              <w:t>Gesamt</w:t>
            </w:r>
          </w:p>
        </w:tc>
      </w:tr>
      <w:tr w:rsidR="003E0CC6" w:rsidRPr="009B2786" w14:paraId="42E64B8A" w14:textId="77777777">
        <w:tc>
          <w:tcPr>
            <w:tcW w:w="5103" w:type="dxa"/>
            <w:tcBorders>
              <w:top w:val="nil"/>
            </w:tcBorders>
            <w:vAlign w:val="center"/>
          </w:tcPr>
          <w:p w14:paraId="67D85539" w14:textId="756BE9F8" w:rsidR="003E0CC6" w:rsidRPr="009B2786" w:rsidRDefault="003E0CC6">
            <w:pPr>
              <w:jc w:val="left"/>
              <w:rPr>
                <w:rFonts w:ascii="Arial Narrow" w:hAnsi="Arial Narrow" w:cs="Times New Roman"/>
                <w:sz w:val="18"/>
                <w:szCs w:val="18"/>
                <w:lang w:val="de-DE"/>
              </w:rPr>
            </w:pPr>
            <w:r w:rsidRPr="009B2786">
              <w:rPr>
                <w:rFonts w:ascii="Arial Narrow" w:hAnsi="Arial Narrow" w:cs="Times New Roman"/>
                <w:sz w:val="18"/>
                <w:szCs w:val="18"/>
                <w:lang w:val="de-DE"/>
              </w:rPr>
              <w:t>Kategorie 1: Regierungsbeamte von Verbandsmitgliedern</w:t>
            </w:r>
          </w:p>
        </w:tc>
        <w:tc>
          <w:tcPr>
            <w:tcW w:w="932" w:type="dxa"/>
            <w:tcBorders>
              <w:top w:val="nil"/>
            </w:tcBorders>
            <w:vAlign w:val="bottom"/>
          </w:tcPr>
          <w:p w14:paraId="714A59D9" w14:textId="77777777" w:rsidR="003E0CC6" w:rsidRPr="009B2786" w:rsidRDefault="003E0CC6">
            <w:pPr>
              <w:jc w:val="center"/>
              <w:rPr>
                <w:rFonts w:ascii="Arial Narrow" w:eastAsia="Times New Roman" w:hAnsi="Arial Narrow" w:cs="Times New Roman"/>
                <w:sz w:val="18"/>
                <w:szCs w:val="18"/>
                <w:lang w:val="de-DE"/>
              </w:rPr>
            </w:pPr>
            <w:r w:rsidRPr="009B2786">
              <w:rPr>
                <w:rFonts w:ascii="Arial Narrow" w:eastAsia="Times New Roman" w:hAnsi="Arial Narrow" w:cs="Times New Roman"/>
                <w:sz w:val="18"/>
                <w:szCs w:val="18"/>
                <w:lang w:val="de-DE"/>
              </w:rPr>
              <w:t>324</w:t>
            </w:r>
          </w:p>
        </w:tc>
        <w:tc>
          <w:tcPr>
            <w:tcW w:w="953" w:type="dxa"/>
            <w:tcBorders>
              <w:top w:val="nil"/>
            </w:tcBorders>
            <w:vAlign w:val="bottom"/>
          </w:tcPr>
          <w:p w14:paraId="4C65DA7C" w14:textId="77777777" w:rsidR="003E0CC6" w:rsidRPr="009B2786" w:rsidRDefault="003E0CC6">
            <w:pPr>
              <w:jc w:val="center"/>
              <w:rPr>
                <w:rFonts w:ascii="Arial Narrow" w:eastAsia="Times New Roman" w:hAnsi="Arial Narrow" w:cs="Times New Roman"/>
                <w:sz w:val="18"/>
                <w:szCs w:val="18"/>
                <w:lang w:val="de-DE"/>
              </w:rPr>
            </w:pPr>
            <w:r w:rsidRPr="009B2786">
              <w:rPr>
                <w:rFonts w:ascii="Arial Narrow" w:eastAsia="Times New Roman" w:hAnsi="Arial Narrow" w:cs="Times New Roman"/>
                <w:sz w:val="18"/>
                <w:szCs w:val="18"/>
                <w:lang w:val="de-DE"/>
              </w:rPr>
              <w:t>130</w:t>
            </w:r>
          </w:p>
        </w:tc>
        <w:tc>
          <w:tcPr>
            <w:tcW w:w="929" w:type="dxa"/>
            <w:tcBorders>
              <w:top w:val="nil"/>
            </w:tcBorders>
            <w:vAlign w:val="bottom"/>
          </w:tcPr>
          <w:p w14:paraId="7A7B9C3D" w14:textId="77777777" w:rsidR="003E0CC6" w:rsidRPr="009B2786" w:rsidRDefault="003E0CC6">
            <w:pPr>
              <w:jc w:val="center"/>
              <w:rPr>
                <w:rFonts w:ascii="Arial Narrow" w:eastAsia="Times New Roman" w:hAnsi="Arial Narrow" w:cs="Times New Roman"/>
                <w:sz w:val="18"/>
                <w:szCs w:val="18"/>
                <w:lang w:val="de-DE"/>
              </w:rPr>
            </w:pPr>
            <w:r w:rsidRPr="009B2786">
              <w:rPr>
                <w:rFonts w:ascii="Arial Narrow" w:eastAsia="Times New Roman" w:hAnsi="Arial Narrow" w:cs="Times New Roman"/>
                <w:sz w:val="18"/>
                <w:szCs w:val="18"/>
                <w:lang w:val="de-DE"/>
              </w:rPr>
              <w:t>69</w:t>
            </w:r>
          </w:p>
        </w:tc>
        <w:tc>
          <w:tcPr>
            <w:tcW w:w="929" w:type="dxa"/>
            <w:tcBorders>
              <w:top w:val="nil"/>
            </w:tcBorders>
            <w:vAlign w:val="bottom"/>
          </w:tcPr>
          <w:p w14:paraId="7325BE27" w14:textId="77777777" w:rsidR="003E0CC6" w:rsidRPr="009B2786" w:rsidRDefault="003E0CC6">
            <w:pPr>
              <w:jc w:val="center"/>
              <w:rPr>
                <w:rFonts w:ascii="Arial Narrow" w:eastAsia="Times New Roman" w:hAnsi="Arial Narrow" w:cs="Times New Roman"/>
                <w:sz w:val="18"/>
                <w:szCs w:val="18"/>
                <w:lang w:val="de-DE"/>
              </w:rPr>
            </w:pPr>
            <w:r w:rsidRPr="009B2786">
              <w:rPr>
                <w:rFonts w:ascii="Arial Narrow" w:eastAsia="Times New Roman" w:hAnsi="Arial Narrow" w:cs="Times New Roman"/>
                <w:sz w:val="18"/>
                <w:szCs w:val="18"/>
                <w:lang w:val="de-DE"/>
              </w:rPr>
              <w:t>88</w:t>
            </w:r>
          </w:p>
        </w:tc>
        <w:tc>
          <w:tcPr>
            <w:tcW w:w="930" w:type="dxa"/>
            <w:tcBorders>
              <w:top w:val="nil"/>
            </w:tcBorders>
            <w:vAlign w:val="center"/>
          </w:tcPr>
          <w:p w14:paraId="09FCD0E3" w14:textId="77777777" w:rsidR="003E0CC6" w:rsidRPr="009B2786" w:rsidRDefault="003E0CC6">
            <w:pPr>
              <w:jc w:val="center"/>
              <w:rPr>
                <w:rFonts w:ascii="Arial Narrow" w:eastAsia="Times New Roman" w:hAnsi="Arial Narrow" w:cs="Times New Roman"/>
                <w:sz w:val="18"/>
                <w:szCs w:val="18"/>
                <w:lang w:val="de-DE"/>
              </w:rPr>
            </w:pPr>
            <w:r w:rsidRPr="009B2786">
              <w:rPr>
                <w:rFonts w:ascii="Arial Narrow" w:eastAsia="Times New Roman" w:hAnsi="Arial Narrow" w:cs="Times New Roman"/>
                <w:sz w:val="18"/>
                <w:szCs w:val="18"/>
                <w:lang w:val="de-DE"/>
              </w:rPr>
              <w:t>611</w:t>
            </w:r>
          </w:p>
        </w:tc>
      </w:tr>
      <w:tr w:rsidR="003E0CC6" w:rsidRPr="009B2786" w14:paraId="0B77DF7D" w14:textId="77777777">
        <w:tc>
          <w:tcPr>
            <w:tcW w:w="5103" w:type="dxa"/>
            <w:vAlign w:val="center"/>
          </w:tcPr>
          <w:p w14:paraId="17ECB405" w14:textId="47FBC27C" w:rsidR="003E0CC6" w:rsidRPr="009B2786" w:rsidRDefault="003E0CC6">
            <w:pPr>
              <w:jc w:val="left"/>
              <w:rPr>
                <w:rFonts w:ascii="Arial Narrow" w:hAnsi="Arial Narrow" w:cs="Times New Roman"/>
                <w:sz w:val="18"/>
                <w:szCs w:val="18"/>
                <w:lang w:val="de-DE"/>
              </w:rPr>
            </w:pPr>
            <w:r w:rsidRPr="009B2786">
              <w:rPr>
                <w:rFonts w:ascii="Arial Narrow" w:hAnsi="Arial Narrow" w:cs="Times New Roman"/>
                <w:sz w:val="18"/>
                <w:szCs w:val="18"/>
                <w:lang w:val="de-DE"/>
              </w:rPr>
              <w:t>Kategorie 2: Beamte von Beobachterstaaten / zwischenstaatlichen Organisationen</w:t>
            </w:r>
          </w:p>
        </w:tc>
        <w:tc>
          <w:tcPr>
            <w:tcW w:w="932" w:type="dxa"/>
            <w:vAlign w:val="bottom"/>
          </w:tcPr>
          <w:p w14:paraId="6EC2D0D9" w14:textId="77777777" w:rsidR="003E0CC6" w:rsidRPr="009B2786" w:rsidRDefault="003E0CC6">
            <w:pPr>
              <w:jc w:val="center"/>
              <w:rPr>
                <w:rFonts w:ascii="Arial Narrow" w:eastAsia="Times New Roman" w:hAnsi="Arial Narrow" w:cs="Times New Roman"/>
                <w:sz w:val="18"/>
                <w:szCs w:val="18"/>
                <w:lang w:val="de-DE"/>
              </w:rPr>
            </w:pPr>
            <w:r w:rsidRPr="009B2786">
              <w:rPr>
                <w:rFonts w:ascii="Arial Narrow" w:eastAsia="Times New Roman" w:hAnsi="Arial Narrow" w:cs="Times New Roman"/>
                <w:sz w:val="18"/>
                <w:szCs w:val="18"/>
                <w:lang w:val="de-DE"/>
              </w:rPr>
              <w:t>18</w:t>
            </w:r>
          </w:p>
        </w:tc>
        <w:tc>
          <w:tcPr>
            <w:tcW w:w="953" w:type="dxa"/>
            <w:vAlign w:val="bottom"/>
          </w:tcPr>
          <w:p w14:paraId="42D2F50A" w14:textId="77777777" w:rsidR="003E0CC6" w:rsidRPr="009B2786" w:rsidRDefault="003E0CC6">
            <w:pPr>
              <w:jc w:val="center"/>
              <w:rPr>
                <w:rFonts w:ascii="Arial Narrow" w:eastAsia="Times New Roman" w:hAnsi="Arial Narrow" w:cs="Times New Roman"/>
                <w:sz w:val="18"/>
                <w:szCs w:val="18"/>
                <w:lang w:val="de-DE"/>
              </w:rPr>
            </w:pPr>
            <w:r w:rsidRPr="009B2786">
              <w:rPr>
                <w:rFonts w:ascii="Arial Narrow" w:eastAsia="Times New Roman" w:hAnsi="Arial Narrow" w:cs="Times New Roman"/>
                <w:sz w:val="18"/>
                <w:szCs w:val="18"/>
                <w:lang w:val="de-DE"/>
              </w:rPr>
              <w:t>4</w:t>
            </w:r>
          </w:p>
        </w:tc>
        <w:tc>
          <w:tcPr>
            <w:tcW w:w="929" w:type="dxa"/>
            <w:vAlign w:val="bottom"/>
          </w:tcPr>
          <w:p w14:paraId="320F632A" w14:textId="77777777" w:rsidR="003E0CC6" w:rsidRPr="009B2786" w:rsidRDefault="003E0CC6">
            <w:pPr>
              <w:jc w:val="center"/>
              <w:rPr>
                <w:rFonts w:ascii="Arial Narrow" w:eastAsia="Times New Roman" w:hAnsi="Arial Narrow" w:cs="Times New Roman"/>
                <w:sz w:val="18"/>
                <w:szCs w:val="18"/>
                <w:lang w:val="de-DE"/>
              </w:rPr>
            </w:pPr>
            <w:r w:rsidRPr="009B2786">
              <w:rPr>
                <w:rFonts w:ascii="Arial Narrow" w:eastAsia="Times New Roman" w:hAnsi="Arial Narrow" w:cs="Times New Roman"/>
                <w:sz w:val="18"/>
                <w:szCs w:val="18"/>
                <w:lang w:val="de-DE"/>
              </w:rPr>
              <w:t>5</w:t>
            </w:r>
          </w:p>
        </w:tc>
        <w:tc>
          <w:tcPr>
            <w:tcW w:w="929" w:type="dxa"/>
            <w:vAlign w:val="bottom"/>
          </w:tcPr>
          <w:p w14:paraId="135C16A1" w14:textId="77777777" w:rsidR="003E0CC6" w:rsidRPr="009B2786" w:rsidRDefault="003E0CC6">
            <w:pPr>
              <w:jc w:val="center"/>
              <w:rPr>
                <w:rFonts w:ascii="Arial Narrow" w:eastAsia="Times New Roman" w:hAnsi="Arial Narrow" w:cs="Times New Roman"/>
                <w:sz w:val="18"/>
                <w:szCs w:val="18"/>
                <w:lang w:val="de-DE"/>
              </w:rPr>
            </w:pPr>
            <w:r w:rsidRPr="009B2786">
              <w:rPr>
                <w:rFonts w:ascii="Arial Narrow" w:eastAsia="Times New Roman" w:hAnsi="Arial Narrow" w:cs="Times New Roman"/>
                <w:sz w:val="18"/>
                <w:szCs w:val="18"/>
                <w:lang w:val="de-DE"/>
              </w:rPr>
              <w:t>3</w:t>
            </w:r>
          </w:p>
        </w:tc>
        <w:tc>
          <w:tcPr>
            <w:tcW w:w="930" w:type="dxa"/>
            <w:vAlign w:val="center"/>
          </w:tcPr>
          <w:p w14:paraId="4EDCE632" w14:textId="77777777" w:rsidR="003E0CC6" w:rsidRPr="009B2786" w:rsidRDefault="003E0CC6">
            <w:pPr>
              <w:jc w:val="center"/>
              <w:rPr>
                <w:rFonts w:ascii="Arial Narrow" w:eastAsia="Times New Roman" w:hAnsi="Arial Narrow" w:cs="Times New Roman"/>
                <w:sz w:val="18"/>
                <w:szCs w:val="18"/>
                <w:lang w:val="de-DE"/>
              </w:rPr>
            </w:pPr>
            <w:r w:rsidRPr="009B2786">
              <w:rPr>
                <w:rFonts w:ascii="Arial Narrow" w:eastAsia="Times New Roman" w:hAnsi="Arial Narrow" w:cs="Times New Roman"/>
                <w:sz w:val="18"/>
                <w:szCs w:val="18"/>
                <w:lang w:val="de-DE"/>
              </w:rPr>
              <w:t>30</w:t>
            </w:r>
          </w:p>
        </w:tc>
      </w:tr>
      <w:tr w:rsidR="003E0CC6" w:rsidRPr="009B2786" w14:paraId="5A01DF73" w14:textId="77777777">
        <w:tc>
          <w:tcPr>
            <w:tcW w:w="5103" w:type="dxa"/>
            <w:vAlign w:val="center"/>
          </w:tcPr>
          <w:p w14:paraId="10C5714A" w14:textId="2060DE66" w:rsidR="003E0CC6" w:rsidRPr="009B2786" w:rsidRDefault="003E0CC6">
            <w:pPr>
              <w:jc w:val="left"/>
              <w:rPr>
                <w:rFonts w:ascii="Arial Narrow" w:hAnsi="Arial Narrow" w:cs="Times New Roman"/>
                <w:sz w:val="18"/>
                <w:szCs w:val="18"/>
                <w:lang w:val="de-DE"/>
              </w:rPr>
            </w:pPr>
            <w:r w:rsidRPr="009B2786">
              <w:rPr>
                <w:rFonts w:ascii="Arial Narrow" w:hAnsi="Arial Narrow" w:cs="Times New Roman"/>
                <w:sz w:val="18"/>
                <w:szCs w:val="18"/>
                <w:lang w:val="de-DE"/>
              </w:rPr>
              <w:t>Kategorie 3: Andere (Gebühr CHF 1 000)</w:t>
            </w:r>
          </w:p>
        </w:tc>
        <w:tc>
          <w:tcPr>
            <w:tcW w:w="932" w:type="dxa"/>
            <w:vAlign w:val="bottom"/>
          </w:tcPr>
          <w:p w14:paraId="0197E42D" w14:textId="77777777" w:rsidR="003E0CC6" w:rsidRPr="009B2786" w:rsidRDefault="003E0CC6">
            <w:pPr>
              <w:jc w:val="center"/>
              <w:rPr>
                <w:rFonts w:ascii="Arial Narrow" w:eastAsia="Times New Roman" w:hAnsi="Arial Narrow" w:cs="Times New Roman"/>
                <w:sz w:val="18"/>
                <w:szCs w:val="18"/>
                <w:lang w:val="de-DE"/>
              </w:rPr>
            </w:pPr>
            <w:r w:rsidRPr="009B2786">
              <w:rPr>
                <w:rFonts w:ascii="Arial Narrow" w:eastAsia="Times New Roman" w:hAnsi="Arial Narrow" w:cs="Times New Roman"/>
                <w:sz w:val="18"/>
                <w:szCs w:val="18"/>
                <w:lang w:val="de-DE"/>
              </w:rPr>
              <w:t>25</w:t>
            </w:r>
          </w:p>
        </w:tc>
        <w:tc>
          <w:tcPr>
            <w:tcW w:w="953" w:type="dxa"/>
            <w:vAlign w:val="bottom"/>
          </w:tcPr>
          <w:p w14:paraId="3B193FFB" w14:textId="77777777" w:rsidR="003E0CC6" w:rsidRPr="009B2786" w:rsidRDefault="003E0CC6">
            <w:pPr>
              <w:jc w:val="center"/>
              <w:rPr>
                <w:rFonts w:ascii="Arial Narrow" w:eastAsia="Times New Roman" w:hAnsi="Arial Narrow" w:cs="Times New Roman"/>
                <w:sz w:val="18"/>
                <w:szCs w:val="18"/>
                <w:lang w:val="de-DE"/>
              </w:rPr>
            </w:pPr>
            <w:r w:rsidRPr="009B2786">
              <w:rPr>
                <w:rFonts w:ascii="Arial Narrow" w:eastAsia="Times New Roman" w:hAnsi="Arial Narrow" w:cs="Times New Roman"/>
                <w:sz w:val="18"/>
                <w:szCs w:val="18"/>
                <w:lang w:val="de-DE"/>
              </w:rPr>
              <w:t>5</w:t>
            </w:r>
          </w:p>
        </w:tc>
        <w:tc>
          <w:tcPr>
            <w:tcW w:w="929" w:type="dxa"/>
            <w:vAlign w:val="bottom"/>
          </w:tcPr>
          <w:p w14:paraId="52B84B69" w14:textId="77777777" w:rsidR="003E0CC6" w:rsidRPr="009B2786" w:rsidRDefault="003E0CC6">
            <w:pPr>
              <w:jc w:val="center"/>
              <w:rPr>
                <w:rFonts w:ascii="Arial Narrow" w:eastAsia="Times New Roman" w:hAnsi="Arial Narrow" w:cs="Times New Roman"/>
                <w:sz w:val="18"/>
                <w:szCs w:val="18"/>
                <w:lang w:val="de-DE"/>
              </w:rPr>
            </w:pPr>
            <w:r w:rsidRPr="009B2786">
              <w:rPr>
                <w:rFonts w:ascii="Arial Narrow" w:eastAsia="Times New Roman" w:hAnsi="Arial Narrow" w:cs="Times New Roman"/>
                <w:sz w:val="18"/>
                <w:szCs w:val="18"/>
                <w:lang w:val="de-DE"/>
              </w:rPr>
              <w:t>0</w:t>
            </w:r>
          </w:p>
        </w:tc>
        <w:tc>
          <w:tcPr>
            <w:tcW w:w="929" w:type="dxa"/>
            <w:vAlign w:val="bottom"/>
          </w:tcPr>
          <w:p w14:paraId="0331EE8A" w14:textId="77777777" w:rsidR="003E0CC6" w:rsidRPr="009B2786" w:rsidRDefault="003E0CC6">
            <w:pPr>
              <w:jc w:val="center"/>
              <w:rPr>
                <w:rFonts w:ascii="Arial Narrow" w:eastAsia="Times New Roman" w:hAnsi="Arial Narrow" w:cs="Times New Roman"/>
                <w:sz w:val="18"/>
                <w:szCs w:val="18"/>
                <w:lang w:val="de-DE"/>
              </w:rPr>
            </w:pPr>
            <w:r w:rsidRPr="009B2786">
              <w:rPr>
                <w:rFonts w:ascii="Arial Narrow" w:eastAsia="Times New Roman" w:hAnsi="Arial Narrow" w:cs="Times New Roman"/>
                <w:sz w:val="18"/>
                <w:szCs w:val="18"/>
                <w:lang w:val="de-DE"/>
              </w:rPr>
              <w:t>1</w:t>
            </w:r>
          </w:p>
        </w:tc>
        <w:tc>
          <w:tcPr>
            <w:tcW w:w="930" w:type="dxa"/>
            <w:vAlign w:val="center"/>
          </w:tcPr>
          <w:p w14:paraId="2D98CD1F" w14:textId="77777777" w:rsidR="003E0CC6" w:rsidRPr="009B2786" w:rsidRDefault="003E0CC6">
            <w:pPr>
              <w:jc w:val="center"/>
              <w:rPr>
                <w:rFonts w:ascii="Arial Narrow" w:eastAsia="Times New Roman" w:hAnsi="Arial Narrow" w:cs="Times New Roman"/>
                <w:sz w:val="18"/>
                <w:szCs w:val="18"/>
                <w:lang w:val="de-DE"/>
              </w:rPr>
            </w:pPr>
            <w:r w:rsidRPr="009B2786">
              <w:rPr>
                <w:rFonts w:ascii="Arial Narrow" w:eastAsia="Times New Roman" w:hAnsi="Arial Narrow" w:cs="Times New Roman"/>
                <w:sz w:val="18"/>
                <w:szCs w:val="18"/>
                <w:lang w:val="de-DE"/>
              </w:rPr>
              <w:t>31</w:t>
            </w:r>
          </w:p>
        </w:tc>
      </w:tr>
      <w:tr w:rsidR="003E0CC6" w:rsidRPr="009B2786" w14:paraId="3166C142" w14:textId="77777777">
        <w:tc>
          <w:tcPr>
            <w:tcW w:w="5103" w:type="dxa"/>
            <w:vAlign w:val="center"/>
          </w:tcPr>
          <w:p w14:paraId="14E630AC" w14:textId="3F40B03E" w:rsidR="003E0CC6" w:rsidRPr="009B2786" w:rsidRDefault="003E0CC6">
            <w:pPr>
              <w:jc w:val="left"/>
              <w:rPr>
                <w:rFonts w:ascii="Arial Narrow" w:hAnsi="Arial Narrow" w:cs="Times New Roman"/>
                <w:sz w:val="18"/>
                <w:szCs w:val="18"/>
                <w:lang w:val="de-DE"/>
              </w:rPr>
            </w:pPr>
            <w:r w:rsidRPr="009B2786">
              <w:rPr>
                <w:rFonts w:ascii="Arial Narrow" w:hAnsi="Arial Narrow" w:cs="Times New Roman"/>
                <w:sz w:val="18"/>
                <w:szCs w:val="18"/>
                <w:lang w:val="de-DE"/>
              </w:rPr>
              <w:t>Kategorie 4: Gebührenbefreiung für ausgewählte Studenten nach freiem Ermessen</w:t>
            </w:r>
          </w:p>
        </w:tc>
        <w:tc>
          <w:tcPr>
            <w:tcW w:w="932" w:type="dxa"/>
            <w:vAlign w:val="bottom"/>
          </w:tcPr>
          <w:p w14:paraId="5DE5ED8E" w14:textId="77777777" w:rsidR="003E0CC6" w:rsidRPr="009B2786" w:rsidRDefault="003E0CC6">
            <w:pPr>
              <w:jc w:val="center"/>
              <w:rPr>
                <w:rFonts w:ascii="Arial Narrow" w:eastAsia="Times New Roman" w:hAnsi="Arial Narrow" w:cs="Times New Roman"/>
                <w:sz w:val="18"/>
                <w:szCs w:val="18"/>
                <w:lang w:val="de-DE"/>
              </w:rPr>
            </w:pPr>
            <w:r w:rsidRPr="009B2786">
              <w:rPr>
                <w:rFonts w:ascii="Arial Narrow" w:eastAsia="Times New Roman" w:hAnsi="Arial Narrow" w:cs="Times New Roman"/>
                <w:sz w:val="18"/>
                <w:szCs w:val="18"/>
                <w:lang w:val="de-DE"/>
              </w:rPr>
              <w:t>9</w:t>
            </w:r>
          </w:p>
        </w:tc>
        <w:tc>
          <w:tcPr>
            <w:tcW w:w="953" w:type="dxa"/>
            <w:vAlign w:val="bottom"/>
          </w:tcPr>
          <w:p w14:paraId="58D74DD5" w14:textId="77777777" w:rsidR="003E0CC6" w:rsidRPr="009B2786" w:rsidRDefault="003E0CC6">
            <w:pPr>
              <w:jc w:val="center"/>
              <w:rPr>
                <w:rFonts w:ascii="Arial Narrow" w:eastAsia="Times New Roman" w:hAnsi="Arial Narrow" w:cs="Times New Roman"/>
                <w:sz w:val="18"/>
                <w:szCs w:val="18"/>
                <w:lang w:val="de-DE"/>
              </w:rPr>
            </w:pPr>
            <w:r w:rsidRPr="009B2786">
              <w:rPr>
                <w:rFonts w:ascii="Arial Narrow" w:eastAsia="Times New Roman" w:hAnsi="Arial Narrow" w:cs="Times New Roman"/>
                <w:sz w:val="18"/>
                <w:szCs w:val="18"/>
                <w:lang w:val="de-DE"/>
              </w:rPr>
              <w:t>2</w:t>
            </w:r>
          </w:p>
        </w:tc>
        <w:tc>
          <w:tcPr>
            <w:tcW w:w="929" w:type="dxa"/>
            <w:vAlign w:val="bottom"/>
          </w:tcPr>
          <w:p w14:paraId="56D1B7C6" w14:textId="77777777" w:rsidR="003E0CC6" w:rsidRPr="009B2786" w:rsidRDefault="003E0CC6">
            <w:pPr>
              <w:jc w:val="center"/>
              <w:rPr>
                <w:rFonts w:ascii="Arial Narrow" w:eastAsia="Times New Roman" w:hAnsi="Arial Narrow" w:cs="Times New Roman"/>
                <w:sz w:val="18"/>
                <w:szCs w:val="18"/>
                <w:lang w:val="de-DE"/>
              </w:rPr>
            </w:pPr>
            <w:r w:rsidRPr="009B2786">
              <w:rPr>
                <w:rFonts w:ascii="Arial Narrow" w:eastAsia="Times New Roman" w:hAnsi="Arial Narrow" w:cs="Times New Roman"/>
                <w:sz w:val="18"/>
                <w:szCs w:val="18"/>
                <w:lang w:val="de-DE"/>
              </w:rPr>
              <w:t>0</w:t>
            </w:r>
          </w:p>
        </w:tc>
        <w:tc>
          <w:tcPr>
            <w:tcW w:w="929" w:type="dxa"/>
            <w:vAlign w:val="bottom"/>
          </w:tcPr>
          <w:p w14:paraId="46840723" w14:textId="77777777" w:rsidR="003E0CC6" w:rsidRPr="009B2786" w:rsidRDefault="003E0CC6">
            <w:pPr>
              <w:jc w:val="center"/>
              <w:rPr>
                <w:rFonts w:ascii="Arial Narrow" w:eastAsia="Times New Roman" w:hAnsi="Arial Narrow" w:cs="Times New Roman"/>
                <w:sz w:val="18"/>
                <w:szCs w:val="18"/>
                <w:lang w:val="de-DE"/>
              </w:rPr>
            </w:pPr>
            <w:r w:rsidRPr="009B2786">
              <w:rPr>
                <w:rFonts w:ascii="Arial Narrow" w:eastAsia="Times New Roman" w:hAnsi="Arial Narrow" w:cs="Times New Roman"/>
                <w:sz w:val="18"/>
                <w:szCs w:val="18"/>
                <w:lang w:val="de-DE"/>
              </w:rPr>
              <w:t>1</w:t>
            </w:r>
          </w:p>
        </w:tc>
        <w:tc>
          <w:tcPr>
            <w:tcW w:w="930" w:type="dxa"/>
            <w:vAlign w:val="center"/>
          </w:tcPr>
          <w:p w14:paraId="5212AC3F" w14:textId="77777777" w:rsidR="003E0CC6" w:rsidRPr="009B2786" w:rsidRDefault="003E0CC6">
            <w:pPr>
              <w:jc w:val="center"/>
              <w:rPr>
                <w:rFonts w:ascii="Arial Narrow" w:eastAsia="Times New Roman" w:hAnsi="Arial Narrow" w:cs="Times New Roman"/>
                <w:sz w:val="18"/>
                <w:szCs w:val="18"/>
                <w:lang w:val="de-DE"/>
              </w:rPr>
            </w:pPr>
            <w:r w:rsidRPr="009B2786">
              <w:rPr>
                <w:rFonts w:ascii="Arial Narrow" w:eastAsia="Times New Roman" w:hAnsi="Arial Narrow" w:cs="Times New Roman"/>
                <w:sz w:val="18"/>
                <w:szCs w:val="18"/>
                <w:lang w:val="de-DE"/>
              </w:rPr>
              <w:t>12</w:t>
            </w:r>
          </w:p>
        </w:tc>
      </w:tr>
      <w:tr w:rsidR="003E0CC6" w:rsidRPr="009B2786" w14:paraId="6185E17A" w14:textId="77777777">
        <w:tc>
          <w:tcPr>
            <w:tcW w:w="5103" w:type="dxa"/>
            <w:tcBorders>
              <w:bottom w:val="nil"/>
            </w:tcBorders>
          </w:tcPr>
          <w:p w14:paraId="4E10C8AF" w14:textId="77777777" w:rsidR="003E0CC6" w:rsidRPr="009B2786" w:rsidRDefault="003E0CC6">
            <w:pPr>
              <w:jc w:val="right"/>
              <w:rPr>
                <w:rFonts w:ascii="Arial Narrow" w:eastAsia="Times New Roman" w:hAnsi="Arial Narrow" w:cs="Times New Roman"/>
                <w:sz w:val="18"/>
                <w:szCs w:val="18"/>
                <w:lang w:val="de-DE"/>
              </w:rPr>
            </w:pPr>
            <w:r w:rsidRPr="009B2786">
              <w:rPr>
                <w:rFonts w:ascii="Arial Narrow" w:eastAsia="Times New Roman" w:hAnsi="Arial Narrow" w:cs="Times New Roman"/>
                <w:sz w:val="18"/>
                <w:szCs w:val="18"/>
                <w:lang w:val="de-DE"/>
              </w:rPr>
              <w:t>Insgesamt:</w:t>
            </w:r>
          </w:p>
        </w:tc>
        <w:tc>
          <w:tcPr>
            <w:tcW w:w="932" w:type="dxa"/>
            <w:tcBorders>
              <w:bottom w:val="nil"/>
            </w:tcBorders>
          </w:tcPr>
          <w:p w14:paraId="74EFB4E4" w14:textId="77777777" w:rsidR="003E0CC6" w:rsidRPr="009B2786" w:rsidRDefault="003E0CC6">
            <w:pPr>
              <w:spacing w:after="120"/>
              <w:jc w:val="center"/>
              <w:rPr>
                <w:rFonts w:ascii="Arial Narrow" w:eastAsia="Times New Roman" w:hAnsi="Arial Narrow" w:cs="Times New Roman"/>
                <w:sz w:val="18"/>
                <w:szCs w:val="18"/>
                <w:lang w:val="de-DE"/>
              </w:rPr>
            </w:pPr>
            <w:r w:rsidRPr="009B2786">
              <w:rPr>
                <w:rFonts w:ascii="Arial Narrow" w:eastAsia="Times New Roman" w:hAnsi="Arial Narrow" w:cs="Times New Roman"/>
                <w:sz w:val="18"/>
                <w:szCs w:val="18"/>
                <w:lang w:val="de-DE"/>
              </w:rPr>
              <w:t>376</w:t>
            </w:r>
          </w:p>
        </w:tc>
        <w:tc>
          <w:tcPr>
            <w:tcW w:w="953" w:type="dxa"/>
            <w:tcBorders>
              <w:bottom w:val="nil"/>
            </w:tcBorders>
          </w:tcPr>
          <w:p w14:paraId="2AFB8E6F" w14:textId="77777777" w:rsidR="003E0CC6" w:rsidRPr="009B2786" w:rsidRDefault="003E0CC6">
            <w:pPr>
              <w:spacing w:after="120"/>
              <w:jc w:val="center"/>
              <w:rPr>
                <w:rFonts w:ascii="Arial Narrow" w:eastAsia="Times New Roman" w:hAnsi="Arial Narrow" w:cs="Times New Roman"/>
                <w:sz w:val="18"/>
                <w:szCs w:val="18"/>
                <w:lang w:val="de-DE"/>
              </w:rPr>
            </w:pPr>
            <w:r w:rsidRPr="009B2786">
              <w:rPr>
                <w:rFonts w:ascii="Arial Narrow" w:eastAsia="Times New Roman" w:hAnsi="Arial Narrow" w:cs="Times New Roman"/>
                <w:sz w:val="18"/>
                <w:szCs w:val="18"/>
                <w:lang w:val="de-DE"/>
              </w:rPr>
              <w:t>141</w:t>
            </w:r>
          </w:p>
        </w:tc>
        <w:tc>
          <w:tcPr>
            <w:tcW w:w="929" w:type="dxa"/>
            <w:tcBorders>
              <w:bottom w:val="nil"/>
            </w:tcBorders>
          </w:tcPr>
          <w:p w14:paraId="0F93F8B1" w14:textId="77777777" w:rsidR="003E0CC6" w:rsidRPr="009B2786" w:rsidRDefault="003E0CC6">
            <w:pPr>
              <w:spacing w:after="120"/>
              <w:jc w:val="center"/>
              <w:rPr>
                <w:rFonts w:ascii="Arial Narrow" w:eastAsia="Times New Roman" w:hAnsi="Arial Narrow" w:cs="Times New Roman"/>
                <w:sz w:val="18"/>
                <w:szCs w:val="18"/>
                <w:lang w:val="de-DE"/>
              </w:rPr>
            </w:pPr>
            <w:r w:rsidRPr="009B2786">
              <w:rPr>
                <w:rFonts w:ascii="Arial Narrow" w:eastAsia="Times New Roman" w:hAnsi="Arial Narrow" w:cs="Times New Roman"/>
                <w:sz w:val="18"/>
                <w:szCs w:val="18"/>
                <w:lang w:val="de-DE"/>
              </w:rPr>
              <w:t>74</w:t>
            </w:r>
          </w:p>
        </w:tc>
        <w:tc>
          <w:tcPr>
            <w:tcW w:w="929" w:type="dxa"/>
            <w:tcBorders>
              <w:bottom w:val="nil"/>
            </w:tcBorders>
          </w:tcPr>
          <w:p w14:paraId="3AB852E7" w14:textId="77777777" w:rsidR="003E0CC6" w:rsidRPr="009B2786" w:rsidRDefault="003E0CC6">
            <w:pPr>
              <w:spacing w:after="120"/>
              <w:jc w:val="center"/>
              <w:rPr>
                <w:rFonts w:ascii="Arial Narrow" w:eastAsia="Times New Roman" w:hAnsi="Arial Narrow" w:cs="Times New Roman"/>
                <w:sz w:val="18"/>
                <w:szCs w:val="18"/>
                <w:lang w:val="de-DE"/>
              </w:rPr>
            </w:pPr>
            <w:r w:rsidRPr="009B2786">
              <w:rPr>
                <w:rFonts w:ascii="Arial Narrow" w:eastAsia="Times New Roman" w:hAnsi="Arial Narrow" w:cs="Times New Roman"/>
                <w:sz w:val="18"/>
                <w:szCs w:val="18"/>
                <w:lang w:val="de-DE"/>
              </w:rPr>
              <w:t>93</w:t>
            </w:r>
          </w:p>
        </w:tc>
        <w:tc>
          <w:tcPr>
            <w:tcW w:w="930" w:type="dxa"/>
            <w:tcBorders>
              <w:bottom w:val="nil"/>
            </w:tcBorders>
          </w:tcPr>
          <w:p w14:paraId="4C512F06" w14:textId="77777777" w:rsidR="003E0CC6" w:rsidRPr="009B2786" w:rsidRDefault="003E0CC6">
            <w:pPr>
              <w:spacing w:after="120"/>
              <w:jc w:val="center"/>
              <w:rPr>
                <w:rFonts w:ascii="Arial Narrow" w:eastAsia="Times New Roman" w:hAnsi="Arial Narrow" w:cs="Times New Roman"/>
                <w:b/>
                <w:sz w:val="18"/>
                <w:szCs w:val="18"/>
                <w:lang w:val="de-DE"/>
              </w:rPr>
            </w:pPr>
            <w:r w:rsidRPr="009B2786">
              <w:rPr>
                <w:rFonts w:ascii="Arial Narrow" w:eastAsia="Times New Roman" w:hAnsi="Arial Narrow" w:cs="Times New Roman"/>
                <w:sz w:val="18"/>
                <w:szCs w:val="18"/>
                <w:lang w:val="de-DE"/>
              </w:rPr>
              <w:t>684</w:t>
            </w:r>
          </w:p>
        </w:tc>
      </w:tr>
    </w:tbl>
    <w:p w14:paraId="6827FF87" w14:textId="77777777" w:rsidR="003E0CC6" w:rsidRPr="009B2786" w:rsidRDefault="003E0CC6">
      <w:pPr>
        <w:rPr>
          <w:rFonts w:ascii="Arial Narrow" w:eastAsia="Times New Roman" w:hAnsi="Arial Narrow" w:cs="Times New Roman"/>
          <w:sz w:val="18"/>
          <w:szCs w:val="18"/>
          <w:lang w:val="de-DE"/>
        </w:rPr>
      </w:pPr>
    </w:p>
    <w:tbl>
      <w:tblPr>
        <w:tblW w:w="9776" w:type="dxa"/>
        <w:tblInd w:w="-5" w:type="dxa"/>
        <w:tblBorders>
          <w:bottom w:val="single" w:sz="8" w:space="0" w:color="D9D9D9"/>
          <w:insideH w:val="single" w:sz="8" w:space="0" w:color="D9D9D9"/>
        </w:tblBorders>
        <w:tblLayout w:type="fixed"/>
        <w:tblCellMar>
          <w:top w:w="28" w:type="dxa"/>
          <w:left w:w="57" w:type="dxa"/>
          <w:bottom w:w="28" w:type="dxa"/>
          <w:right w:w="57" w:type="dxa"/>
        </w:tblCellMar>
        <w:tblLook w:val="01E0" w:firstRow="1" w:lastRow="1" w:firstColumn="1" w:lastColumn="1" w:noHBand="0" w:noVBand="0"/>
      </w:tblPr>
      <w:tblGrid>
        <w:gridCol w:w="5103"/>
        <w:gridCol w:w="932"/>
        <w:gridCol w:w="953"/>
        <w:gridCol w:w="929"/>
        <w:gridCol w:w="929"/>
        <w:gridCol w:w="930"/>
      </w:tblGrid>
      <w:tr w:rsidR="003E0CC6" w:rsidRPr="009B2786" w14:paraId="70DEF6FE" w14:textId="77777777">
        <w:tc>
          <w:tcPr>
            <w:tcW w:w="5103" w:type="dxa"/>
            <w:vMerge w:val="restart"/>
            <w:tcBorders>
              <w:top w:val="nil"/>
              <w:bottom w:val="nil"/>
            </w:tcBorders>
            <w:shd w:val="clear" w:color="auto" w:fill="E2E7EB"/>
            <w:vAlign w:val="center"/>
          </w:tcPr>
          <w:p w14:paraId="6182C1B2" w14:textId="77777777" w:rsidR="003E0CC6" w:rsidRPr="009B2786" w:rsidRDefault="003E0CC6">
            <w:pPr>
              <w:spacing w:before="20" w:after="20"/>
              <w:jc w:val="left"/>
              <w:rPr>
                <w:rFonts w:ascii="Arial Narrow" w:eastAsia="Times New Roman" w:hAnsi="Arial Narrow" w:cs="Times New Roman"/>
                <w:sz w:val="18"/>
                <w:szCs w:val="18"/>
                <w:lang w:val="de-DE"/>
              </w:rPr>
            </w:pPr>
            <w:r w:rsidRPr="009B2786">
              <w:rPr>
                <w:rFonts w:ascii="Arial Narrow" w:eastAsia="Times New Roman" w:hAnsi="Arial Narrow" w:cs="Times New Roman"/>
                <w:b/>
                <w:sz w:val="18"/>
                <w:szCs w:val="18"/>
                <w:lang w:val="de-DE"/>
              </w:rPr>
              <w:t>Kategorie</w:t>
            </w:r>
          </w:p>
        </w:tc>
        <w:tc>
          <w:tcPr>
            <w:tcW w:w="4673" w:type="dxa"/>
            <w:gridSpan w:val="5"/>
            <w:tcBorders>
              <w:top w:val="nil"/>
              <w:bottom w:val="nil"/>
            </w:tcBorders>
            <w:shd w:val="clear" w:color="auto" w:fill="E2E7EB"/>
            <w:vAlign w:val="center"/>
          </w:tcPr>
          <w:p w14:paraId="704DB9D4" w14:textId="77777777" w:rsidR="003E0CC6" w:rsidRPr="009B2786" w:rsidRDefault="003E0CC6">
            <w:pPr>
              <w:spacing w:before="20" w:after="20"/>
              <w:jc w:val="center"/>
              <w:rPr>
                <w:rFonts w:ascii="Arial Narrow" w:eastAsia="Times New Roman" w:hAnsi="Arial Narrow" w:cs="Times New Roman"/>
                <w:sz w:val="18"/>
                <w:szCs w:val="18"/>
                <w:lang w:val="de-DE"/>
              </w:rPr>
            </w:pPr>
            <w:r w:rsidRPr="009B2786">
              <w:rPr>
                <w:rFonts w:ascii="Arial Narrow" w:eastAsia="Times New Roman" w:hAnsi="Arial Narrow" w:cs="Times New Roman"/>
                <w:b/>
                <w:sz w:val="18"/>
                <w:szCs w:val="18"/>
                <w:lang w:val="de-DE"/>
              </w:rPr>
              <w:t>Anzahl Teilnehmer im Jahr 2023</w:t>
            </w:r>
          </w:p>
        </w:tc>
      </w:tr>
      <w:tr w:rsidR="003E0CC6" w:rsidRPr="009B2786" w14:paraId="2C363337" w14:textId="77777777">
        <w:trPr>
          <w:trHeight w:val="343"/>
        </w:trPr>
        <w:tc>
          <w:tcPr>
            <w:tcW w:w="5103" w:type="dxa"/>
            <w:vMerge/>
            <w:tcBorders>
              <w:top w:val="nil"/>
              <w:bottom w:val="nil"/>
            </w:tcBorders>
            <w:shd w:val="clear" w:color="auto" w:fill="E2E7EB"/>
          </w:tcPr>
          <w:p w14:paraId="34B66D94" w14:textId="77777777" w:rsidR="003E0CC6" w:rsidRPr="009B2786" w:rsidRDefault="003E0CC6">
            <w:pPr>
              <w:spacing w:before="20" w:after="20"/>
              <w:jc w:val="left"/>
              <w:rPr>
                <w:rFonts w:ascii="Arial Narrow" w:eastAsia="MS Mincho" w:hAnsi="Arial Narrow" w:cs="Times New Roman"/>
                <w:sz w:val="18"/>
                <w:szCs w:val="18"/>
                <w:lang w:val="de-DE"/>
              </w:rPr>
            </w:pPr>
          </w:p>
        </w:tc>
        <w:tc>
          <w:tcPr>
            <w:tcW w:w="932" w:type="dxa"/>
            <w:tcBorders>
              <w:top w:val="nil"/>
              <w:bottom w:val="nil"/>
            </w:tcBorders>
            <w:shd w:val="clear" w:color="auto" w:fill="E2E7EB"/>
            <w:vAlign w:val="bottom"/>
          </w:tcPr>
          <w:p w14:paraId="5596919E" w14:textId="77777777" w:rsidR="003E0CC6" w:rsidRPr="009B2786" w:rsidRDefault="003E0CC6">
            <w:pPr>
              <w:spacing w:before="20" w:after="20"/>
              <w:jc w:val="center"/>
              <w:rPr>
                <w:rFonts w:ascii="Arial Narrow" w:eastAsia="Times New Roman" w:hAnsi="Arial Narrow" w:cs="Times New Roman"/>
                <w:sz w:val="18"/>
                <w:szCs w:val="18"/>
                <w:lang w:val="de-DE"/>
              </w:rPr>
            </w:pPr>
            <w:r w:rsidRPr="009B2786">
              <w:rPr>
                <w:rFonts w:ascii="Arial Narrow" w:eastAsia="Times New Roman" w:hAnsi="Arial Narrow" w:cs="Times New Roman"/>
                <w:b/>
                <w:sz w:val="18"/>
                <w:szCs w:val="18"/>
                <w:lang w:val="de-DE"/>
              </w:rPr>
              <w:t>DL-205</w:t>
            </w:r>
          </w:p>
        </w:tc>
        <w:tc>
          <w:tcPr>
            <w:tcW w:w="953" w:type="dxa"/>
            <w:tcBorders>
              <w:top w:val="nil"/>
              <w:bottom w:val="nil"/>
            </w:tcBorders>
            <w:shd w:val="clear" w:color="auto" w:fill="E2E7EB"/>
            <w:vAlign w:val="bottom"/>
          </w:tcPr>
          <w:p w14:paraId="0C5D45D9" w14:textId="77777777" w:rsidR="003E0CC6" w:rsidRPr="009B2786" w:rsidRDefault="003E0CC6">
            <w:pPr>
              <w:spacing w:before="20" w:after="20"/>
              <w:jc w:val="center"/>
              <w:rPr>
                <w:rFonts w:ascii="Arial Narrow" w:eastAsia="Times New Roman" w:hAnsi="Arial Narrow" w:cs="Times New Roman"/>
                <w:sz w:val="18"/>
                <w:szCs w:val="18"/>
                <w:lang w:val="de-DE"/>
              </w:rPr>
            </w:pPr>
            <w:r w:rsidRPr="009B2786">
              <w:rPr>
                <w:rFonts w:ascii="Arial Narrow" w:eastAsia="Times New Roman" w:hAnsi="Arial Narrow" w:cs="Times New Roman"/>
                <w:b/>
                <w:sz w:val="18"/>
                <w:szCs w:val="18"/>
                <w:lang w:val="de-DE"/>
              </w:rPr>
              <w:t>DL-305</w:t>
            </w:r>
          </w:p>
        </w:tc>
        <w:tc>
          <w:tcPr>
            <w:tcW w:w="929" w:type="dxa"/>
            <w:tcBorders>
              <w:top w:val="nil"/>
              <w:bottom w:val="nil"/>
            </w:tcBorders>
            <w:shd w:val="clear" w:color="auto" w:fill="E2E7EB"/>
            <w:vAlign w:val="bottom"/>
          </w:tcPr>
          <w:p w14:paraId="714D5B70" w14:textId="77777777" w:rsidR="003E0CC6" w:rsidRPr="009B2786" w:rsidRDefault="003E0CC6">
            <w:pPr>
              <w:spacing w:before="20" w:after="20"/>
              <w:jc w:val="center"/>
              <w:rPr>
                <w:rFonts w:ascii="Arial Narrow" w:eastAsia="Times New Roman" w:hAnsi="Arial Narrow" w:cs="Times New Roman"/>
                <w:sz w:val="18"/>
                <w:szCs w:val="18"/>
                <w:lang w:val="de-DE"/>
              </w:rPr>
            </w:pPr>
            <w:r w:rsidRPr="009B2786">
              <w:rPr>
                <w:rFonts w:ascii="Arial Narrow" w:eastAsia="Times New Roman" w:hAnsi="Arial Narrow" w:cs="Times New Roman"/>
                <w:b/>
                <w:sz w:val="18"/>
                <w:szCs w:val="18"/>
                <w:lang w:val="de-DE"/>
              </w:rPr>
              <w:t>DL-305A</w:t>
            </w:r>
          </w:p>
        </w:tc>
        <w:tc>
          <w:tcPr>
            <w:tcW w:w="929" w:type="dxa"/>
            <w:tcBorders>
              <w:top w:val="nil"/>
              <w:bottom w:val="nil"/>
            </w:tcBorders>
            <w:shd w:val="clear" w:color="auto" w:fill="E2E7EB"/>
            <w:vAlign w:val="bottom"/>
          </w:tcPr>
          <w:p w14:paraId="3FB9CE13" w14:textId="77777777" w:rsidR="003E0CC6" w:rsidRPr="009B2786" w:rsidRDefault="003E0CC6">
            <w:pPr>
              <w:spacing w:before="20" w:after="20"/>
              <w:jc w:val="center"/>
              <w:rPr>
                <w:rFonts w:ascii="Arial Narrow" w:eastAsia="Times New Roman" w:hAnsi="Arial Narrow" w:cs="Times New Roman"/>
                <w:sz w:val="18"/>
                <w:szCs w:val="18"/>
                <w:lang w:val="de-DE"/>
              </w:rPr>
            </w:pPr>
            <w:r w:rsidRPr="009B2786">
              <w:rPr>
                <w:rFonts w:ascii="Arial Narrow" w:eastAsia="Times New Roman" w:hAnsi="Arial Narrow" w:cs="Times New Roman"/>
                <w:b/>
                <w:sz w:val="18"/>
                <w:szCs w:val="18"/>
                <w:lang w:val="de-DE"/>
              </w:rPr>
              <w:t>DL-305B</w:t>
            </w:r>
          </w:p>
        </w:tc>
        <w:tc>
          <w:tcPr>
            <w:tcW w:w="930" w:type="dxa"/>
            <w:tcBorders>
              <w:top w:val="nil"/>
              <w:bottom w:val="nil"/>
            </w:tcBorders>
            <w:shd w:val="clear" w:color="auto" w:fill="E2E7EB"/>
            <w:vAlign w:val="bottom"/>
          </w:tcPr>
          <w:p w14:paraId="56238871" w14:textId="77777777" w:rsidR="003E0CC6" w:rsidRPr="009B2786" w:rsidRDefault="003E0CC6">
            <w:pPr>
              <w:spacing w:before="20" w:after="20"/>
              <w:jc w:val="center"/>
              <w:rPr>
                <w:rFonts w:ascii="Arial Narrow" w:eastAsia="Times New Roman" w:hAnsi="Arial Narrow" w:cs="Times New Roman"/>
                <w:sz w:val="18"/>
                <w:szCs w:val="18"/>
                <w:lang w:val="de-DE"/>
              </w:rPr>
            </w:pPr>
            <w:r w:rsidRPr="009B2786">
              <w:rPr>
                <w:rFonts w:ascii="Arial Narrow" w:eastAsia="Times New Roman" w:hAnsi="Arial Narrow" w:cs="Times New Roman"/>
                <w:b/>
                <w:sz w:val="18"/>
                <w:szCs w:val="18"/>
                <w:lang w:val="de-DE"/>
              </w:rPr>
              <w:t>Gesamt</w:t>
            </w:r>
          </w:p>
        </w:tc>
      </w:tr>
      <w:tr w:rsidR="003E0CC6" w:rsidRPr="009B2786" w14:paraId="1CEB50A9" w14:textId="77777777">
        <w:tc>
          <w:tcPr>
            <w:tcW w:w="5103" w:type="dxa"/>
            <w:tcBorders>
              <w:top w:val="nil"/>
            </w:tcBorders>
            <w:vAlign w:val="center"/>
          </w:tcPr>
          <w:p w14:paraId="3657887E" w14:textId="2FB6156A" w:rsidR="003E0CC6" w:rsidRPr="009B2786" w:rsidRDefault="003E0CC6">
            <w:pPr>
              <w:jc w:val="left"/>
              <w:rPr>
                <w:rFonts w:ascii="Arial Narrow" w:hAnsi="Arial Narrow" w:cs="Times New Roman"/>
                <w:sz w:val="18"/>
                <w:szCs w:val="18"/>
                <w:lang w:val="de-DE"/>
              </w:rPr>
            </w:pPr>
            <w:r w:rsidRPr="009B2786">
              <w:rPr>
                <w:rFonts w:ascii="Arial Narrow" w:hAnsi="Arial Narrow" w:cs="Times New Roman"/>
                <w:sz w:val="18"/>
                <w:szCs w:val="18"/>
                <w:lang w:val="de-DE"/>
              </w:rPr>
              <w:t>Kategorie 1: Regierungsbeamte von Verbandsmitgliedern</w:t>
            </w:r>
          </w:p>
        </w:tc>
        <w:tc>
          <w:tcPr>
            <w:tcW w:w="932" w:type="dxa"/>
            <w:tcBorders>
              <w:top w:val="nil"/>
            </w:tcBorders>
            <w:vAlign w:val="bottom"/>
          </w:tcPr>
          <w:p w14:paraId="571C1680" w14:textId="77777777" w:rsidR="003E0CC6" w:rsidRPr="009B2786" w:rsidRDefault="003E0CC6">
            <w:pPr>
              <w:jc w:val="center"/>
              <w:rPr>
                <w:rFonts w:ascii="Arial Narrow" w:eastAsia="Times New Roman" w:hAnsi="Arial Narrow" w:cs="Times New Roman"/>
                <w:sz w:val="18"/>
                <w:szCs w:val="18"/>
                <w:lang w:val="de-DE"/>
              </w:rPr>
            </w:pPr>
            <w:r w:rsidRPr="009B2786">
              <w:rPr>
                <w:rFonts w:ascii="Arial Narrow" w:eastAsia="Times New Roman" w:hAnsi="Arial Narrow" w:cs="Times New Roman"/>
                <w:sz w:val="18"/>
                <w:szCs w:val="18"/>
                <w:lang w:val="de-DE"/>
              </w:rPr>
              <w:t>332</w:t>
            </w:r>
          </w:p>
        </w:tc>
        <w:tc>
          <w:tcPr>
            <w:tcW w:w="953" w:type="dxa"/>
            <w:tcBorders>
              <w:top w:val="nil"/>
            </w:tcBorders>
            <w:vAlign w:val="bottom"/>
          </w:tcPr>
          <w:p w14:paraId="6B980656" w14:textId="77777777" w:rsidR="003E0CC6" w:rsidRPr="009B2786" w:rsidRDefault="003E0CC6">
            <w:pPr>
              <w:jc w:val="center"/>
              <w:rPr>
                <w:rFonts w:ascii="Arial Narrow" w:eastAsia="Times New Roman" w:hAnsi="Arial Narrow" w:cs="Times New Roman"/>
                <w:sz w:val="18"/>
                <w:szCs w:val="18"/>
                <w:lang w:val="de-DE"/>
              </w:rPr>
            </w:pPr>
            <w:r w:rsidRPr="009B2786">
              <w:rPr>
                <w:rFonts w:ascii="Arial Narrow" w:eastAsia="Times New Roman" w:hAnsi="Arial Narrow" w:cs="Times New Roman"/>
                <w:sz w:val="18"/>
                <w:szCs w:val="18"/>
                <w:lang w:val="de-DE"/>
              </w:rPr>
              <w:t>89</w:t>
            </w:r>
          </w:p>
        </w:tc>
        <w:tc>
          <w:tcPr>
            <w:tcW w:w="929" w:type="dxa"/>
            <w:tcBorders>
              <w:top w:val="nil"/>
            </w:tcBorders>
            <w:vAlign w:val="bottom"/>
          </w:tcPr>
          <w:p w14:paraId="42380947" w14:textId="77777777" w:rsidR="003E0CC6" w:rsidRPr="009B2786" w:rsidRDefault="003E0CC6">
            <w:pPr>
              <w:jc w:val="center"/>
              <w:rPr>
                <w:rFonts w:ascii="Arial Narrow" w:eastAsia="Times New Roman" w:hAnsi="Arial Narrow" w:cs="Times New Roman"/>
                <w:sz w:val="18"/>
                <w:szCs w:val="18"/>
                <w:lang w:val="de-DE"/>
              </w:rPr>
            </w:pPr>
            <w:r w:rsidRPr="009B2786">
              <w:rPr>
                <w:rFonts w:ascii="Arial Narrow" w:eastAsia="Times New Roman" w:hAnsi="Arial Narrow" w:cs="Times New Roman"/>
                <w:sz w:val="18"/>
                <w:szCs w:val="18"/>
                <w:lang w:val="de-DE"/>
              </w:rPr>
              <w:t>55</w:t>
            </w:r>
          </w:p>
        </w:tc>
        <w:tc>
          <w:tcPr>
            <w:tcW w:w="929" w:type="dxa"/>
            <w:tcBorders>
              <w:top w:val="nil"/>
            </w:tcBorders>
            <w:vAlign w:val="bottom"/>
          </w:tcPr>
          <w:p w14:paraId="7AC8C254" w14:textId="77777777" w:rsidR="003E0CC6" w:rsidRPr="009B2786" w:rsidRDefault="003E0CC6">
            <w:pPr>
              <w:jc w:val="center"/>
              <w:rPr>
                <w:rFonts w:ascii="Arial Narrow" w:eastAsia="Times New Roman" w:hAnsi="Arial Narrow" w:cs="Times New Roman"/>
                <w:sz w:val="18"/>
                <w:szCs w:val="18"/>
                <w:lang w:val="de-DE"/>
              </w:rPr>
            </w:pPr>
            <w:r w:rsidRPr="009B2786">
              <w:rPr>
                <w:rFonts w:ascii="Arial Narrow" w:eastAsia="Times New Roman" w:hAnsi="Arial Narrow" w:cs="Times New Roman"/>
                <w:sz w:val="18"/>
                <w:szCs w:val="18"/>
                <w:lang w:val="de-DE"/>
              </w:rPr>
              <w:t>75</w:t>
            </w:r>
          </w:p>
        </w:tc>
        <w:tc>
          <w:tcPr>
            <w:tcW w:w="930" w:type="dxa"/>
            <w:tcBorders>
              <w:top w:val="nil"/>
            </w:tcBorders>
            <w:vAlign w:val="center"/>
          </w:tcPr>
          <w:p w14:paraId="02D4130B" w14:textId="77777777" w:rsidR="003E0CC6" w:rsidRPr="009B2786" w:rsidRDefault="003E0CC6">
            <w:pPr>
              <w:jc w:val="center"/>
              <w:rPr>
                <w:rFonts w:ascii="Arial Narrow" w:eastAsia="Times New Roman" w:hAnsi="Arial Narrow" w:cs="Times New Roman"/>
                <w:sz w:val="18"/>
                <w:szCs w:val="18"/>
                <w:lang w:val="de-DE"/>
              </w:rPr>
            </w:pPr>
            <w:r w:rsidRPr="009B2786">
              <w:rPr>
                <w:rFonts w:ascii="Arial Narrow" w:eastAsia="Times New Roman" w:hAnsi="Arial Narrow" w:cs="Times New Roman"/>
                <w:sz w:val="18"/>
                <w:szCs w:val="18"/>
                <w:lang w:val="de-DE"/>
              </w:rPr>
              <w:t>551</w:t>
            </w:r>
          </w:p>
        </w:tc>
      </w:tr>
      <w:tr w:rsidR="003E0CC6" w:rsidRPr="009B2786" w14:paraId="177DF201" w14:textId="77777777">
        <w:tc>
          <w:tcPr>
            <w:tcW w:w="5103" w:type="dxa"/>
            <w:vAlign w:val="center"/>
          </w:tcPr>
          <w:p w14:paraId="0A8217B3" w14:textId="776043A5" w:rsidR="003E0CC6" w:rsidRPr="009B2786" w:rsidRDefault="003E0CC6">
            <w:pPr>
              <w:jc w:val="left"/>
              <w:rPr>
                <w:rFonts w:ascii="Arial Narrow" w:hAnsi="Arial Narrow" w:cs="Times New Roman"/>
                <w:sz w:val="18"/>
                <w:szCs w:val="18"/>
                <w:lang w:val="de-DE"/>
              </w:rPr>
            </w:pPr>
            <w:r w:rsidRPr="009B2786">
              <w:rPr>
                <w:rFonts w:ascii="Arial Narrow" w:hAnsi="Arial Narrow" w:cs="Times New Roman"/>
                <w:sz w:val="18"/>
                <w:szCs w:val="18"/>
                <w:lang w:val="de-DE"/>
              </w:rPr>
              <w:t>Kategorie 2: Beamte von Beobachterstaaten / zwischenstaatlichen Organisationen</w:t>
            </w:r>
          </w:p>
        </w:tc>
        <w:tc>
          <w:tcPr>
            <w:tcW w:w="932" w:type="dxa"/>
            <w:vAlign w:val="bottom"/>
          </w:tcPr>
          <w:p w14:paraId="3BD3F044" w14:textId="77777777" w:rsidR="003E0CC6" w:rsidRPr="009B2786" w:rsidRDefault="003E0CC6">
            <w:pPr>
              <w:jc w:val="center"/>
              <w:rPr>
                <w:rFonts w:ascii="Arial Narrow" w:eastAsia="Times New Roman" w:hAnsi="Arial Narrow" w:cs="Times New Roman"/>
                <w:sz w:val="18"/>
                <w:szCs w:val="18"/>
                <w:lang w:val="de-DE"/>
              </w:rPr>
            </w:pPr>
            <w:r w:rsidRPr="009B2786">
              <w:rPr>
                <w:rFonts w:ascii="Arial Narrow" w:eastAsia="Times New Roman" w:hAnsi="Arial Narrow" w:cs="Times New Roman"/>
                <w:sz w:val="18"/>
                <w:szCs w:val="18"/>
                <w:lang w:val="de-DE"/>
              </w:rPr>
              <w:t>74</w:t>
            </w:r>
          </w:p>
        </w:tc>
        <w:tc>
          <w:tcPr>
            <w:tcW w:w="953" w:type="dxa"/>
            <w:vAlign w:val="bottom"/>
          </w:tcPr>
          <w:p w14:paraId="4CB52A0F" w14:textId="77777777" w:rsidR="003E0CC6" w:rsidRPr="009B2786" w:rsidRDefault="003E0CC6">
            <w:pPr>
              <w:jc w:val="center"/>
              <w:rPr>
                <w:rFonts w:ascii="Arial Narrow" w:eastAsia="Times New Roman" w:hAnsi="Arial Narrow" w:cs="Times New Roman"/>
                <w:sz w:val="18"/>
                <w:szCs w:val="18"/>
                <w:lang w:val="de-DE"/>
              </w:rPr>
            </w:pPr>
            <w:r w:rsidRPr="009B2786">
              <w:rPr>
                <w:rFonts w:ascii="Arial Narrow" w:eastAsia="Times New Roman" w:hAnsi="Arial Narrow" w:cs="Times New Roman"/>
                <w:sz w:val="18"/>
                <w:szCs w:val="18"/>
                <w:lang w:val="de-DE"/>
              </w:rPr>
              <w:t>12</w:t>
            </w:r>
          </w:p>
        </w:tc>
        <w:tc>
          <w:tcPr>
            <w:tcW w:w="929" w:type="dxa"/>
            <w:vAlign w:val="bottom"/>
          </w:tcPr>
          <w:p w14:paraId="5D1B549E" w14:textId="77777777" w:rsidR="003E0CC6" w:rsidRPr="009B2786" w:rsidRDefault="003E0CC6">
            <w:pPr>
              <w:jc w:val="center"/>
              <w:rPr>
                <w:rFonts w:ascii="Arial Narrow" w:eastAsia="Times New Roman" w:hAnsi="Arial Narrow" w:cs="Times New Roman"/>
                <w:sz w:val="18"/>
                <w:szCs w:val="18"/>
                <w:lang w:val="de-DE"/>
              </w:rPr>
            </w:pPr>
            <w:r w:rsidRPr="009B2786">
              <w:rPr>
                <w:rFonts w:ascii="Arial Narrow" w:eastAsia="Times New Roman" w:hAnsi="Arial Narrow" w:cs="Times New Roman"/>
                <w:sz w:val="18"/>
                <w:szCs w:val="18"/>
                <w:lang w:val="de-DE"/>
              </w:rPr>
              <w:t>4</w:t>
            </w:r>
          </w:p>
        </w:tc>
        <w:tc>
          <w:tcPr>
            <w:tcW w:w="929" w:type="dxa"/>
            <w:vAlign w:val="bottom"/>
          </w:tcPr>
          <w:p w14:paraId="7C8A2310" w14:textId="77777777" w:rsidR="003E0CC6" w:rsidRPr="009B2786" w:rsidRDefault="003E0CC6">
            <w:pPr>
              <w:jc w:val="center"/>
              <w:rPr>
                <w:rFonts w:ascii="Arial Narrow" w:eastAsia="Times New Roman" w:hAnsi="Arial Narrow" w:cs="Times New Roman"/>
                <w:sz w:val="18"/>
                <w:szCs w:val="18"/>
                <w:lang w:val="de-DE"/>
              </w:rPr>
            </w:pPr>
            <w:r w:rsidRPr="009B2786">
              <w:rPr>
                <w:rFonts w:ascii="Arial Narrow" w:eastAsia="Times New Roman" w:hAnsi="Arial Narrow" w:cs="Times New Roman"/>
                <w:sz w:val="18"/>
                <w:szCs w:val="18"/>
                <w:lang w:val="de-DE"/>
              </w:rPr>
              <w:t>14</w:t>
            </w:r>
          </w:p>
        </w:tc>
        <w:tc>
          <w:tcPr>
            <w:tcW w:w="930" w:type="dxa"/>
            <w:vAlign w:val="center"/>
          </w:tcPr>
          <w:p w14:paraId="5A700BB5" w14:textId="77777777" w:rsidR="003E0CC6" w:rsidRPr="009B2786" w:rsidRDefault="003E0CC6">
            <w:pPr>
              <w:jc w:val="center"/>
              <w:rPr>
                <w:rFonts w:ascii="Arial Narrow" w:eastAsia="Times New Roman" w:hAnsi="Arial Narrow" w:cs="Times New Roman"/>
                <w:sz w:val="18"/>
                <w:szCs w:val="18"/>
                <w:lang w:val="de-DE"/>
              </w:rPr>
            </w:pPr>
            <w:r w:rsidRPr="009B2786">
              <w:rPr>
                <w:rFonts w:ascii="Arial Narrow" w:eastAsia="Times New Roman" w:hAnsi="Arial Narrow" w:cs="Times New Roman"/>
                <w:sz w:val="18"/>
                <w:szCs w:val="18"/>
                <w:lang w:val="de-DE"/>
              </w:rPr>
              <w:t>104</w:t>
            </w:r>
          </w:p>
        </w:tc>
      </w:tr>
      <w:tr w:rsidR="003E0CC6" w:rsidRPr="009B2786" w14:paraId="7D9908A3" w14:textId="77777777">
        <w:tc>
          <w:tcPr>
            <w:tcW w:w="5103" w:type="dxa"/>
            <w:vAlign w:val="center"/>
          </w:tcPr>
          <w:p w14:paraId="55B9BC45" w14:textId="430FFD5D" w:rsidR="003E0CC6" w:rsidRPr="009B2786" w:rsidRDefault="003E0CC6">
            <w:pPr>
              <w:jc w:val="left"/>
              <w:rPr>
                <w:rFonts w:ascii="Arial Narrow" w:hAnsi="Arial Narrow" w:cs="Times New Roman"/>
                <w:sz w:val="18"/>
                <w:szCs w:val="18"/>
                <w:lang w:val="de-DE"/>
              </w:rPr>
            </w:pPr>
            <w:r w:rsidRPr="009B2786">
              <w:rPr>
                <w:rFonts w:ascii="Arial Narrow" w:hAnsi="Arial Narrow" w:cs="Times New Roman"/>
                <w:sz w:val="18"/>
                <w:szCs w:val="18"/>
                <w:lang w:val="de-DE"/>
              </w:rPr>
              <w:t>Kategorie 3: Andere (Gebühr CHF 1 000)</w:t>
            </w:r>
          </w:p>
        </w:tc>
        <w:tc>
          <w:tcPr>
            <w:tcW w:w="932" w:type="dxa"/>
            <w:vAlign w:val="bottom"/>
          </w:tcPr>
          <w:p w14:paraId="51788DD7" w14:textId="77777777" w:rsidR="003E0CC6" w:rsidRPr="009B2786" w:rsidRDefault="003E0CC6">
            <w:pPr>
              <w:jc w:val="center"/>
              <w:rPr>
                <w:rFonts w:ascii="Arial Narrow" w:eastAsia="Times New Roman" w:hAnsi="Arial Narrow" w:cs="Times New Roman"/>
                <w:sz w:val="18"/>
                <w:szCs w:val="18"/>
                <w:lang w:val="de-DE"/>
              </w:rPr>
            </w:pPr>
            <w:r w:rsidRPr="009B2786">
              <w:rPr>
                <w:rFonts w:ascii="Arial Narrow" w:eastAsia="Times New Roman" w:hAnsi="Arial Narrow" w:cs="Times New Roman"/>
                <w:sz w:val="18"/>
                <w:szCs w:val="18"/>
                <w:lang w:val="de-DE"/>
              </w:rPr>
              <w:t>10</w:t>
            </w:r>
          </w:p>
        </w:tc>
        <w:tc>
          <w:tcPr>
            <w:tcW w:w="953" w:type="dxa"/>
            <w:vAlign w:val="bottom"/>
          </w:tcPr>
          <w:p w14:paraId="18E644BA" w14:textId="77777777" w:rsidR="003E0CC6" w:rsidRPr="009B2786" w:rsidRDefault="003E0CC6">
            <w:pPr>
              <w:jc w:val="center"/>
              <w:rPr>
                <w:rFonts w:ascii="Arial Narrow" w:eastAsia="Times New Roman" w:hAnsi="Arial Narrow" w:cs="Times New Roman"/>
                <w:sz w:val="18"/>
                <w:szCs w:val="18"/>
                <w:lang w:val="de-DE"/>
              </w:rPr>
            </w:pPr>
            <w:r w:rsidRPr="009B2786">
              <w:rPr>
                <w:rFonts w:ascii="Arial Narrow" w:eastAsia="Times New Roman" w:hAnsi="Arial Narrow" w:cs="Times New Roman"/>
                <w:sz w:val="18"/>
                <w:szCs w:val="18"/>
                <w:lang w:val="de-DE"/>
              </w:rPr>
              <w:t>0</w:t>
            </w:r>
          </w:p>
        </w:tc>
        <w:tc>
          <w:tcPr>
            <w:tcW w:w="929" w:type="dxa"/>
            <w:vAlign w:val="bottom"/>
          </w:tcPr>
          <w:p w14:paraId="54E76252" w14:textId="77777777" w:rsidR="003E0CC6" w:rsidRPr="009B2786" w:rsidRDefault="003E0CC6">
            <w:pPr>
              <w:jc w:val="center"/>
              <w:rPr>
                <w:rFonts w:ascii="Arial Narrow" w:eastAsia="Times New Roman" w:hAnsi="Arial Narrow" w:cs="Times New Roman"/>
                <w:sz w:val="18"/>
                <w:szCs w:val="18"/>
                <w:lang w:val="de-DE"/>
              </w:rPr>
            </w:pPr>
            <w:r w:rsidRPr="009B2786">
              <w:rPr>
                <w:rFonts w:ascii="Arial Narrow" w:eastAsia="Times New Roman" w:hAnsi="Arial Narrow" w:cs="Times New Roman"/>
                <w:sz w:val="18"/>
                <w:szCs w:val="18"/>
                <w:lang w:val="de-DE"/>
              </w:rPr>
              <w:t>1</w:t>
            </w:r>
          </w:p>
        </w:tc>
        <w:tc>
          <w:tcPr>
            <w:tcW w:w="929" w:type="dxa"/>
            <w:vAlign w:val="bottom"/>
          </w:tcPr>
          <w:p w14:paraId="4BB3B9F5" w14:textId="77777777" w:rsidR="003E0CC6" w:rsidRPr="009B2786" w:rsidRDefault="003E0CC6">
            <w:pPr>
              <w:jc w:val="center"/>
              <w:rPr>
                <w:rFonts w:ascii="Arial Narrow" w:eastAsia="Times New Roman" w:hAnsi="Arial Narrow" w:cs="Times New Roman"/>
                <w:sz w:val="18"/>
                <w:szCs w:val="18"/>
                <w:lang w:val="de-DE"/>
              </w:rPr>
            </w:pPr>
            <w:r w:rsidRPr="009B2786">
              <w:rPr>
                <w:rFonts w:ascii="Arial Narrow" w:eastAsia="Times New Roman" w:hAnsi="Arial Narrow" w:cs="Times New Roman"/>
                <w:sz w:val="18"/>
                <w:szCs w:val="18"/>
                <w:lang w:val="de-DE"/>
              </w:rPr>
              <w:t>1</w:t>
            </w:r>
          </w:p>
        </w:tc>
        <w:tc>
          <w:tcPr>
            <w:tcW w:w="930" w:type="dxa"/>
            <w:vAlign w:val="center"/>
          </w:tcPr>
          <w:p w14:paraId="48F1C17F" w14:textId="77777777" w:rsidR="003E0CC6" w:rsidRPr="009B2786" w:rsidRDefault="003E0CC6">
            <w:pPr>
              <w:jc w:val="center"/>
              <w:rPr>
                <w:rFonts w:ascii="Arial Narrow" w:eastAsia="Times New Roman" w:hAnsi="Arial Narrow" w:cs="Times New Roman"/>
                <w:sz w:val="18"/>
                <w:szCs w:val="18"/>
                <w:lang w:val="de-DE"/>
              </w:rPr>
            </w:pPr>
            <w:r w:rsidRPr="009B2786">
              <w:rPr>
                <w:rFonts w:ascii="Arial Narrow" w:eastAsia="Times New Roman" w:hAnsi="Arial Narrow" w:cs="Times New Roman"/>
                <w:sz w:val="18"/>
                <w:szCs w:val="18"/>
                <w:lang w:val="de-DE"/>
              </w:rPr>
              <w:t>12</w:t>
            </w:r>
          </w:p>
        </w:tc>
      </w:tr>
      <w:tr w:rsidR="003E0CC6" w:rsidRPr="009B2786" w14:paraId="07197B46" w14:textId="77777777">
        <w:tc>
          <w:tcPr>
            <w:tcW w:w="5103" w:type="dxa"/>
            <w:vAlign w:val="center"/>
          </w:tcPr>
          <w:p w14:paraId="72ED5DCE" w14:textId="5777AC54" w:rsidR="003E0CC6" w:rsidRPr="009B2786" w:rsidRDefault="003E0CC6">
            <w:pPr>
              <w:jc w:val="left"/>
              <w:rPr>
                <w:rFonts w:ascii="Arial Narrow" w:hAnsi="Arial Narrow" w:cs="Times New Roman"/>
                <w:sz w:val="18"/>
                <w:szCs w:val="18"/>
                <w:lang w:val="de-DE"/>
              </w:rPr>
            </w:pPr>
            <w:r w:rsidRPr="009B2786">
              <w:rPr>
                <w:rFonts w:ascii="Arial Narrow" w:hAnsi="Arial Narrow" w:cs="Times New Roman"/>
                <w:sz w:val="18"/>
                <w:szCs w:val="18"/>
                <w:lang w:val="de-DE"/>
              </w:rPr>
              <w:t>Kategorie 4: Gebührenbefreiung für ausgewählte Studenten nach freiem Ermessen</w:t>
            </w:r>
          </w:p>
        </w:tc>
        <w:tc>
          <w:tcPr>
            <w:tcW w:w="932" w:type="dxa"/>
            <w:vAlign w:val="bottom"/>
          </w:tcPr>
          <w:p w14:paraId="1734AD23" w14:textId="77777777" w:rsidR="003E0CC6" w:rsidRPr="009B2786" w:rsidRDefault="003E0CC6">
            <w:pPr>
              <w:jc w:val="center"/>
              <w:rPr>
                <w:rFonts w:ascii="Arial Narrow" w:eastAsia="Times New Roman" w:hAnsi="Arial Narrow" w:cs="Times New Roman"/>
                <w:sz w:val="18"/>
                <w:szCs w:val="18"/>
                <w:lang w:val="de-DE"/>
              </w:rPr>
            </w:pPr>
            <w:r w:rsidRPr="009B2786">
              <w:rPr>
                <w:rFonts w:ascii="Arial Narrow" w:eastAsia="Times New Roman" w:hAnsi="Arial Narrow" w:cs="Times New Roman"/>
                <w:sz w:val="18"/>
                <w:szCs w:val="18"/>
                <w:lang w:val="de-DE"/>
              </w:rPr>
              <w:t>85</w:t>
            </w:r>
          </w:p>
        </w:tc>
        <w:tc>
          <w:tcPr>
            <w:tcW w:w="953" w:type="dxa"/>
            <w:vAlign w:val="bottom"/>
          </w:tcPr>
          <w:p w14:paraId="5AE2D096" w14:textId="77777777" w:rsidR="003E0CC6" w:rsidRPr="009B2786" w:rsidRDefault="003E0CC6">
            <w:pPr>
              <w:jc w:val="center"/>
              <w:rPr>
                <w:rFonts w:ascii="Arial Narrow" w:eastAsia="Times New Roman" w:hAnsi="Arial Narrow" w:cs="Times New Roman"/>
                <w:sz w:val="18"/>
                <w:szCs w:val="18"/>
                <w:lang w:val="de-DE"/>
              </w:rPr>
            </w:pPr>
            <w:r w:rsidRPr="009B2786">
              <w:rPr>
                <w:rFonts w:ascii="Arial Narrow" w:eastAsia="Times New Roman" w:hAnsi="Arial Narrow" w:cs="Times New Roman"/>
                <w:sz w:val="18"/>
                <w:szCs w:val="18"/>
                <w:lang w:val="de-DE"/>
              </w:rPr>
              <w:t>4</w:t>
            </w:r>
          </w:p>
        </w:tc>
        <w:tc>
          <w:tcPr>
            <w:tcW w:w="929" w:type="dxa"/>
            <w:vAlign w:val="bottom"/>
          </w:tcPr>
          <w:p w14:paraId="4A68DF29" w14:textId="77777777" w:rsidR="003E0CC6" w:rsidRPr="009B2786" w:rsidRDefault="003E0CC6">
            <w:pPr>
              <w:jc w:val="center"/>
              <w:rPr>
                <w:rFonts w:ascii="Arial Narrow" w:eastAsia="Times New Roman" w:hAnsi="Arial Narrow" w:cs="Times New Roman"/>
                <w:sz w:val="18"/>
                <w:szCs w:val="18"/>
                <w:lang w:val="de-DE"/>
              </w:rPr>
            </w:pPr>
            <w:r w:rsidRPr="009B2786">
              <w:rPr>
                <w:rFonts w:ascii="Arial Narrow" w:eastAsia="Times New Roman" w:hAnsi="Arial Narrow" w:cs="Times New Roman"/>
                <w:sz w:val="18"/>
                <w:szCs w:val="18"/>
                <w:lang w:val="de-DE"/>
              </w:rPr>
              <w:t>1</w:t>
            </w:r>
          </w:p>
        </w:tc>
        <w:tc>
          <w:tcPr>
            <w:tcW w:w="929" w:type="dxa"/>
            <w:vAlign w:val="bottom"/>
          </w:tcPr>
          <w:p w14:paraId="34460B7A" w14:textId="77777777" w:rsidR="003E0CC6" w:rsidRPr="009B2786" w:rsidRDefault="003E0CC6">
            <w:pPr>
              <w:jc w:val="center"/>
              <w:rPr>
                <w:rFonts w:ascii="Arial Narrow" w:eastAsia="Times New Roman" w:hAnsi="Arial Narrow" w:cs="Times New Roman"/>
                <w:sz w:val="18"/>
                <w:szCs w:val="18"/>
                <w:lang w:val="de-DE"/>
              </w:rPr>
            </w:pPr>
            <w:r w:rsidRPr="009B2786">
              <w:rPr>
                <w:rFonts w:ascii="Arial Narrow" w:eastAsia="Times New Roman" w:hAnsi="Arial Narrow" w:cs="Times New Roman"/>
                <w:sz w:val="18"/>
                <w:szCs w:val="18"/>
                <w:lang w:val="de-DE"/>
              </w:rPr>
              <w:t>0</w:t>
            </w:r>
          </w:p>
        </w:tc>
        <w:tc>
          <w:tcPr>
            <w:tcW w:w="930" w:type="dxa"/>
            <w:vAlign w:val="center"/>
          </w:tcPr>
          <w:p w14:paraId="7E330A27" w14:textId="77777777" w:rsidR="003E0CC6" w:rsidRPr="009B2786" w:rsidRDefault="003E0CC6">
            <w:pPr>
              <w:jc w:val="center"/>
              <w:rPr>
                <w:rFonts w:ascii="Arial Narrow" w:eastAsia="Times New Roman" w:hAnsi="Arial Narrow" w:cs="Times New Roman"/>
                <w:sz w:val="18"/>
                <w:szCs w:val="18"/>
                <w:lang w:val="de-DE"/>
              </w:rPr>
            </w:pPr>
            <w:r w:rsidRPr="009B2786">
              <w:rPr>
                <w:rFonts w:ascii="Arial Narrow" w:eastAsia="Times New Roman" w:hAnsi="Arial Narrow" w:cs="Times New Roman"/>
                <w:sz w:val="18"/>
                <w:szCs w:val="18"/>
                <w:lang w:val="de-DE"/>
              </w:rPr>
              <w:t>90</w:t>
            </w:r>
          </w:p>
        </w:tc>
      </w:tr>
      <w:tr w:rsidR="003E0CC6" w:rsidRPr="009B2786" w14:paraId="3F5D122B" w14:textId="77777777">
        <w:tc>
          <w:tcPr>
            <w:tcW w:w="5103" w:type="dxa"/>
            <w:tcBorders>
              <w:bottom w:val="nil"/>
            </w:tcBorders>
          </w:tcPr>
          <w:p w14:paraId="779ADEB4" w14:textId="77777777" w:rsidR="003E0CC6" w:rsidRPr="009B2786" w:rsidRDefault="003E0CC6">
            <w:pPr>
              <w:jc w:val="right"/>
              <w:rPr>
                <w:rFonts w:ascii="Arial Narrow" w:eastAsia="Times New Roman" w:hAnsi="Arial Narrow" w:cs="Times New Roman"/>
                <w:sz w:val="18"/>
                <w:szCs w:val="18"/>
                <w:lang w:val="de-DE"/>
              </w:rPr>
            </w:pPr>
            <w:r w:rsidRPr="009B2786">
              <w:rPr>
                <w:rFonts w:ascii="Arial Narrow" w:eastAsia="Times New Roman" w:hAnsi="Arial Narrow" w:cs="Times New Roman"/>
                <w:sz w:val="18"/>
                <w:szCs w:val="18"/>
                <w:lang w:val="de-DE"/>
              </w:rPr>
              <w:t>Insgesamt:</w:t>
            </w:r>
          </w:p>
        </w:tc>
        <w:tc>
          <w:tcPr>
            <w:tcW w:w="932" w:type="dxa"/>
            <w:tcBorders>
              <w:bottom w:val="nil"/>
            </w:tcBorders>
          </w:tcPr>
          <w:p w14:paraId="0B5E9B07" w14:textId="77777777" w:rsidR="003E0CC6" w:rsidRPr="009B2786" w:rsidRDefault="003E0CC6">
            <w:pPr>
              <w:spacing w:after="120"/>
              <w:jc w:val="center"/>
              <w:rPr>
                <w:rFonts w:ascii="Arial Narrow" w:eastAsia="Times New Roman" w:hAnsi="Arial Narrow" w:cs="Times New Roman"/>
                <w:sz w:val="18"/>
                <w:szCs w:val="18"/>
                <w:lang w:val="de-DE"/>
              </w:rPr>
            </w:pPr>
            <w:r w:rsidRPr="009B2786">
              <w:rPr>
                <w:rFonts w:ascii="Arial Narrow" w:eastAsia="Times New Roman" w:hAnsi="Arial Narrow" w:cs="Times New Roman"/>
                <w:sz w:val="18"/>
                <w:szCs w:val="18"/>
                <w:lang w:val="de-DE"/>
              </w:rPr>
              <w:t>501</w:t>
            </w:r>
          </w:p>
        </w:tc>
        <w:tc>
          <w:tcPr>
            <w:tcW w:w="953" w:type="dxa"/>
            <w:tcBorders>
              <w:bottom w:val="nil"/>
            </w:tcBorders>
          </w:tcPr>
          <w:p w14:paraId="476E03EE" w14:textId="77777777" w:rsidR="003E0CC6" w:rsidRPr="009B2786" w:rsidRDefault="003E0CC6">
            <w:pPr>
              <w:spacing w:after="120"/>
              <w:jc w:val="center"/>
              <w:rPr>
                <w:rFonts w:ascii="Arial Narrow" w:eastAsia="Times New Roman" w:hAnsi="Arial Narrow" w:cs="Times New Roman"/>
                <w:sz w:val="18"/>
                <w:szCs w:val="18"/>
                <w:lang w:val="de-DE"/>
              </w:rPr>
            </w:pPr>
            <w:r w:rsidRPr="009B2786">
              <w:rPr>
                <w:rFonts w:ascii="Arial Narrow" w:eastAsia="Times New Roman" w:hAnsi="Arial Narrow" w:cs="Times New Roman"/>
                <w:sz w:val="18"/>
                <w:szCs w:val="18"/>
                <w:lang w:val="de-DE"/>
              </w:rPr>
              <w:t>105</w:t>
            </w:r>
          </w:p>
        </w:tc>
        <w:tc>
          <w:tcPr>
            <w:tcW w:w="929" w:type="dxa"/>
            <w:tcBorders>
              <w:bottom w:val="nil"/>
            </w:tcBorders>
          </w:tcPr>
          <w:p w14:paraId="629997A0" w14:textId="77777777" w:rsidR="003E0CC6" w:rsidRPr="009B2786" w:rsidRDefault="003E0CC6">
            <w:pPr>
              <w:spacing w:after="120"/>
              <w:jc w:val="center"/>
              <w:rPr>
                <w:rFonts w:ascii="Arial Narrow" w:eastAsia="Times New Roman" w:hAnsi="Arial Narrow" w:cs="Times New Roman"/>
                <w:sz w:val="18"/>
                <w:szCs w:val="18"/>
                <w:lang w:val="de-DE"/>
              </w:rPr>
            </w:pPr>
            <w:r w:rsidRPr="009B2786">
              <w:rPr>
                <w:rFonts w:ascii="Arial Narrow" w:eastAsia="Times New Roman" w:hAnsi="Arial Narrow" w:cs="Times New Roman"/>
                <w:sz w:val="18"/>
                <w:szCs w:val="18"/>
                <w:lang w:val="de-DE"/>
              </w:rPr>
              <w:t>61</w:t>
            </w:r>
          </w:p>
        </w:tc>
        <w:tc>
          <w:tcPr>
            <w:tcW w:w="929" w:type="dxa"/>
            <w:tcBorders>
              <w:bottom w:val="nil"/>
            </w:tcBorders>
          </w:tcPr>
          <w:p w14:paraId="395AD0FB" w14:textId="77777777" w:rsidR="003E0CC6" w:rsidRPr="009B2786" w:rsidRDefault="003E0CC6">
            <w:pPr>
              <w:spacing w:after="120"/>
              <w:jc w:val="center"/>
              <w:rPr>
                <w:rFonts w:ascii="Arial Narrow" w:eastAsia="Times New Roman" w:hAnsi="Arial Narrow" w:cs="Times New Roman"/>
                <w:sz w:val="18"/>
                <w:szCs w:val="18"/>
                <w:lang w:val="de-DE"/>
              </w:rPr>
            </w:pPr>
            <w:r w:rsidRPr="009B2786">
              <w:rPr>
                <w:rFonts w:ascii="Arial Narrow" w:eastAsia="Times New Roman" w:hAnsi="Arial Narrow" w:cs="Times New Roman"/>
                <w:sz w:val="18"/>
                <w:szCs w:val="18"/>
                <w:lang w:val="de-DE"/>
              </w:rPr>
              <w:t>90</w:t>
            </w:r>
          </w:p>
        </w:tc>
        <w:tc>
          <w:tcPr>
            <w:tcW w:w="930" w:type="dxa"/>
            <w:tcBorders>
              <w:bottom w:val="nil"/>
            </w:tcBorders>
          </w:tcPr>
          <w:p w14:paraId="6C1010B0" w14:textId="77777777" w:rsidR="003E0CC6" w:rsidRPr="009B2786" w:rsidRDefault="003E0CC6">
            <w:pPr>
              <w:spacing w:after="120"/>
              <w:jc w:val="center"/>
              <w:rPr>
                <w:rFonts w:ascii="Arial Narrow" w:eastAsia="Times New Roman" w:hAnsi="Arial Narrow" w:cs="Times New Roman"/>
                <w:b/>
                <w:sz w:val="18"/>
                <w:szCs w:val="18"/>
                <w:lang w:val="de-DE"/>
              </w:rPr>
            </w:pPr>
            <w:r w:rsidRPr="009B2786">
              <w:rPr>
                <w:rFonts w:ascii="Arial Narrow" w:eastAsia="Times New Roman" w:hAnsi="Arial Narrow" w:cs="Times New Roman"/>
                <w:sz w:val="18"/>
                <w:szCs w:val="18"/>
                <w:lang w:val="de-DE"/>
              </w:rPr>
              <w:t>757</w:t>
            </w:r>
          </w:p>
        </w:tc>
      </w:tr>
    </w:tbl>
    <w:p w14:paraId="708EDA8D" w14:textId="77777777" w:rsidR="003E0CC6" w:rsidRPr="009B2786" w:rsidRDefault="003E0CC6">
      <w:pPr>
        <w:spacing w:before="120"/>
        <w:rPr>
          <w:rFonts w:ascii="Arial Narrow" w:eastAsia="Times New Roman" w:hAnsi="Arial Narrow" w:cs="Arial"/>
          <w:sz w:val="18"/>
          <w:szCs w:val="18"/>
          <w:lang w:val="de-DE"/>
        </w:rPr>
      </w:pPr>
      <w:r w:rsidRPr="009B2786">
        <w:rPr>
          <w:rFonts w:ascii="Arial Narrow" w:eastAsia="Times New Roman" w:hAnsi="Arial Narrow" w:cs="Arial"/>
          <w:sz w:val="18"/>
          <w:szCs w:val="18"/>
          <w:lang w:val="de-DE"/>
        </w:rPr>
        <w:t xml:space="preserve">Kategorie 4 umfasst Studenten von: </w:t>
      </w:r>
      <w:r w:rsidR="006507BA" w:rsidRPr="009B2786">
        <w:rPr>
          <w:rFonts w:ascii="Arial Narrow" w:hAnsi="Arial Narrow" w:cs="Arial"/>
          <w:sz w:val="18"/>
          <w:szCs w:val="18"/>
          <w:lang w:val="de-DE"/>
        </w:rPr>
        <w:t>JICA, KOICA, Naktuinbouw-Ausbildungs</w:t>
      </w:r>
      <w:r w:rsidR="007F5DB9" w:rsidRPr="009B2786">
        <w:rPr>
          <w:rFonts w:ascii="Arial Narrow" w:hAnsi="Arial Narrow" w:cs="Arial"/>
          <w:sz w:val="18"/>
          <w:szCs w:val="18"/>
          <w:lang w:val="de-DE"/>
        </w:rPr>
        <w:t>lehrgänge</w:t>
      </w:r>
      <w:r w:rsidR="006507BA" w:rsidRPr="009B2786">
        <w:rPr>
          <w:rFonts w:ascii="Arial Narrow" w:hAnsi="Arial Narrow" w:cs="Arial"/>
          <w:sz w:val="18"/>
          <w:szCs w:val="18"/>
          <w:lang w:val="de-DE"/>
        </w:rPr>
        <w:t>n und von Masterstudiengängen der Universitäten La Salle, Maastricht und Alicante sowie Sachverständige, denen die UPOV die Gebühren erlassen hat</w:t>
      </w:r>
      <w:r w:rsidRPr="009B2786">
        <w:rPr>
          <w:rFonts w:ascii="Arial Narrow" w:eastAsia="Times New Roman" w:hAnsi="Arial Narrow" w:cs="Arial"/>
          <w:sz w:val="18"/>
          <w:szCs w:val="18"/>
          <w:lang w:val="de-DE"/>
        </w:rPr>
        <w:t>.</w:t>
      </w:r>
    </w:p>
    <w:p w14:paraId="336358BF" w14:textId="77777777" w:rsidR="003E0CC6" w:rsidRPr="009B2786" w:rsidRDefault="003E0CC6">
      <w:pPr>
        <w:rPr>
          <w:rFonts w:ascii="Arial Narrow" w:eastAsia="Times New Roman" w:hAnsi="Arial Narrow" w:cs="Times New Roman"/>
          <w:sz w:val="18"/>
          <w:szCs w:val="18"/>
          <w:lang w:val="de-DE"/>
        </w:rPr>
      </w:pPr>
    </w:p>
    <w:p w14:paraId="0550653E" w14:textId="77777777" w:rsidR="003E0CC6" w:rsidRPr="009B2786" w:rsidRDefault="003E0CC6">
      <w:pPr>
        <w:rPr>
          <w:rFonts w:ascii="Arial Narrow" w:eastAsia="Times New Roman" w:hAnsi="Arial Narrow" w:cs="Times New Roman"/>
          <w:sz w:val="18"/>
          <w:szCs w:val="18"/>
          <w:lang w:val="de-DE"/>
        </w:rPr>
      </w:pPr>
    </w:p>
    <w:p w14:paraId="7848A46E" w14:textId="251B00AA" w:rsidR="003E0CC6" w:rsidRPr="009B2786" w:rsidRDefault="003E0CC6">
      <w:pPr>
        <w:pStyle w:val="Caption"/>
        <w:rPr>
          <w:rFonts w:eastAsia="Times New Roman" w:cs="Times New Roman"/>
          <w:bCs w:val="0"/>
          <w:szCs w:val="24"/>
          <w:lang w:val="de-DE"/>
        </w:rPr>
      </w:pPr>
      <w:r w:rsidRPr="009B2786">
        <w:rPr>
          <w:rFonts w:eastAsia="Times New Roman" w:cs="Times New Roman"/>
          <w:bCs w:val="0"/>
          <w:szCs w:val="24"/>
          <w:lang w:val="de-DE"/>
        </w:rPr>
        <w:t>Abbildung 23. UPOV-Lehrgänge DL-205, DL-305, DL-305A und DL-305B: Teilnahme in den Jahren 2022 &amp; 2023</w:t>
      </w:r>
    </w:p>
    <w:p w14:paraId="15D916E9" w14:textId="0D7478CD" w:rsidR="003E0CC6" w:rsidRPr="009B2786" w:rsidRDefault="00A9123A">
      <w:pPr>
        <w:jc w:val="center"/>
        <w:rPr>
          <w:rFonts w:ascii="Arial Narrow" w:hAnsi="Arial Narrow" w:cs="Times New Roman"/>
          <w:szCs w:val="24"/>
          <w:lang w:val="de-DE"/>
        </w:rPr>
      </w:pPr>
      <w:r w:rsidRPr="009B2786">
        <w:rPr>
          <w:rFonts w:ascii="SimSun" w:hAnsi="Times New Roman" w:cs="Times New Roman"/>
          <w:szCs w:val="24"/>
          <w:lang w:val="de-DE"/>
        </w:rPr>
        <w:drawing>
          <wp:inline distT="0" distB="0" distL="0" distR="0" wp14:anchorId="35C946D5" wp14:editId="1DF032B5">
            <wp:extent cx="5867400" cy="2964815"/>
            <wp:effectExtent l="0" t="0" r="0" b="0"/>
            <wp:docPr id="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867400" cy="2964815"/>
                    </a:xfrm>
                    <a:prstGeom prst="rect">
                      <a:avLst/>
                    </a:prstGeom>
                    <a:noFill/>
                    <a:ln>
                      <a:noFill/>
                    </a:ln>
                  </pic:spPr>
                </pic:pic>
              </a:graphicData>
            </a:graphic>
          </wp:inline>
        </w:drawing>
      </w:r>
      <w:r w:rsidR="003E0CC6" w:rsidRPr="009B2786">
        <w:rPr>
          <w:rFonts w:cs="Times New Roman"/>
          <w:szCs w:val="24"/>
          <w:lang w:val="de-DE"/>
        </w:rPr>
        <w:t xml:space="preserve"> </w:t>
      </w:r>
    </w:p>
    <w:p w14:paraId="4450A15E" w14:textId="77777777" w:rsidR="003E0CC6" w:rsidRPr="009B2786" w:rsidRDefault="003E0CC6" w:rsidP="007256B7">
      <w:pPr>
        <w:pStyle w:val="BodyText"/>
        <w:ind w:left="196" w:right="425"/>
        <w:rPr>
          <w:rFonts w:ascii="Arial" w:eastAsia="Times New Roman" w:hAnsi="Arial" w:cs="Arial"/>
          <w:sz w:val="12"/>
          <w:szCs w:val="24"/>
          <w:lang w:val="de-DE"/>
        </w:rPr>
      </w:pPr>
      <w:r w:rsidRPr="009B2786">
        <w:rPr>
          <w:rFonts w:ascii="Arial" w:eastAsia="Times New Roman" w:hAnsi="Arial" w:cs="Arial"/>
          <w:sz w:val="12"/>
          <w:szCs w:val="24"/>
          <w:lang w:val="de-DE"/>
        </w:rPr>
        <w:t>Die auf dieser Karte angezeigten Grenzverläufe sind in keinesfalls Ausdruck irgendeiner Meinung seitens der UPOV in Bezug auf den rechtlichen Status eines Landes oder Hoheitsgebietes</w:t>
      </w:r>
    </w:p>
    <w:p w14:paraId="644B59E1" w14:textId="7B799211" w:rsidR="003E0CC6" w:rsidRPr="009B2786" w:rsidRDefault="00A9123A">
      <w:pPr>
        <w:spacing w:before="120"/>
        <w:jc w:val="center"/>
        <w:rPr>
          <w:rFonts w:ascii="Arial" w:eastAsia="Times New Roman" w:hAnsi="Arial" w:cs="Arial"/>
          <w:szCs w:val="24"/>
          <w:lang w:val="de-DE"/>
        </w:rPr>
      </w:pPr>
      <w:r w:rsidRPr="009B2786">
        <w:rPr>
          <w:rFonts w:ascii="Arial" w:eastAsia="Times New Roman" w:hAnsi="Arial" w:cs="Arial"/>
          <w:szCs w:val="24"/>
          <w:lang w:val="de-DE"/>
        </w:rPr>
        <w:drawing>
          <wp:inline distT="0" distB="0" distL="0" distR="0" wp14:anchorId="05AF22F6" wp14:editId="2078ACDA">
            <wp:extent cx="124460" cy="117475"/>
            <wp:effectExtent l="19050" t="19050" r="8890" b="0"/>
            <wp:docPr id="3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4460" cy="117475"/>
                    </a:xfrm>
                    <a:prstGeom prst="rect">
                      <a:avLst/>
                    </a:prstGeom>
                    <a:noFill/>
                    <a:ln w="9525" cmpd="sng">
                      <a:solidFill>
                        <a:srgbClr val="000000"/>
                      </a:solidFill>
                      <a:miter lim="800000"/>
                      <a:headEnd/>
                      <a:tailEnd/>
                    </a:ln>
                    <a:effectLst/>
                  </pic:spPr>
                </pic:pic>
              </a:graphicData>
            </a:graphic>
          </wp:inline>
        </w:drawing>
      </w:r>
      <w:r w:rsidR="007256B7">
        <w:rPr>
          <w:rFonts w:ascii="Arial Narrow" w:eastAsia="Times New Roman" w:hAnsi="Arial Narrow" w:cs="Arial"/>
          <w:sz w:val="16"/>
          <w:szCs w:val="24"/>
          <w:lang w:val="de-DE"/>
        </w:rPr>
        <w:t xml:space="preserve"> </w:t>
      </w:r>
      <w:r w:rsidR="003E0CC6" w:rsidRPr="009B2786">
        <w:rPr>
          <w:rFonts w:ascii="Arial Narrow" w:eastAsia="Times New Roman" w:hAnsi="Arial Narrow" w:cs="Arial"/>
          <w:sz w:val="16"/>
          <w:szCs w:val="24"/>
          <w:lang w:val="de-DE"/>
        </w:rPr>
        <w:t>Verbandsmitglieder</w:t>
      </w:r>
      <w:r w:rsidR="003E0CC6" w:rsidRPr="009B2786">
        <w:rPr>
          <w:rFonts w:ascii="Arial" w:eastAsia="Times New Roman" w:hAnsi="Arial" w:cs="Arial"/>
          <w:sz w:val="16"/>
          <w:szCs w:val="24"/>
          <w:lang w:val="de-DE"/>
        </w:rPr>
        <w:tab/>
      </w:r>
      <w:r w:rsidR="003E0CC6" w:rsidRPr="009B2786">
        <w:rPr>
          <w:rFonts w:ascii="Times New Roman" w:eastAsia="Times New Roman" w:hAnsi="Times New Roman" w:cs="Times New Roman"/>
          <w:sz w:val="16"/>
          <w:szCs w:val="24"/>
          <w:lang w:val="de-DE"/>
        </w:rPr>
        <w:tab/>
      </w:r>
      <w:r w:rsidRPr="009B2786">
        <w:rPr>
          <w:rFonts w:ascii="Times New Roman" w:eastAsia="Times New Roman" w:hAnsi="Times New Roman" w:cs="Times New Roman"/>
          <w:szCs w:val="24"/>
          <w:lang w:val="de-DE"/>
        </w:rPr>
        <w:drawing>
          <wp:inline distT="0" distB="0" distL="0" distR="0" wp14:anchorId="2ADCF915" wp14:editId="18116054">
            <wp:extent cx="124460" cy="117475"/>
            <wp:effectExtent l="19050" t="19050" r="8890" b="0"/>
            <wp:docPr id="4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4460" cy="117475"/>
                    </a:xfrm>
                    <a:prstGeom prst="rect">
                      <a:avLst/>
                    </a:prstGeom>
                    <a:noFill/>
                    <a:ln w="9525" cmpd="sng">
                      <a:solidFill>
                        <a:srgbClr val="000000"/>
                      </a:solidFill>
                      <a:miter lim="800000"/>
                      <a:headEnd/>
                      <a:tailEnd/>
                    </a:ln>
                    <a:effectLst/>
                  </pic:spPr>
                </pic:pic>
              </a:graphicData>
            </a:graphic>
          </wp:inline>
        </w:drawing>
      </w:r>
      <w:r w:rsidR="007256B7">
        <w:rPr>
          <w:rFonts w:ascii="Times New Roman" w:eastAsia="Times New Roman" w:hAnsi="Times New Roman" w:cs="Times New Roman"/>
          <w:sz w:val="16"/>
          <w:szCs w:val="24"/>
          <w:lang w:val="de-DE"/>
        </w:rPr>
        <w:t xml:space="preserve"> </w:t>
      </w:r>
      <w:r w:rsidR="003E0CC6" w:rsidRPr="009B2786">
        <w:rPr>
          <w:rFonts w:ascii="Arial Narrow" w:eastAsia="Times New Roman" w:hAnsi="Arial Narrow" w:cs="Arial"/>
          <w:sz w:val="16"/>
          <w:szCs w:val="24"/>
          <w:lang w:val="de-DE"/>
        </w:rPr>
        <w:t>Nichtverbandsmitglieder</w:t>
      </w:r>
    </w:p>
    <w:p w14:paraId="39C3F890" w14:textId="77777777" w:rsidR="003E0CC6" w:rsidRPr="009B2786" w:rsidRDefault="003E0CC6">
      <w:pPr>
        <w:rPr>
          <w:rFonts w:ascii="Arial Narrow" w:eastAsia="Times New Roman" w:hAnsi="Arial Narrow" w:cs="Times New Roman"/>
          <w:sz w:val="18"/>
          <w:szCs w:val="24"/>
          <w:lang w:val="de-DE"/>
        </w:rPr>
      </w:pPr>
    </w:p>
    <w:p w14:paraId="2E236E67" w14:textId="77777777" w:rsidR="003E0CC6" w:rsidRPr="009B2786" w:rsidRDefault="003E0CC6">
      <w:pPr>
        <w:rPr>
          <w:rFonts w:ascii="Arial Narrow" w:eastAsia="Times New Roman" w:hAnsi="Arial Narrow" w:cs="Times New Roman"/>
          <w:sz w:val="18"/>
          <w:szCs w:val="24"/>
          <w:lang w:val="de-DE"/>
        </w:rPr>
      </w:pPr>
    </w:p>
    <w:p w14:paraId="204F20D7" w14:textId="77777777" w:rsidR="003E0CC6" w:rsidRPr="009B2786" w:rsidRDefault="003E0CC6">
      <w:pPr>
        <w:pStyle w:val="Caption"/>
        <w:rPr>
          <w:rFonts w:eastAsia="Times New Roman" w:cs="Times New Roman"/>
          <w:bCs w:val="0"/>
          <w:szCs w:val="24"/>
          <w:lang w:val="de-DE"/>
        </w:rPr>
      </w:pPr>
      <w:r w:rsidRPr="009B2786">
        <w:rPr>
          <w:rFonts w:eastAsia="Times New Roman" w:cs="Times New Roman"/>
          <w:bCs w:val="0"/>
          <w:szCs w:val="24"/>
          <w:lang w:val="de-DE"/>
        </w:rPr>
        <w:lastRenderedPageBreak/>
        <w:t>Abbildung 24. Teilnehmer an UPOV-Fernlehrgängen</w:t>
      </w:r>
      <w:r w:rsidR="00113CC8" w:rsidRPr="009B2786">
        <w:rPr>
          <w:rFonts w:eastAsia="Times New Roman" w:cs="Times New Roman"/>
          <w:bCs w:val="0"/>
          <w:szCs w:val="24"/>
          <w:lang w:val="de-DE"/>
        </w:rPr>
        <w:br/>
        <w:t>nach Sprache</w:t>
      </w:r>
    </w:p>
    <w:p w14:paraId="16AB8D28" w14:textId="11AB0986" w:rsidR="003E0CC6" w:rsidRPr="009B2786" w:rsidRDefault="0075344C">
      <w:pPr>
        <w:jc w:val="center"/>
        <w:rPr>
          <w:rFonts w:ascii="Arial Narrow" w:eastAsia="Times New Roman" w:hAnsi="Arial Narrow" w:cs="Times New Roman"/>
          <w:i/>
          <w:sz w:val="18"/>
          <w:szCs w:val="24"/>
          <w:u w:val="single"/>
          <w:lang w:val="de-DE"/>
        </w:rPr>
      </w:pPr>
      <w:r w:rsidRPr="0075344C">
        <w:drawing>
          <wp:inline distT="0" distB="0" distL="0" distR="0" wp14:anchorId="0A2D6CA9" wp14:editId="699908F5">
            <wp:extent cx="3949200" cy="2952000"/>
            <wp:effectExtent l="0" t="0" r="0" b="1270"/>
            <wp:docPr id="19137080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49200" cy="2952000"/>
                    </a:xfrm>
                    <a:prstGeom prst="rect">
                      <a:avLst/>
                    </a:prstGeom>
                    <a:noFill/>
                    <a:ln>
                      <a:noFill/>
                    </a:ln>
                  </pic:spPr>
                </pic:pic>
              </a:graphicData>
            </a:graphic>
          </wp:inline>
        </w:drawing>
      </w:r>
    </w:p>
    <w:p w14:paraId="4E530216" w14:textId="77777777" w:rsidR="003E0CC6" w:rsidRPr="009B2786" w:rsidRDefault="003E0CC6">
      <w:pPr>
        <w:rPr>
          <w:rFonts w:eastAsia="Times New Roman" w:cs="Times New Roman"/>
          <w:szCs w:val="24"/>
          <w:lang w:val="de-DE"/>
        </w:rPr>
      </w:pPr>
    </w:p>
    <w:p w14:paraId="6183D590" w14:textId="77777777" w:rsidR="003E0CC6" w:rsidRPr="009B2786" w:rsidRDefault="003E0CC6">
      <w:pPr>
        <w:rPr>
          <w:rFonts w:eastAsia="Times New Roman" w:cs="Times New Roman"/>
          <w:szCs w:val="24"/>
          <w:lang w:val="de-DE"/>
        </w:rPr>
      </w:pPr>
    </w:p>
    <w:p w14:paraId="19A4F1C5" w14:textId="77777777" w:rsidR="003E0CC6" w:rsidRPr="009B2786" w:rsidRDefault="006507BA">
      <w:pPr>
        <w:ind w:left="1134" w:right="1134"/>
        <w:rPr>
          <w:rFonts w:ascii="Arial Narrow" w:eastAsia="Times New Roman" w:hAnsi="Arial Narrow" w:cs="Arial"/>
          <w:sz w:val="18"/>
          <w:szCs w:val="24"/>
          <w:lang w:val="de-DE"/>
        </w:rPr>
      </w:pPr>
      <w:r w:rsidRPr="009B2786">
        <w:rPr>
          <w:rFonts w:ascii="Arial Narrow" w:eastAsia="Times New Roman" w:hAnsi="Arial Narrow" w:cs="Arial"/>
          <w:sz w:val="18"/>
          <w:szCs w:val="24"/>
          <w:lang w:val="de-DE"/>
        </w:rPr>
        <w:t>In Übereinstimmung mit dem vom Rat der UPOV gebilligten Programm für die chinesische Sprache nahm</w:t>
      </w:r>
      <w:r w:rsidR="00113CC8" w:rsidRPr="009B2786">
        <w:rPr>
          <w:rFonts w:ascii="Arial Narrow" w:eastAsia="Times New Roman" w:hAnsi="Arial Narrow" w:cs="Arial"/>
          <w:sz w:val="18"/>
          <w:szCs w:val="24"/>
          <w:lang w:val="de-DE"/>
        </w:rPr>
        <w:t xml:space="preserve"> folgende Anzahl an </w:t>
      </w:r>
      <w:r w:rsidRPr="009B2786">
        <w:rPr>
          <w:rFonts w:ascii="Arial Narrow" w:eastAsia="Times New Roman" w:hAnsi="Arial Narrow" w:cs="Arial"/>
          <w:sz w:val="18"/>
          <w:szCs w:val="24"/>
          <w:lang w:val="de-DE"/>
        </w:rPr>
        <w:t>Studenten an der DL-205 in chinesischer Sprache teil:</w:t>
      </w:r>
    </w:p>
    <w:p w14:paraId="67DBE117" w14:textId="77777777" w:rsidR="003E0CC6" w:rsidRPr="009B2786" w:rsidRDefault="003E0CC6">
      <w:pPr>
        <w:rPr>
          <w:rFonts w:ascii="Arial Narrow" w:eastAsia="Times New Roman" w:hAnsi="Arial Narrow" w:cs="Times New Roman"/>
          <w:sz w:val="18"/>
          <w:szCs w:val="24"/>
          <w:lang w:val="de-D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A0" w:firstRow="1" w:lastRow="0" w:firstColumn="1" w:lastColumn="0" w:noHBand="0" w:noVBand="0"/>
      </w:tblPr>
      <w:tblGrid>
        <w:gridCol w:w="988"/>
        <w:gridCol w:w="955"/>
        <w:gridCol w:w="2808"/>
      </w:tblGrid>
      <w:tr w:rsidR="003E0CC6" w:rsidRPr="009B2786" w14:paraId="7F24DEA0" w14:textId="77777777" w:rsidTr="00E03047">
        <w:trPr>
          <w:jc w:val="center"/>
        </w:trPr>
        <w:tc>
          <w:tcPr>
            <w:tcW w:w="988" w:type="dxa"/>
            <w:shd w:val="clear" w:color="auto" w:fill="E2E7EB"/>
            <w:noWrap/>
            <w:vAlign w:val="center"/>
          </w:tcPr>
          <w:p w14:paraId="795716FA" w14:textId="77777777" w:rsidR="003E0CC6" w:rsidRPr="009B2786" w:rsidRDefault="003E0CC6">
            <w:pPr>
              <w:spacing w:line="240" w:lineRule="atLeast"/>
              <w:jc w:val="center"/>
              <w:rPr>
                <w:rFonts w:ascii="Arial Narrow" w:eastAsia="Times New Roman" w:hAnsi="Arial Narrow" w:cs="Times New Roman"/>
                <w:szCs w:val="24"/>
                <w:lang w:val="de-DE"/>
              </w:rPr>
            </w:pPr>
            <w:r w:rsidRPr="009B2786">
              <w:rPr>
                <w:rFonts w:ascii="Arial Narrow" w:eastAsia="Times New Roman" w:hAnsi="Arial Narrow" w:cs="Times New Roman"/>
                <w:b/>
                <w:sz w:val="18"/>
                <w:szCs w:val="24"/>
                <w:lang w:val="de-DE"/>
              </w:rPr>
              <w:t>Kurs</w:t>
            </w:r>
          </w:p>
        </w:tc>
        <w:tc>
          <w:tcPr>
            <w:tcW w:w="955" w:type="dxa"/>
            <w:shd w:val="clear" w:color="auto" w:fill="E2E7EB"/>
          </w:tcPr>
          <w:p w14:paraId="1D197D0B" w14:textId="77777777" w:rsidR="003E0CC6" w:rsidRPr="009B2786" w:rsidRDefault="003E0CC6">
            <w:pPr>
              <w:spacing w:line="240" w:lineRule="atLeast"/>
              <w:jc w:val="center"/>
              <w:rPr>
                <w:rFonts w:ascii="Arial Narrow" w:eastAsia="Times New Roman" w:hAnsi="Arial Narrow" w:cs="Times New Roman"/>
                <w:szCs w:val="24"/>
                <w:lang w:val="de-DE"/>
              </w:rPr>
            </w:pPr>
            <w:r w:rsidRPr="009B2786">
              <w:rPr>
                <w:rFonts w:ascii="Arial Narrow" w:eastAsia="Times New Roman" w:hAnsi="Arial Narrow" w:cs="Times New Roman"/>
                <w:b/>
                <w:sz w:val="18"/>
                <w:szCs w:val="24"/>
                <w:lang w:val="de-DE"/>
              </w:rPr>
              <w:t>Sprache</w:t>
            </w:r>
          </w:p>
        </w:tc>
        <w:tc>
          <w:tcPr>
            <w:tcW w:w="2808" w:type="dxa"/>
            <w:shd w:val="clear" w:color="auto" w:fill="E2E7EB"/>
            <w:vAlign w:val="center"/>
          </w:tcPr>
          <w:p w14:paraId="75DECB29" w14:textId="77777777" w:rsidR="003E0CC6" w:rsidRPr="009B2786" w:rsidRDefault="003E0CC6">
            <w:pPr>
              <w:spacing w:line="240" w:lineRule="atLeast"/>
              <w:jc w:val="center"/>
              <w:rPr>
                <w:rFonts w:ascii="Arial Narrow" w:eastAsia="Times New Roman" w:hAnsi="Arial Narrow" w:cs="Times New Roman"/>
                <w:szCs w:val="24"/>
                <w:lang w:val="de-DE"/>
              </w:rPr>
            </w:pPr>
            <w:r w:rsidRPr="009B2786">
              <w:rPr>
                <w:rFonts w:ascii="Arial Narrow" w:eastAsia="Times New Roman" w:hAnsi="Arial Narrow" w:cs="Times New Roman"/>
                <w:b/>
                <w:sz w:val="18"/>
                <w:szCs w:val="24"/>
                <w:lang w:val="de-DE"/>
              </w:rPr>
              <w:t>Anzahl Teilnehmer im Jahr 2023</w:t>
            </w:r>
          </w:p>
        </w:tc>
      </w:tr>
      <w:tr w:rsidR="003E0CC6" w:rsidRPr="009B2786" w14:paraId="3DDA3678" w14:textId="77777777" w:rsidTr="00E03047">
        <w:trPr>
          <w:jc w:val="center"/>
        </w:trPr>
        <w:tc>
          <w:tcPr>
            <w:tcW w:w="988" w:type="dxa"/>
            <w:noWrap/>
            <w:vAlign w:val="center"/>
          </w:tcPr>
          <w:p w14:paraId="447D8E58" w14:textId="77777777" w:rsidR="003E0CC6" w:rsidRPr="009B2786" w:rsidRDefault="003E0CC6">
            <w:pPr>
              <w:jc w:val="center"/>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DL205-S1</w:t>
            </w:r>
          </w:p>
        </w:tc>
        <w:tc>
          <w:tcPr>
            <w:tcW w:w="955" w:type="dxa"/>
          </w:tcPr>
          <w:p w14:paraId="1FCAA74E" w14:textId="77777777" w:rsidR="003E0CC6" w:rsidRPr="009B2786" w:rsidRDefault="003E0CC6">
            <w:pPr>
              <w:jc w:val="center"/>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Chinesisch</w:t>
            </w:r>
          </w:p>
        </w:tc>
        <w:tc>
          <w:tcPr>
            <w:tcW w:w="2808" w:type="dxa"/>
            <w:noWrap/>
            <w:vAlign w:val="center"/>
          </w:tcPr>
          <w:p w14:paraId="3C810CF0" w14:textId="77777777" w:rsidR="003E0CC6" w:rsidRPr="009B2786" w:rsidRDefault="003E0CC6">
            <w:pPr>
              <w:tabs>
                <w:tab w:val="right" w:pos="1210"/>
              </w:tabs>
              <w:jc w:val="left"/>
              <w:rPr>
                <w:rFonts w:ascii="Arial Narrow" w:eastAsia="Times New Roman" w:hAnsi="Arial Narrow" w:cs="Times New Roman"/>
                <w:color w:val="000000"/>
                <w:sz w:val="18"/>
                <w:szCs w:val="24"/>
                <w:lang w:val="de-DE"/>
              </w:rPr>
            </w:pPr>
            <w:r w:rsidRPr="009B2786">
              <w:rPr>
                <w:rFonts w:ascii="Arial Narrow" w:eastAsia="Times New Roman" w:hAnsi="Arial Narrow" w:cs="Times New Roman"/>
                <w:color w:val="000000"/>
                <w:sz w:val="18"/>
                <w:szCs w:val="24"/>
                <w:lang w:val="de-DE"/>
              </w:rPr>
              <w:tab/>
              <w:t>159</w:t>
            </w:r>
          </w:p>
        </w:tc>
      </w:tr>
      <w:tr w:rsidR="003E0CC6" w:rsidRPr="009B2786" w14:paraId="771DC2D9" w14:textId="77777777" w:rsidTr="00E03047">
        <w:trPr>
          <w:jc w:val="center"/>
        </w:trPr>
        <w:tc>
          <w:tcPr>
            <w:tcW w:w="988" w:type="dxa"/>
            <w:noWrap/>
            <w:vAlign w:val="center"/>
          </w:tcPr>
          <w:p w14:paraId="776866EB" w14:textId="77777777" w:rsidR="003E0CC6" w:rsidRPr="009B2786" w:rsidRDefault="003E0CC6">
            <w:pPr>
              <w:jc w:val="center"/>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DL205-S2</w:t>
            </w:r>
          </w:p>
        </w:tc>
        <w:tc>
          <w:tcPr>
            <w:tcW w:w="955" w:type="dxa"/>
          </w:tcPr>
          <w:p w14:paraId="7B413097" w14:textId="77777777" w:rsidR="003E0CC6" w:rsidRPr="009B2786" w:rsidRDefault="003E0CC6">
            <w:pPr>
              <w:jc w:val="center"/>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Chinesisch</w:t>
            </w:r>
          </w:p>
        </w:tc>
        <w:tc>
          <w:tcPr>
            <w:tcW w:w="2808" w:type="dxa"/>
            <w:noWrap/>
            <w:vAlign w:val="center"/>
          </w:tcPr>
          <w:p w14:paraId="0EF20E5D" w14:textId="77777777" w:rsidR="003E0CC6" w:rsidRPr="009B2786" w:rsidRDefault="003E0CC6">
            <w:pPr>
              <w:tabs>
                <w:tab w:val="right" w:pos="1210"/>
              </w:tabs>
              <w:jc w:val="left"/>
              <w:rPr>
                <w:rFonts w:ascii="Arial Narrow" w:eastAsia="Times New Roman" w:hAnsi="Arial Narrow" w:cs="Times New Roman"/>
                <w:color w:val="000000"/>
                <w:sz w:val="18"/>
                <w:szCs w:val="24"/>
                <w:lang w:val="de-DE"/>
              </w:rPr>
            </w:pPr>
            <w:r w:rsidRPr="009B2786">
              <w:rPr>
                <w:rFonts w:ascii="Arial Narrow" w:eastAsia="Times New Roman" w:hAnsi="Arial Narrow" w:cs="Times New Roman"/>
                <w:color w:val="000000"/>
                <w:sz w:val="18"/>
                <w:szCs w:val="24"/>
                <w:lang w:val="de-DE"/>
              </w:rPr>
              <w:tab/>
              <w:t>53</w:t>
            </w:r>
          </w:p>
        </w:tc>
      </w:tr>
      <w:tr w:rsidR="003E0CC6" w:rsidRPr="009B2786" w14:paraId="5EE50B9A" w14:textId="77777777" w:rsidTr="00E03047">
        <w:trPr>
          <w:jc w:val="center"/>
        </w:trPr>
        <w:tc>
          <w:tcPr>
            <w:tcW w:w="1943" w:type="dxa"/>
            <w:gridSpan w:val="2"/>
            <w:noWrap/>
            <w:vAlign w:val="center"/>
          </w:tcPr>
          <w:p w14:paraId="4BC90075" w14:textId="77777777" w:rsidR="003E0CC6" w:rsidRPr="009B2786" w:rsidRDefault="003E0CC6">
            <w:pPr>
              <w:jc w:val="right"/>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Teilnehmer insgesamt:</w:t>
            </w:r>
          </w:p>
        </w:tc>
        <w:tc>
          <w:tcPr>
            <w:tcW w:w="2808" w:type="dxa"/>
            <w:noWrap/>
            <w:vAlign w:val="center"/>
          </w:tcPr>
          <w:p w14:paraId="79236BA2" w14:textId="77777777" w:rsidR="003E0CC6" w:rsidRPr="009B2786" w:rsidRDefault="003E0CC6">
            <w:pPr>
              <w:tabs>
                <w:tab w:val="right" w:pos="1210"/>
              </w:tabs>
              <w:jc w:val="left"/>
              <w:rPr>
                <w:rFonts w:ascii="Arial Narrow" w:eastAsia="Times New Roman" w:hAnsi="Arial Narrow" w:cs="Times New Roman"/>
                <w:color w:val="000000"/>
                <w:sz w:val="18"/>
                <w:szCs w:val="24"/>
                <w:lang w:val="de-DE"/>
              </w:rPr>
            </w:pPr>
            <w:r w:rsidRPr="009B2786">
              <w:rPr>
                <w:rFonts w:ascii="Arial Narrow" w:eastAsia="Times New Roman" w:hAnsi="Arial Narrow" w:cs="Times New Roman"/>
                <w:color w:val="000000"/>
                <w:sz w:val="18"/>
                <w:szCs w:val="24"/>
                <w:lang w:val="de-DE"/>
              </w:rPr>
              <w:tab/>
              <w:t>212</w:t>
            </w:r>
          </w:p>
        </w:tc>
      </w:tr>
    </w:tbl>
    <w:p w14:paraId="13FB0690" w14:textId="77777777" w:rsidR="003E0CC6" w:rsidRPr="009B2786" w:rsidRDefault="003E0CC6">
      <w:pPr>
        <w:rPr>
          <w:rFonts w:eastAsia="Times New Roman" w:cs="Times New Roman"/>
          <w:szCs w:val="24"/>
          <w:lang w:val="de-DE"/>
        </w:rPr>
      </w:pPr>
    </w:p>
    <w:p w14:paraId="20378035" w14:textId="77777777" w:rsidR="003E0CC6" w:rsidRPr="009B2786" w:rsidRDefault="003E0CC6">
      <w:pPr>
        <w:jc w:val="left"/>
        <w:rPr>
          <w:rFonts w:ascii="Times New Roman" w:hAnsi="Times New Roman" w:cs="Times New Roman"/>
          <w:b/>
          <w:i/>
          <w:color w:val="155F1A"/>
          <w:sz w:val="28"/>
          <w:szCs w:val="24"/>
          <w:lang w:val="de-DE"/>
        </w:rPr>
      </w:pPr>
      <w:r w:rsidRPr="009B2786">
        <w:rPr>
          <w:rFonts w:cs="Times New Roman"/>
          <w:szCs w:val="24"/>
          <w:lang w:val="de-DE"/>
        </w:rPr>
        <w:br w:type="page"/>
      </w:r>
    </w:p>
    <w:p w14:paraId="0C3E2615" w14:textId="64D6AD3C" w:rsidR="003E0CC6" w:rsidRPr="009B2786" w:rsidRDefault="003E0CC6">
      <w:pPr>
        <w:pStyle w:val="Heading2"/>
        <w:rPr>
          <w:bCs w:val="0"/>
          <w:iCs w:val="0"/>
          <w:szCs w:val="24"/>
          <w:lang w:val="de-DE"/>
        </w:rPr>
      </w:pPr>
      <w:bookmarkStart w:id="16" w:name="_Toc175308346"/>
      <w:r w:rsidRPr="009B2786">
        <w:rPr>
          <w:bCs w:val="0"/>
          <w:iCs w:val="0"/>
          <w:szCs w:val="24"/>
          <w:lang w:val="de-DE"/>
        </w:rPr>
        <w:lastRenderedPageBreak/>
        <w:t>UNTERPROGRAMM UV.4:</w:t>
      </w:r>
      <w:r w:rsidR="0057006D" w:rsidRPr="009B2786">
        <w:rPr>
          <w:lang w:val="de-DE"/>
        </w:rPr>
        <w:t xml:space="preserve">   </w:t>
      </w:r>
      <w:r w:rsidRPr="009B2786">
        <w:rPr>
          <w:bCs w:val="0"/>
          <w:iCs w:val="0"/>
          <w:szCs w:val="24"/>
          <w:lang w:val="de-DE"/>
        </w:rPr>
        <w:t>Externe Beziehungen</w:t>
      </w:r>
      <w:bookmarkEnd w:id="16"/>
    </w:p>
    <w:p w14:paraId="4747A947" w14:textId="77777777" w:rsidR="003E0CC6" w:rsidRPr="009B2786" w:rsidRDefault="003E0CC6" w:rsidP="00E80F2D">
      <w:pPr>
        <w:pStyle w:val="Heading3"/>
        <w:rPr>
          <w:lang w:val="de-DE"/>
        </w:rPr>
      </w:pPr>
      <w:r w:rsidRPr="009B2786">
        <w:rPr>
          <w:lang w:val="de-DE"/>
        </w:rPr>
        <w:t>Ziele</w:t>
      </w:r>
    </w:p>
    <w:p w14:paraId="6594AEE6" w14:textId="77777777" w:rsidR="003E0CC6" w:rsidRPr="009B2786" w:rsidRDefault="003E0CC6">
      <w:pPr>
        <w:spacing w:after="40"/>
        <w:ind w:left="567" w:hanging="567"/>
        <w:rPr>
          <w:rFonts w:ascii="Arial" w:eastAsia="Times New Roman" w:hAnsi="Arial" w:cs="Arial"/>
          <w:szCs w:val="24"/>
          <w:lang w:val="de-DE"/>
        </w:rPr>
      </w:pPr>
      <w:r w:rsidRPr="009B2786">
        <w:rPr>
          <w:rFonts w:ascii="Arial" w:eastAsia="Times New Roman" w:hAnsi="Arial" w:cs="Arial"/>
          <w:szCs w:val="24"/>
          <w:lang w:val="de-DE"/>
        </w:rPr>
        <w:t>a)</w:t>
      </w:r>
      <w:r w:rsidRPr="009B2786">
        <w:rPr>
          <w:rFonts w:ascii="Arial" w:eastAsia="Times New Roman" w:hAnsi="Arial" w:cs="Arial"/>
          <w:szCs w:val="24"/>
          <w:lang w:val="de-DE"/>
        </w:rPr>
        <w:tab/>
        <w:t>Erweiterung und Vertiefung des Verständnisses des UPOV-Sortenschutzsystems.</w:t>
      </w:r>
    </w:p>
    <w:p w14:paraId="1406AD03" w14:textId="77777777" w:rsidR="003E0CC6" w:rsidRPr="009B2786" w:rsidRDefault="003E0CC6">
      <w:pPr>
        <w:spacing w:after="40"/>
        <w:ind w:left="567" w:hanging="567"/>
        <w:rPr>
          <w:rFonts w:ascii="Arial" w:eastAsia="Times New Roman" w:hAnsi="Arial" w:cs="Arial"/>
          <w:sz w:val="22"/>
          <w:szCs w:val="24"/>
          <w:lang w:val="de-DE"/>
        </w:rPr>
      </w:pPr>
      <w:r w:rsidRPr="009B2786">
        <w:rPr>
          <w:rFonts w:ascii="Arial" w:eastAsia="Times New Roman" w:hAnsi="Arial" w:cs="Arial"/>
          <w:szCs w:val="24"/>
          <w:lang w:val="de-DE"/>
        </w:rPr>
        <w:t>b)</w:t>
      </w:r>
      <w:r w:rsidRPr="009B2786">
        <w:rPr>
          <w:rFonts w:ascii="Arial" w:eastAsia="Times New Roman" w:hAnsi="Arial" w:cs="Arial"/>
          <w:szCs w:val="24"/>
          <w:lang w:val="de-DE"/>
        </w:rPr>
        <w:tab/>
        <w:t>Erteilung von Auskünften über das UPOV-Übereinkommen an andere zwischenstaatliche Organisationen mit dem Ziel der gegenseitigen Unterstützung mit anderen internationalen Verträgen.</w:t>
      </w:r>
    </w:p>
    <w:p w14:paraId="5F27FE71" w14:textId="77777777" w:rsidR="003E0CC6" w:rsidRPr="009B2786" w:rsidRDefault="003E0CC6">
      <w:pPr>
        <w:rPr>
          <w:rFonts w:eastAsia="Times New Roman" w:cs="Times New Roman"/>
          <w:szCs w:val="24"/>
          <w:lang w:val="de-DE"/>
        </w:rPr>
      </w:pPr>
    </w:p>
    <w:p w14:paraId="1C59114A" w14:textId="77777777" w:rsidR="003E0CC6" w:rsidRPr="009B2786" w:rsidRDefault="003E0CC6" w:rsidP="00E80F2D">
      <w:pPr>
        <w:pStyle w:val="Heading3"/>
        <w:rPr>
          <w:lang w:val="de-DE"/>
        </w:rPr>
      </w:pPr>
      <w:r w:rsidRPr="009B2786">
        <w:rPr>
          <w:lang w:val="de-DE"/>
        </w:rPr>
        <w:t>Planerfüllungsdaten:</w:t>
      </w:r>
    </w:p>
    <w:p w14:paraId="30A8CE64" w14:textId="77777777" w:rsidR="008D3E47" w:rsidRPr="009B2786" w:rsidRDefault="008D3E47" w:rsidP="008D3E47">
      <w:pPr>
        <w:rPr>
          <w:rFonts w:ascii="Arial Narrow" w:hAnsi="Arial Narrow"/>
          <w:sz w:val="18"/>
          <w:szCs w:val="18"/>
          <w:lang w:val="de-DE"/>
        </w:rPr>
      </w:pPr>
      <w:r w:rsidRPr="009B2786">
        <w:rPr>
          <w:rFonts w:ascii="Arial Narrow" w:hAnsi="Arial Narrow"/>
          <w:sz w:val="18"/>
          <w:szCs w:val="18"/>
          <w:lang w:val="de-DE" w:eastAsia="en-US"/>
        </w:rPr>
        <w:t xml:space="preserve">Bis Ende 2022 wurde die Analyse der Website mit Google Analytics gemessen. Aufgrund der Notwendigkeit, die Datenschutzanforderungen zu erfüllen, </w:t>
      </w:r>
      <w:r w:rsidRPr="009B2786">
        <w:rPr>
          <w:rFonts w:ascii="Arial Narrow" w:hAnsi="Arial Narrow"/>
          <w:sz w:val="18"/>
          <w:szCs w:val="18"/>
          <w:lang w:val="de-DE"/>
        </w:rPr>
        <w:t xml:space="preserve">wurde im Jahr 2023 </w:t>
      </w:r>
      <w:r w:rsidRPr="009B2786">
        <w:rPr>
          <w:rFonts w:ascii="Arial Narrow" w:hAnsi="Arial Narrow"/>
          <w:sz w:val="18"/>
          <w:szCs w:val="18"/>
          <w:lang w:val="de-DE" w:eastAsia="en-US"/>
        </w:rPr>
        <w:t xml:space="preserve">ein neues </w:t>
      </w:r>
      <w:r w:rsidRPr="009B2786">
        <w:rPr>
          <w:rFonts w:ascii="Arial Narrow" w:hAnsi="Arial Narrow"/>
          <w:sz w:val="18"/>
          <w:szCs w:val="18"/>
          <w:lang w:val="de-DE"/>
        </w:rPr>
        <w:t>statistisches Tracking-Tool (Matomo) zur Messung der Analyse der UPOV-Website verwendet. Da unterschiedliche Metriken verwendet werden, sind die Daten nicht vergleichbar.</w:t>
      </w:r>
      <w:r w:rsidR="00615EA3" w:rsidRPr="009B2786">
        <w:rPr>
          <w:rFonts w:ascii="Arial Narrow" w:hAnsi="Arial Narrow"/>
          <w:i/>
          <w:iCs/>
          <w:sz w:val="18"/>
          <w:szCs w:val="18"/>
          <w:vertAlign w:val="superscript"/>
          <w:lang w:val="de-DE"/>
        </w:rPr>
        <w:t>(</w:t>
      </w:r>
      <w:r w:rsidR="00615EA3" w:rsidRPr="009B2786">
        <w:rPr>
          <w:rStyle w:val="EndnoteReference"/>
          <w:rFonts w:cs="Arial"/>
          <w:i/>
          <w:iCs/>
          <w:color w:val="008080"/>
          <w:szCs w:val="18"/>
          <w:lang w:val="de-DE"/>
        </w:rPr>
        <w:endnoteReference w:id="2"/>
      </w:r>
      <w:r w:rsidR="00615EA3" w:rsidRPr="009B2786">
        <w:rPr>
          <w:rFonts w:ascii="Arial Narrow" w:hAnsi="Arial Narrow"/>
          <w:i/>
          <w:iCs/>
          <w:sz w:val="18"/>
          <w:szCs w:val="18"/>
          <w:vertAlign w:val="superscript"/>
          <w:lang w:val="de-DE"/>
        </w:rPr>
        <w:t>)</w:t>
      </w:r>
    </w:p>
    <w:p w14:paraId="5702AC8A" w14:textId="77777777" w:rsidR="008D3E47" w:rsidRPr="009B2786" w:rsidRDefault="008D3E47" w:rsidP="008D3E47">
      <w:pPr>
        <w:rPr>
          <w:rFonts w:ascii="Arial Narrow" w:hAnsi="Arial Narrow"/>
          <w:sz w:val="18"/>
          <w:szCs w:val="18"/>
          <w:lang w:val="de-DE"/>
        </w:rPr>
      </w:pPr>
    </w:p>
    <w:p w14:paraId="1CA21EA6" w14:textId="1753A8C8" w:rsidR="008D3E47" w:rsidRPr="009B2786" w:rsidRDefault="008D3E47" w:rsidP="008D3E47">
      <w:pPr>
        <w:rPr>
          <w:rFonts w:ascii="Arial Narrow" w:hAnsi="Arial Narrow"/>
          <w:sz w:val="18"/>
          <w:szCs w:val="18"/>
          <w:lang w:val="de-DE" w:eastAsia="en-US"/>
        </w:rPr>
      </w:pPr>
      <w:r w:rsidRPr="009B2786">
        <w:rPr>
          <w:rFonts w:ascii="Arial Narrow" w:hAnsi="Arial Narrow"/>
          <w:sz w:val="18"/>
          <w:szCs w:val="18"/>
          <w:lang w:val="de-DE"/>
        </w:rPr>
        <w:t xml:space="preserve">UPOV-Anwendungen (UPOV Lex, GENIE, </w:t>
      </w:r>
      <w:r w:rsidR="005152E9" w:rsidRPr="009B2786">
        <w:rPr>
          <w:rFonts w:ascii="Arial Narrow" w:hAnsi="Arial Narrow"/>
          <w:sz w:val="18"/>
          <w:szCs w:val="18"/>
          <w:lang w:val="de-DE"/>
        </w:rPr>
        <w:t>UPOV PRISMA</w:t>
      </w:r>
      <w:r w:rsidRPr="009B2786">
        <w:rPr>
          <w:rFonts w:ascii="Arial Narrow" w:hAnsi="Arial Narrow"/>
          <w:sz w:val="18"/>
          <w:szCs w:val="18"/>
          <w:lang w:val="de-DE"/>
        </w:rPr>
        <w:t xml:space="preserve">, PLUTO) sind nicht mehr in der Website-Analytik enthalten, da sie in die Cloud verlegt wurden. Siehe Endnote </w:t>
      </w:r>
      <w:r w:rsidR="00615EA3" w:rsidRPr="009B2786">
        <w:rPr>
          <w:rFonts w:ascii="Arial Narrow" w:hAnsi="Arial Narrow"/>
          <w:sz w:val="18"/>
          <w:szCs w:val="18"/>
          <w:lang w:val="de-DE"/>
        </w:rPr>
        <w:t xml:space="preserve">(i) </w:t>
      </w:r>
      <w:r w:rsidRPr="009B2786">
        <w:rPr>
          <w:rFonts w:ascii="Arial Narrow" w:hAnsi="Arial Narrow"/>
          <w:sz w:val="18"/>
          <w:szCs w:val="18"/>
          <w:lang w:val="de-DE"/>
        </w:rPr>
        <w:t>für Unterschiede in den Analysedefinitionen zwischen den statistischen Tacking-Tools von Google und Matomo.</w:t>
      </w:r>
    </w:p>
    <w:p w14:paraId="127E8B18" w14:textId="77777777" w:rsidR="003E0CC6" w:rsidRPr="009B2786" w:rsidRDefault="003E0CC6">
      <w:pPr>
        <w:rPr>
          <w:rFonts w:eastAsia="Times New Roman" w:cs="Times New Roman"/>
          <w:szCs w:val="24"/>
          <w:lang w:val="de-DE"/>
        </w:rPr>
      </w:pPr>
    </w:p>
    <w:tbl>
      <w:tblPr>
        <w:tblW w:w="9918" w:type="dxa"/>
        <w:tblInd w:w="-10" w:type="dxa"/>
        <w:tblBorders>
          <w:top w:val="single" w:sz="8" w:space="0" w:color="D9D9D9"/>
          <w:bottom w:val="single" w:sz="8" w:space="0" w:color="D9D9D9"/>
          <w:insideH w:val="single" w:sz="8" w:space="0" w:color="D9D9D9"/>
        </w:tblBorders>
        <w:tblLayout w:type="fixed"/>
        <w:tblCellMar>
          <w:top w:w="28" w:type="dxa"/>
          <w:bottom w:w="28" w:type="dxa"/>
        </w:tblCellMar>
        <w:tblLook w:val="00A0" w:firstRow="1" w:lastRow="0" w:firstColumn="1" w:lastColumn="0" w:noHBand="0" w:noVBand="0"/>
      </w:tblPr>
      <w:tblGrid>
        <w:gridCol w:w="1838"/>
        <w:gridCol w:w="2992"/>
        <w:gridCol w:w="5088"/>
      </w:tblGrid>
      <w:tr w:rsidR="003E0CC6" w:rsidRPr="009B2786" w14:paraId="74B78937" w14:textId="77777777">
        <w:trPr>
          <w:trHeight w:val="530"/>
          <w:tblHeader/>
        </w:trPr>
        <w:tc>
          <w:tcPr>
            <w:tcW w:w="1838" w:type="dxa"/>
            <w:tcBorders>
              <w:top w:val="nil"/>
              <w:bottom w:val="nil"/>
            </w:tcBorders>
            <w:shd w:val="clear" w:color="auto" w:fill="E2E7EB"/>
            <w:vAlign w:val="center"/>
          </w:tcPr>
          <w:p w14:paraId="1BAAC175" w14:textId="77777777" w:rsidR="003E0CC6" w:rsidRPr="009B2786" w:rsidRDefault="003E0CC6">
            <w:pPr>
              <w:jc w:val="left"/>
              <w:rPr>
                <w:rFonts w:ascii="Arial Narrow" w:eastAsia="Times New Roman" w:hAnsi="Arial Narrow" w:cs="Times New Roman"/>
                <w:szCs w:val="24"/>
                <w:lang w:val="de-DE"/>
              </w:rPr>
            </w:pPr>
            <w:r w:rsidRPr="009B2786">
              <w:rPr>
                <w:rFonts w:ascii="Arial Narrow" w:eastAsia="Times New Roman" w:hAnsi="Arial Narrow" w:cs="Times New Roman"/>
                <w:b/>
                <w:sz w:val="18"/>
                <w:szCs w:val="24"/>
                <w:lang w:val="de-DE"/>
              </w:rPr>
              <w:t>Erwartete Ergebnisse</w:t>
            </w:r>
          </w:p>
        </w:tc>
        <w:tc>
          <w:tcPr>
            <w:tcW w:w="2992" w:type="dxa"/>
            <w:tcBorders>
              <w:top w:val="nil"/>
              <w:bottom w:val="nil"/>
            </w:tcBorders>
            <w:shd w:val="clear" w:color="auto" w:fill="E2E7EB"/>
            <w:vAlign w:val="center"/>
          </w:tcPr>
          <w:p w14:paraId="00CC5FA7" w14:textId="77777777" w:rsidR="003E0CC6" w:rsidRPr="009B2786" w:rsidRDefault="003E0CC6">
            <w:pPr>
              <w:jc w:val="left"/>
              <w:rPr>
                <w:rFonts w:ascii="Arial Narrow" w:eastAsia="Times New Roman" w:hAnsi="Arial Narrow" w:cs="Times New Roman"/>
                <w:szCs w:val="24"/>
                <w:lang w:val="de-DE"/>
              </w:rPr>
            </w:pPr>
            <w:r w:rsidRPr="009B2786">
              <w:rPr>
                <w:rFonts w:ascii="Arial Narrow" w:eastAsia="Times New Roman" w:hAnsi="Arial Narrow" w:cs="Times New Roman"/>
                <w:b/>
                <w:sz w:val="18"/>
                <w:szCs w:val="24"/>
                <w:lang w:val="de-DE"/>
              </w:rPr>
              <w:t>Planerfüllungsindikatoren</w:t>
            </w:r>
          </w:p>
        </w:tc>
        <w:tc>
          <w:tcPr>
            <w:tcW w:w="5088" w:type="dxa"/>
            <w:tcBorders>
              <w:top w:val="nil"/>
              <w:bottom w:val="nil"/>
            </w:tcBorders>
            <w:shd w:val="clear" w:color="auto" w:fill="E2E7EB"/>
            <w:vAlign w:val="center"/>
          </w:tcPr>
          <w:p w14:paraId="3B7E3B59" w14:textId="77777777" w:rsidR="003E0CC6" w:rsidRPr="009B2786" w:rsidRDefault="003E0CC6">
            <w:pPr>
              <w:jc w:val="left"/>
              <w:rPr>
                <w:rFonts w:ascii="Arial Narrow" w:eastAsia="Times New Roman" w:hAnsi="Arial Narrow" w:cs="Times New Roman"/>
                <w:szCs w:val="24"/>
                <w:lang w:val="de-DE"/>
              </w:rPr>
            </w:pPr>
            <w:r w:rsidRPr="009B2786">
              <w:rPr>
                <w:rFonts w:ascii="Arial Narrow" w:eastAsia="Times New Roman" w:hAnsi="Arial Narrow" w:cs="Times New Roman"/>
                <w:b/>
                <w:sz w:val="18"/>
                <w:szCs w:val="24"/>
                <w:lang w:val="de-DE"/>
              </w:rPr>
              <w:t>Planerfüllungsdaten</w:t>
            </w:r>
          </w:p>
        </w:tc>
      </w:tr>
      <w:tr w:rsidR="003E0CC6" w:rsidRPr="009B2786" w14:paraId="5520C55C" w14:textId="77777777">
        <w:trPr>
          <w:trHeight w:val="290"/>
        </w:trPr>
        <w:tc>
          <w:tcPr>
            <w:tcW w:w="1838" w:type="dxa"/>
            <w:vMerge w:val="restart"/>
            <w:tcBorders>
              <w:top w:val="nil"/>
            </w:tcBorders>
          </w:tcPr>
          <w:p w14:paraId="4017FE03" w14:textId="77777777" w:rsidR="003E0CC6" w:rsidRPr="009B2786" w:rsidRDefault="003E0CC6">
            <w:pPr>
              <w:jc w:val="left"/>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12. Erweiterung des Verständnisses der Rolle und Tätigkeiten der UPOV</w:t>
            </w:r>
          </w:p>
          <w:p w14:paraId="73789CD1" w14:textId="77777777" w:rsidR="003E0CC6" w:rsidRPr="009B2786" w:rsidRDefault="003E0CC6">
            <w:pPr>
              <w:jc w:val="left"/>
              <w:rPr>
                <w:rFonts w:ascii="Arial Narrow" w:eastAsia="Times New Roman" w:hAnsi="Arial Narrow" w:cs="Times New Roman"/>
                <w:sz w:val="18"/>
                <w:szCs w:val="24"/>
                <w:lang w:val="de-DE"/>
              </w:rPr>
            </w:pPr>
          </w:p>
        </w:tc>
        <w:tc>
          <w:tcPr>
            <w:tcW w:w="2992" w:type="dxa"/>
          </w:tcPr>
          <w:p w14:paraId="7524F50F" w14:textId="77777777" w:rsidR="003E0CC6" w:rsidRPr="009B2786" w:rsidRDefault="003E0CC6">
            <w:pPr>
              <w:jc w:val="left"/>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a) Anzahl Besucher der UPOV-Website</w:t>
            </w:r>
          </w:p>
        </w:tc>
        <w:tc>
          <w:tcPr>
            <w:tcW w:w="5088" w:type="dxa"/>
          </w:tcPr>
          <w:p w14:paraId="25DA3976" w14:textId="77777777" w:rsidR="003E0CC6" w:rsidRPr="009B2786" w:rsidRDefault="003E0CC6">
            <w:pPr>
              <w:spacing w:before="40" w:after="40"/>
              <w:jc w:val="left"/>
              <w:rPr>
                <w:rFonts w:ascii="Arial Narrow" w:eastAsia="Times New Roman" w:hAnsi="Arial Narrow" w:cs="Times New Roman"/>
                <w:spacing w:val="-2"/>
                <w:sz w:val="18"/>
                <w:szCs w:val="24"/>
                <w:lang w:val="de-DE"/>
              </w:rPr>
            </w:pPr>
            <w:r w:rsidRPr="009B2786">
              <w:rPr>
                <w:rFonts w:ascii="Arial Narrow" w:eastAsia="Times New Roman" w:hAnsi="Arial Narrow" w:cs="Times New Roman"/>
                <w:spacing w:val="-2"/>
                <w:sz w:val="18"/>
                <w:szCs w:val="24"/>
                <w:lang w:val="de-DE"/>
              </w:rPr>
              <w:t xml:space="preserve">2022: </w:t>
            </w:r>
            <w:r w:rsidRPr="009B2786">
              <w:rPr>
                <w:rFonts w:ascii="Arial Narrow" w:eastAsia="Times New Roman" w:hAnsi="Arial Narrow" w:cs="Times New Roman"/>
                <w:sz w:val="18"/>
                <w:szCs w:val="24"/>
                <w:lang w:val="de-DE"/>
              </w:rPr>
              <w:t xml:space="preserve">118.316 Einzelnutzer </w:t>
            </w:r>
            <w:r w:rsidRPr="009B2786">
              <w:rPr>
                <w:rFonts w:ascii="Arial Narrow" w:eastAsia="Times New Roman" w:hAnsi="Arial Narrow" w:cs="Times New Roman"/>
                <w:spacing w:val="-2"/>
                <w:sz w:val="18"/>
                <w:szCs w:val="24"/>
                <w:lang w:val="de-DE"/>
              </w:rPr>
              <w:t xml:space="preserve">(Google Analytics </w:t>
            </w:r>
            <w:r w:rsidR="00D871C5" w:rsidRPr="009B2786">
              <w:rPr>
                <w:rFonts w:ascii="Arial Narrow" w:eastAsia="Times New Roman" w:hAnsi="Arial Narrow" w:cs="Times New Roman"/>
                <w:spacing w:val="-2"/>
                <w:sz w:val="18"/>
                <w:szCs w:val="24"/>
                <w:lang w:val="de-DE"/>
              </w:rPr>
              <w:t>T</w:t>
            </w:r>
            <w:r w:rsidRPr="009B2786">
              <w:rPr>
                <w:rFonts w:ascii="Arial Narrow" w:eastAsia="Times New Roman" w:hAnsi="Arial Narrow" w:cs="Times New Roman"/>
                <w:spacing w:val="-2"/>
                <w:sz w:val="18"/>
                <w:szCs w:val="24"/>
                <w:lang w:val="de-DE"/>
              </w:rPr>
              <w:t>ool)</w:t>
            </w:r>
            <w:r w:rsidRPr="009B2786">
              <w:rPr>
                <w:rFonts w:ascii="Arial Narrow" w:eastAsia="Times New Roman" w:hAnsi="Arial Narrow" w:cs="Times New Roman"/>
                <w:spacing w:val="-2"/>
                <w:sz w:val="18"/>
                <w:szCs w:val="24"/>
                <w:lang w:val="de-DE"/>
              </w:rPr>
              <w:br/>
            </w:r>
            <w:r w:rsidRPr="009B2786">
              <w:rPr>
                <w:rFonts w:ascii="Arial Narrow" w:eastAsia="Times New Roman" w:hAnsi="Arial Narrow" w:cs="Times New Roman"/>
                <w:sz w:val="18"/>
                <w:szCs w:val="24"/>
                <w:lang w:val="de-DE"/>
              </w:rPr>
              <w:t xml:space="preserve">2023: </w:t>
            </w:r>
            <w:r w:rsidRPr="009B2786">
              <w:rPr>
                <w:rFonts w:ascii="Arial Narrow" w:eastAsia="Times New Roman" w:hAnsi="Arial Narrow" w:cs="Times New Roman"/>
                <w:spacing w:val="-2"/>
                <w:sz w:val="18"/>
                <w:szCs w:val="24"/>
                <w:lang w:val="de-DE"/>
              </w:rPr>
              <w:t>106,656 Einzelbesucher (Matomo Analytics Tool)</w:t>
            </w:r>
          </w:p>
          <w:p w14:paraId="3FDB24D5" w14:textId="77777777" w:rsidR="003E0CC6" w:rsidRPr="009B2786" w:rsidRDefault="003E0CC6">
            <w:pPr>
              <w:spacing w:before="40" w:after="40"/>
              <w:jc w:val="left"/>
              <w:rPr>
                <w:rFonts w:ascii="Arial Narrow" w:eastAsia="Times New Roman" w:hAnsi="Arial Narrow" w:cs="Times New Roman"/>
                <w:szCs w:val="24"/>
                <w:highlight w:val="cyan"/>
                <w:lang w:val="de-DE"/>
              </w:rPr>
            </w:pPr>
            <w:bookmarkStart w:id="17" w:name="_Hlk170900217"/>
            <w:r w:rsidRPr="009B2786">
              <w:rPr>
                <w:rFonts w:ascii="Arial Narrow" w:eastAsia="Times New Roman" w:hAnsi="Arial Narrow" w:cs="Times New Roman"/>
                <w:spacing w:val="-2"/>
                <w:sz w:val="18"/>
                <w:szCs w:val="24"/>
                <w:lang w:val="de-DE"/>
              </w:rPr>
              <w:t>vergleiche Abbildung 25</w:t>
            </w:r>
            <w:bookmarkEnd w:id="17"/>
          </w:p>
        </w:tc>
      </w:tr>
      <w:tr w:rsidR="003E0CC6" w:rsidRPr="009B2786" w14:paraId="3681CB83" w14:textId="77777777">
        <w:trPr>
          <w:trHeight w:val="280"/>
        </w:trPr>
        <w:tc>
          <w:tcPr>
            <w:tcW w:w="1838" w:type="dxa"/>
            <w:vMerge/>
          </w:tcPr>
          <w:p w14:paraId="65404D49" w14:textId="77777777" w:rsidR="003E0CC6" w:rsidRPr="009B2786" w:rsidRDefault="003E0CC6">
            <w:pPr>
              <w:jc w:val="left"/>
              <w:rPr>
                <w:rFonts w:ascii="Arial Narrow" w:eastAsia="Times New Roman" w:hAnsi="Arial Narrow" w:cs="Times New Roman"/>
                <w:sz w:val="18"/>
                <w:szCs w:val="24"/>
                <w:lang w:val="de-DE"/>
              </w:rPr>
            </w:pPr>
          </w:p>
        </w:tc>
        <w:tc>
          <w:tcPr>
            <w:tcW w:w="2992" w:type="dxa"/>
          </w:tcPr>
          <w:p w14:paraId="6EE1D4D0" w14:textId="77777777" w:rsidR="003E0CC6" w:rsidRPr="009B2786" w:rsidRDefault="003E0CC6">
            <w:pPr>
              <w:jc w:val="left"/>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b) Besuche der für die allgemeine Öffentlichkeit bereitgestellten Funktionen auf der UPOV-Website</w:t>
            </w:r>
          </w:p>
        </w:tc>
        <w:tc>
          <w:tcPr>
            <w:tcW w:w="5088" w:type="dxa"/>
          </w:tcPr>
          <w:p w14:paraId="68AE33F5" w14:textId="77777777" w:rsidR="003E0CC6" w:rsidRPr="009B2786" w:rsidRDefault="003E0CC6">
            <w:pPr>
              <w:spacing w:before="40" w:after="40"/>
              <w:jc w:val="left"/>
              <w:rPr>
                <w:rFonts w:ascii="Arial Narrow" w:eastAsia="Times New Roman" w:hAnsi="Arial Narrow" w:cs="Times New Roman"/>
                <w:spacing w:val="-2"/>
                <w:sz w:val="18"/>
                <w:szCs w:val="24"/>
                <w:lang w:val="de-DE"/>
              </w:rPr>
            </w:pPr>
            <w:r w:rsidRPr="009B2786">
              <w:rPr>
                <w:rFonts w:ascii="Arial Narrow" w:eastAsia="Times New Roman" w:hAnsi="Arial Narrow" w:cs="Times New Roman"/>
                <w:sz w:val="18"/>
                <w:szCs w:val="24"/>
                <w:lang w:val="de-DE"/>
              </w:rPr>
              <w:t xml:space="preserve">2022: 876.805 Besuche </w:t>
            </w:r>
            <w:r w:rsidRPr="009B2786">
              <w:rPr>
                <w:rFonts w:ascii="Arial Narrow" w:eastAsia="Times New Roman" w:hAnsi="Arial Narrow" w:cs="Times New Roman"/>
                <w:spacing w:val="-2"/>
                <w:sz w:val="18"/>
                <w:szCs w:val="24"/>
                <w:lang w:val="de-DE"/>
              </w:rPr>
              <w:t xml:space="preserve">(Google Analytics </w:t>
            </w:r>
            <w:r w:rsidR="008D3E47" w:rsidRPr="009B2786">
              <w:rPr>
                <w:rFonts w:ascii="Arial Narrow" w:eastAsia="Times New Roman" w:hAnsi="Arial Narrow" w:cs="Times New Roman"/>
                <w:spacing w:val="-2"/>
                <w:sz w:val="18"/>
                <w:szCs w:val="24"/>
                <w:lang w:val="de-DE"/>
              </w:rPr>
              <w:t>T</w:t>
            </w:r>
            <w:r w:rsidRPr="009B2786">
              <w:rPr>
                <w:rFonts w:ascii="Arial Narrow" w:eastAsia="Times New Roman" w:hAnsi="Arial Narrow" w:cs="Times New Roman"/>
                <w:spacing w:val="-2"/>
                <w:sz w:val="18"/>
                <w:szCs w:val="24"/>
                <w:lang w:val="de-DE"/>
              </w:rPr>
              <w:t>ool)</w:t>
            </w:r>
            <w:r w:rsidRPr="009B2786">
              <w:rPr>
                <w:rFonts w:ascii="Arial Narrow" w:eastAsia="Times New Roman" w:hAnsi="Arial Narrow" w:cs="Times New Roman"/>
                <w:sz w:val="18"/>
                <w:szCs w:val="24"/>
                <w:lang w:val="de-DE"/>
              </w:rPr>
              <w:br/>
              <w:t>2023: 494.227 Seitenaufrufe (Matomo Analytics Tool)</w:t>
            </w:r>
          </w:p>
          <w:p w14:paraId="7E0C3CB4" w14:textId="77777777" w:rsidR="003E0CC6" w:rsidRPr="009B2786" w:rsidRDefault="003E0CC6">
            <w:pPr>
              <w:spacing w:before="40" w:after="40"/>
              <w:jc w:val="left"/>
              <w:rPr>
                <w:rFonts w:ascii="Arial Narrow" w:eastAsia="Times New Roman" w:hAnsi="Arial Narrow" w:cs="Times New Roman"/>
                <w:szCs w:val="24"/>
                <w:highlight w:val="cyan"/>
                <w:lang w:val="de-DE"/>
              </w:rPr>
            </w:pPr>
            <w:r w:rsidRPr="009B2786">
              <w:rPr>
                <w:rFonts w:ascii="Arial Narrow" w:eastAsia="Times New Roman" w:hAnsi="Arial Narrow" w:cs="Times New Roman"/>
                <w:spacing w:val="-2"/>
                <w:sz w:val="18"/>
                <w:szCs w:val="24"/>
                <w:lang w:val="de-DE"/>
              </w:rPr>
              <w:t>vergleiche Abbildung 26</w:t>
            </w:r>
          </w:p>
        </w:tc>
      </w:tr>
      <w:tr w:rsidR="003E0CC6" w:rsidRPr="009B2786" w14:paraId="2801DE59" w14:textId="77777777">
        <w:trPr>
          <w:trHeight w:val="280"/>
        </w:trPr>
        <w:tc>
          <w:tcPr>
            <w:tcW w:w="1838" w:type="dxa"/>
            <w:vMerge/>
          </w:tcPr>
          <w:p w14:paraId="2C693FD3" w14:textId="77777777" w:rsidR="003E0CC6" w:rsidRPr="009B2786" w:rsidRDefault="003E0CC6">
            <w:pPr>
              <w:jc w:val="left"/>
              <w:rPr>
                <w:rFonts w:ascii="Arial Narrow" w:eastAsia="Times New Roman" w:hAnsi="Arial Narrow" w:cs="Times New Roman"/>
                <w:sz w:val="18"/>
                <w:szCs w:val="24"/>
                <w:lang w:val="de-DE"/>
              </w:rPr>
            </w:pPr>
          </w:p>
        </w:tc>
        <w:tc>
          <w:tcPr>
            <w:tcW w:w="2992" w:type="dxa"/>
            <w:tcBorders>
              <w:bottom w:val="nil"/>
            </w:tcBorders>
          </w:tcPr>
          <w:p w14:paraId="5CC25652" w14:textId="77777777" w:rsidR="003E0CC6" w:rsidRPr="009B2786" w:rsidRDefault="003E0CC6">
            <w:pPr>
              <w:jc w:val="left"/>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c) Anzahl von Beiträgen in sozialen Medien</w:t>
            </w:r>
          </w:p>
        </w:tc>
        <w:tc>
          <w:tcPr>
            <w:tcW w:w="5088" w:type="dxa"/>
            <w:tcBorders>
              <w:bottom w:val="nil"/>
            </w:tcBorders>
          </w:tcPr>
          <w:p w14:paraId="5A5C86E2" w14:textId="77777777" w:rsidR="008E2639" w:rsidRDefault="003E0CC6">
            <w:pPr>
              <w:tabs>
                <w:tab w:val="left" w:pos="459"/>
              </w:tabs>
              <w:spacing w:after="60"/>
              <w:ind w:left="453" w:hanging="453"/>
              <w:jc w:val="left"/>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2022:</w:t>
            </w:r>
            <w:r w:rsidRPr="009B2786">
              <w:rPr>
                <w:rFonts w:ascii="Arial Narrow" w:eastAsia="Times New Roman" w:hAnsi="Arial Narrow" w:cs="Times New Roman"/>
                <w:sz w:val="18"/>
                <w:szCs w:val="24"/>
                <w:lang w:val="de-DE"/>
              </w:rPr>
              <w:tab/>
              <w:t xml:space="preserve">UPOV-Twitter 574 Posts </w:t>
            </w:r>
            <w:r w:rsidRPr="009B2786">
              <w:rPr>
                <w:rFonts w:ascii="Arial Narrow" w:eastAsia="Times New Roman" w:hAnsi="Arial Narrow" w:cs="Times New Roman"/>
                <w:sz w:val="18"/>
                <w:szCs w:val="24"/>
                <w:lang w:val="de-DE"/>
              </w:rPr>
              <w:br/>
            </w:r>
            <w:r w:rsidRPr="009B2786">
              <w:rPr>
                <w:rFonts w:ascii="Arial Narrow" w:eastAsia="Times New Roman" w:hAnsi="Arial Narrow" w:cs="Times New Roman"/>
                <w:sz w:val="18"/>
                <w:szCs w:val="24"/>
                <w:lang w:val="de-DE"/>
              </w:rPr>
              <w:tab/>
              <w:t xml:space="preserve">UPOV-LinkedIn 560 Posts </w:t>
            </w:r>
          </w:p>
          <w:p w14:paraId="26766B5F" w14:textId="1694826F" w:rsidR="003E0CC6" w:rsidRPr="009B2786" w:rsidRDefault="003E0CC6">
            <w:pPr>
              <w:tabs>
                <w:tab w:val="left" w:pos="459"/>
              </w:tabs>
              <w:spacing w:after="60"/>
              <w:ind w:left="453" w:hanging="453"/>
              <w:jc w:val="left"/>
              <w:rPr>
                <w:rFonts w:ascii="Arial Narrow" w:hAnsi="Arial Narrow" w:cs="Times New Roman"/>
                <w:szCs w:val="24"/>
                <w:lang w:val="de-DE"/>
              </w:rPr>
            </w:pPr>
            <w:r w:rsidRPr="009B2786">
              <w:rPr>
                <w:rFonts w:ascii="Arial Narrow" w:eastAsia="Times New Roman" w:hAnsi="Arial Narrow" w:cs="Times New Roman"/>
                <w:sz w:val="18"/>
                <w:szCs w:val="24"/>
                <w:lang w:val="de-DE"/>
              </w:rPr>
              <w:tab/>
            </w:r>
            <w:r w:rsidRPr="009B2786">
              <w:rPr>
                <w:rFonts w:ascii="Arial Narrow" w:hAnsi="Arial Narrow" w:cs="Times New Roman"/>
                <w:sz w:val="18"/>
                <w:szCs w:val="24"/>
                <w:lang w:val="de-DE"/>
              </w:rPr>
              <w:t>2023:  UPOV-Twitter 24</w:t>
            </w:r>
            <w:r w:rsidR="00615EA3" w:rsidRPr="009B2786">
              <w:rPr>
                <w:rFonts w:ascii="Arial Narrow" w:hAnsi="Arial Narrow" w:cs="Times New Roman"/>
                <w:sz w:val="18"/>
                <w:szCs w:val="24"/>
                <w:lang w:val="de-DE"/>
              </w:rPr>
              <w:t>9 Posts</w:t>
            </w:r>
            <w:r w:rsidR="00615EA3" w:rsidRPr="009B2786">
              <w:rPr>
                <w:rFonts w:ascii="Arial Narrow" w:hAnsi="Arial Narrow" w:cs="Times New Roman"/>
                <w:sz w:val="18"/>
                <w:szCs w:val="24"/>
                <w:lang w:val="de-DE"/>
              </w:rPr>
              <w:br/>
              <w:t>UPOV-LinkedIn 236 Posts</w:t>
            </w:r>
          </w:p>
        </w:tc>
      </w:tr>
      <w:tr w:rsidR="003E0CC6" w:rsidRPr="009B2786" w14:paraId="392C6E18" w14:textId="77777777">
        <w:trPr>
          <w:trHeight w:val="280"/>
        </w:trPr>
        <w:tc>
          <w:tcPr>
            <w:tcW w:w="1838" w:type="dxa"/>
            <w:vMerge/>
            <w:tcBorders>
              <w:bottom w:val="nil"/>
            </w:tcBorders>
          </w:tcPr>
          <w:p w14:paraId="6ABBD711" w14:textId="77777777" w:rsidR="003E0CC6" w:rsidRPr="009B2786" w:rsidRDefault="003E0CC6">
            <w:pPr>
              <w:jc w:val="left"/>
              <w:rPr>
                <w:rFonts w:ascii="Arial Narrow" w:eastAsia="Times New Roman" w:hAnsi="Arial Narrow" w:cs="Times New Roman"/>
                <w:sz w:val="18"/>
                <w:szCs w:val="24"/>
                <w:lang w:val="de-DE"/>
              </w:rPr>
            </w:pPr>
          </w:p>
        </w:tc>
        <w:tc>
          <w:tcPr>
            <w:tcW w:w="2992" w:type="dxa"/>
          </w:tcPr>
          <w:p w14:paraId="4336A61B" w14:textId="77777777" w:rsidR="003E0CC6" w:rsidRPr="009B2786" w:rsidRDefault="003E0CC6">
            <w:pPr>
              <w:jc w:val="left"/>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d) Anzahl von Followern in sozialen Medien</w:t>
            </w:r>
          </w:p>
        </w:tc>
        <w:tc>
          <w:tcPr>
            <w:tcW w:w="5088" w:type="dxa"/>
          </w:tcPr>
          <w:p w14:paraId="228F281C" w14:textId="77777777" w:rsidR="003E0CC6" w:rsidRPr="009B2786" w:rsidRDefault="003E0CC6">
            <w:pPr>
              <w:spacing w:before="40" w:after="40"/>
              <w:jc w:val="left"/>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@UPOVint-Twitter</w:t>
            </w:r>
            <w:r w:rsidRPr="009B2786">
              <w:rPr>
                <w:rStyle w:val="FootnoteReference"/>
                <w:rFonts w:ascii="Arial Narrow" w:eastAsia="Times New Roman" w:hAnsi="Arial Narrow"/>
                <w:sz w:val="18"/>
                <w:szCs w:val="24"/>
                <w:lang w:val="de-DE"/>
              </w:rPr>
              <w:footnoteReference w:id="6"/>
            </w:r>
            <w:r w:rsidRPr="009B2786">
              <w:rPr>
                <w:rFonts w:ascii="Arial Narrow" w:eastAsia="Times New Roman" w:hAnsi="Arial Narrow" w:cs="Times New Roman"/>
                <w:sz w:val="18"/>
                <w:szCs w:val="24"/>
                <w:lang w:val="de-DE"/>
              </w:rPr>
              <w:t xml:space="preserve"> -Account:</w:t>
            </w:r>
            <w:r w:rsidRPr="009B2786">
              <w:rPr>
                <w:rFonts w:ascii="Arial Narrow" w:eastAsia="Times New Roman" w:hAnsi="Arial Narrow" w:cs="Times New Roman"/>
                <w:sz w:val="18"/>
                <w:szCs w:val="24"/>
                <w:lang w:val="de-DE"/>
              </w:rPr>
              <w:br/>
              <w:t>am 31.12.</w:t>
            </w:r>
            <w:r w:rsidR="008D3E47" w:rsidRPr="009B2786">
              <w:rPr>
                <w:rFonts w:ascii="Arial Narrow" w:eastAsia="Times New Roman" w:hAnsi="Arial Narrow" w:cs="Times New Roman"/>
                <w:sz w:val="18"/>
                <w:szCs w:val="24"/>
                <w:lang w:val="de-DE"/>
              </w:rPr>
              <w:t>20</w:t>
            </w:r>
            <w:r w:rsidRPr="009B2786">
              <w:rPr>
                <w:rFonts w:ascii="Arial Narrow" w:eastAsia="Times New Roman" w:hAnsi="Arial Narrow" w:cs="Times New Roman"/>
                <w:sz w:val="18"/>
                <w:szCs w:val="24"/>
                <w:lang w:val="de-DE"/>
              </w:rPr>
              <w:t>22: 2.255 Follower</w:t>
            </w:r>
            <w:r w:rsidRPr="009B2786">
              <w:rPr>
                <w:rFonts w:ascii="Arial Narrow" w:eastAsia="Times New Roman" w:hAnsi="Arial Narrow" w:cs="Times New Roman"/>
                <w:sz w:val="18"/>
                <w:szCs w:val="24"/>
                <w:lang w:val="de-DE"/>
              </w:rPr>
              <w:br/>
              <w:t>am 31.12.2023 2.544 Follower</w:t>
            </w:r>
          </w:p>
          <w:p w14:paraId="69028CE4" w14:textId="166C02DB" w:rsidR="003E0CC6" w:rsidRPr="009B2786" w:rsidRDefault="003E0CC6">
            <w:pPr>
              <w:spacing w:before="60" w:after="40"/>
              <w:jc w:val="left"/>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@UPOVint-Twitter</w:t>
            </w:r>
            <w:r w:rsidR="006A0F99" w:rsidRPr="009B2786">
              <w:rPr>
                <w:rFonts w:ascii="Arial Narrow" w:hAnsi="Arial Narrow"/>
                <w:sz w:val="18"/>
                <w:szCs w:val="18"/>
                <w:vertAlign w:val="superscript"/>
                <w:lang w:val="de-DE" w:eastAsia="en-US"/>
              </w:rPr>
              <w:fldChar w:fldCharType="begin"/>
            </w:r>
            <w:r w:rsidR="006A0F99" w:rsidRPr="009B2786">
              <w:rPr>
                <w:rFonts w:ascii="Arial Narrow" w:hAnsi="Arial Narrow"/>
                <w:sz w:val="18"/>
                <w:szCs w:val="18"/>
                <w:vertAlign w:val="superscript"/>
                <w:lang w:val="de-DE" w:eastAsia="en-US"/>
              </w:rPr>
              <w:instrText xml:space="preserve"> NOTEREF  _Ref169602133 \h  \* MERGEFORMAT </w:instrText>
            </w:r>
            <w:r w:rsidR="006A0F99" w:rsidRPr="009B2786">
              <w:rPr>
                <w:rFonts w:ascii="Arial Narrow" w:hAnsi="Arial Narrow"/>
                <w:sz w:val="18"/>
                <w:szCs w:val="18"/>
                <w:vertAlign w:val="superscript"/>
                <w:lang w:val="de-DE" w:eastAsia="en-US"/>
              </w:rPr>
            </w:r>
            <w:r w:rsidR="00DE1A57" w:rsidRPr="009B2786">
              <w:rPr>
                <w:rFonts w:ascii="Arial Narrow" w:hAnsi="Arial Narrow"/>
                <w:sz w:val="18"/>
                <w:szCs w:val="18"/>
                <w:vertAlign w:val="superscript"/>
                <w:lang w:val="de-DE" w:eastAsia="en-US"/>
              </w:rPr>
              <w:fldChar w:fldCharType="separate"/>
            </w:r>
            <w:r w:rsidR="006A0F99" w:rsidRPr="009B2786">
              <w:rPr>
                <w:rFonts w:ascii="Arial Narrow" w:hAnsi="Arial Narrow"/>
                <w:sz w:val="18"/>
                <w:szCs w:val="18"/>
                <w:vertAlign w:val="superscript"/>
                <w:lang w:val="de-DE" w:eastAsia="en-US"/>
              </w:rPr>
              <w:fldChar w:fldCharType="end"/>
            </w:r>
            <w:r w:rsidR="008D3E47" w:rsidRPr="009B2786">
              <w:rPr>
                <w:rFonts w:ascii="Arial Narrow" w:eastAsia="Times New Roman" w:hAnsi="Arial Narrow" w:cs="Times New Roman"/>
                <w:sz w:val="18"/>
                <w:szCs w:val="24"/>
                <w:lang w:val="de-DE"/>
              </w:rPr>
              <w:t>-</w:t>
            </w:r>
            <w:r w:rsidRPr="009B2786">
              <w:rPr>
                <w:rFonts w:ascii="Arial Narrow" w:eastAsia="Times New Roman" w:hAnsi="Arial Narrow" w:cs="Times New Roman"/>
                <w:sz w:val="18"/>
                <w:szCs w:val="24"/>
                <w:lang w:val="de-DE"/>
              </w:rPr>
              <w:t>Account:</w:t>
            </w:r>
            <w:r w:rsidRPr="009B2786">
              <w:rPr>
                <w:rFonts w:ascii="Arial Narrow" w:eastAsia="Times New Roman" w:hAnsi="Arial Narrow" w:cs="Times New Roman"/>
                <w:sz w:val="18"/>
                <w:szCs w:val="24"/>
                <w:lang w:val="de-DE"/>
              </w:rPr>
              <w:br/>
              <w:t xml:space="preserve">am 31.12.2022 722 Follower </w:t>
            </w:r>
            <w:r w:rsidRPr="009B2786">
              <w:rPr>
                <w:rFonts w:ascii="Arial Narrow" w:eastAsia="Times New Roman" w:hAnsi="Arial Narrow" w:cs="Times New Roman"/>
                <w:sz w:val="18"/>
                <w:szCs w:val="24"/>
                <w:lang w:val="de-DE"/>
              </w:rPr>
              <w:br/>
              <w:t>am 30.04.2023 729 Follower</w:t>
            </w:r>
            <w:r w:rsidRPr="009B2786">
              <w:rPr>
                <w:rStyle w:val="FootnoteReference"/>
                <w:rFonts w:ascii="Arial Narrow" w:eastAsia="Times New Roman" w:hAnsi="Arial Narrow"/>
                <w:sz w:val="18"/>
                <w:szCs w:val="24"/>
                <w:lang w:val="de-DE"/>
              </w:rPr>
              <w:footnoteReference w:id="7"/>
            </w:r>
          </w:p>
          <w:p w14:paraId="21E3F50D" w14:textId="77777777" w:rsidR="003E0CC6" w:rsidRPr="009B2786" w:rsidRDefault="003E0CC6">
            <w:pPr>
              <w:spacing w:before="60" w:after="40"/>
              <w:jc w:val="left"/>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UPOV LinkedIn-</w:t>
            </w:r>
            <w:r w:rsidR="008D3E47" w:rsidRPr="009B2786">
              <w:rPr>
                <w:rFonts w:ascii="Arial Narrow" w:eastAsia="Times New Roman" w:hAnsi="Arial Narrow" w:cs="Times New Roman"/>
                <w:sz w:val="18"/>
                <w:szCs w:val="24"/>
                <w:lang w:val="de-DE"/>
              </w:rPr>
              <w:t>Account</w:t>
            </w:r>
            <w:r w:rsidRPr="009B2786">
              <w:rPr>
                <w:rFonts w:ascii="Arial Narrow" w:eastAsia="Times New Roman" w:hAnsi="Arial Narrow" w:cs="Times New Roman"/>
                <w:sz w:val="18"/>
                <w:szCs w:val="24"/>
                <w:lang w:val="de-DE"/>
              </w:rPr>
              <w:t>:</w:t>
            </w:r>
            <w:r w:rsidRPr="009B2786">
              <w:rPr>
                <w:rFonts w:ascii="Arial Narrow" w:eastAsia="Times New Roman" w:hAnsi="Arial Narrow" w:cs="Times New Roman"/>
                <w:sz w:val="18"/>
                <w:szCs w:val="24"/>
                <w:lang w:val="de-DE"/>
              </w:rPr>
              <w:br/>
              <w:t>am 31.12.</w:t>
            </w:r>
            <w:r w:rsidR="008D3E47" w:rsidRPr="009B2786">
              <w:rPr>
                <w:rFonts w:ascii="Arial Narrow" w:eastAsia="Times New Roman" w:hAnsi="Arial Narrow" w:cs="Times New Roman"/>
                <w:sz w:val="18"/>
                <w:szCs w:val="24"/>
                <w:lang w:val="de-DE"/>
              </w:rPr>
              <w:t>20</w:t>
            </w:r>
            <w:r w:rsidRPr="009B2786">
              <w:rPr>
                <w:rFonts w:ascii="Arial Narrow" w:eastAsia="Times New Roman" w:hAnsi="Arial Narrow" w:cs="Times New Roman"/>
                <w:sz w:val="18"/>
                <w:szCs w:val="24"/>
                <w:lang w:val="de-DE"/>
              </w:rPr>
              <w:t xml:space="preserve">22: 3.912 Follower </w:t>
            </w:r>
            <w:r w:rsidRPr="009B2786">
              <w:rPr>
                <w:rFonts w:ascii="Arial Narrow" w:eastAsia="Times New Roman" w:hAnsi="Arial Narrow" w:cs="Times New Roman"/>
                <w:sz w:val="18"/>
                <w:szCs w:val="24"/>
                <w:lang w:val="de-DE"/>
              </w:rPr>
              <w:br/>
              <w:t xml:space="preserve">am 31.12.2023 </w:t>
            </w:r>
            <w:r w:rsidR="007F5DB9" w:rsidRPr="009B2786">
              <w:rPr>
                <w:rFonts w:ascii="Arial Narrow" w:eastAsia="Times New Roman" w:hAnsi="Arial Narrow" w:cs="Times New Roman"/>
                <w:sz w:val="18"/>
                <w:szCs w:val="24"/>
                <w:lang w:val="de-DE"/>
              </w:rPr>
              <w:t>5</w:t>
            </w:r>
            <w:r w:rsidRPr="009B2786">
              <w:rPr>
                <w:rFonts w:ascii="Arial Narrow" w:eastAsia="Times New Roman" w:hAnsi="Arial Narrow" w:cs="Times New Roman"/>
                <w:sz w:val="18"/>
                <w:szCs w:val="24"/>
                <w:lang w:val="de-DE"/>
              </w:rPr>
              <w:t>.</w:t>
            </w:r>
            <w:r w:rsidR="007F5DB9" w:rsidRPr="009B2786">
              <w:rPr>
                <w:rFonts w:ascii="Arial Narrow" w:eastAsia="Times New Roman" w:hAnsi="Arial Narrow" w:cs="Times New Roman"/>
                <w:sz w:val="18"/>
                <w:szCs w:val="24"/>
                <w:lang w:val="de-DE"/>
              </w:rPr>
              <w:t>467</w:t>
            </w:r>
            <w:r w:rsidRPr="009B2786">
              <w:rPr>
                <w:rFonts w:ascii="Arial Narrow" w:eastAsia="Times New Roman" w:hAnsi="Arial Narrow" w:cs="Times New Roman"/>
                <w:sz w:val="18"/>
                <w:szCs w:val="24"/>
                <w:lang w:val="de-DE"/>
              </w:rPr>
              <w:t xml:space="preserve"> Follower</w:t>
            </w:r>
          </w:p>
          <w:p w14:paraId="413CAE9E" w14:textId="77777777" w:rsidR="003E0CC6" w:rsidRPr="009B2786" w:rsidRDefault="003E0CC6">
            <w:pPr>
              <w:spacing w:before="60" w:after="40"/>
              <w:jc w:val="left"/>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LinkedIn-Konto des stellvertretenden Generalsekretärs</w:t>
            </w:r>
            <w:r w:rsidR="00D871C5" w:rsidRPr="009B2786">
              <w:rPr>
                <w:rStyle w:val="FootnoteReference"/>
                <w:rFonts w:ascii="Arial Narrow" w:hAnsi="Arial Narrow"/>
                <w:sz w:val="18"/>
                <w:szCs w:val="18"/>
                <w:lang w:val="de-DE" w:eastAsia="en-US"/>
              </w:rPr>
              <w:footnoteReference w:id="8"/>
            </w:r>
            <w:r w:rsidRPr="009B2786">
              <w:rPr>
                <w:rFonts w:ascii="Arial Narrow" w:eastAsia="Times New Roman" w:hAnsi="Arial Narrow" w:cs="Times New Roman"/>
                <w:sz w:val="18"/>
                <w:szCs w:val="24"/>
                <w:lang w:val="de-DE"/>
              </w:rPr>
              <w:t xml:space="preserve">: </w:t>
            </w:r>
            <w:r w:rsidRPr="009B2786">
              <w:rPr>
                <w:rFonts w:ascii="Arial Narrow" w:eastAsia="Times New Roman" w:hAnsi="Arial Narrow" w:cs="Times New Roman"/>
                <w:sz w:val="18"/>
                <w:szCs w:val="24"/>
                <w:lang w:val="de-DE"/>
              </w:rPr>
              <w:br/>
              <w:t>am 05.12.</w:t>
            </w:r>
            <w:r w:rsidR="008D3E47" w:rsidRPr="009B2786">
              <w:rPr>
                <w:rFonts w:ascii="Arial Narrow" w:eastAsia="Times New Roman" w:hAnsi="Arial Narrow" w:cs="Times New Roman"/>
                <w:sz w:val="18"/>
                <w:szCs w:val="24"/>
                <w:lang w:val="de-DE"/>
              </w:rPr>
              <w:t>20</w:t>
            </w:r>
            <w:r w:rsidRPr="009B2786">
              <w:rPr>
                <w:rFonts w:ascii="Arial Narrow" w:eastAsia="Times New Roman" w:hAnsi="Arial Narrow" w:cs="Times New Roman"/>
                <w:sz w:val="18"/>
                <w:szCs w:val="24"/>
                <w:lang w:val="de-DE"/>
              </w:rPr>
              <w:t>22: 1.059 Follower</w:t>
            </w:r>
            <w:r w:rsidRPr="009B2786">
              <w:rPr>
                <w:rStyle w:val="FootnoteReference"/>
                <w:rFonts w:ascii="Arial Narrow" w:eastAsia="Times New Roman" w:hAnsi="Arial Narrow"/>
                <w:sz w:val="18"/>
                <w:szCs w:val="24"/>
                <w:lang w:val="de-DE"/>
              </w:rPr>
              <w:footnoteReference w:id="9"/>
            </w:r>
            <w:r w:rsidRPr="009B2786">
              <w:rPr>
                <w:rFonts w:ascii="Arial Narrow" w:eastAsia="Times New Roman" w:hAnsi="Arial Narrow" w:cs="Times New Roman"/>
                <w:sz w:val="18"/>
                <w:szCs w:val="24"/>
                <w:lang w:val="de-DE"/>
              </w:rPr>
              <w:br/>
              <w:t>am 03.05.2023 1.155 Follower</w:t>
            </w:r>
            <w:r w:rsidRPr="009B2786">
              <w:rPr>
                <w:rStyle w:val="FootnoteReference"/>
                <w:rFonts w:ascii="Arial Narrow" w:eastAsia="Times New Roman" w:hAnsi="Arial Narrow"/>
                <w:sz w:val="18"/>
                <w:szCs w:val="24"/>
                <w:lang w:val="de-DE"/>
              </w:rPr>
              <w:footnoteReference w:id="10"/>
            </w:r>
            <w:r w:rsidRPr="009B2786">
              <w:rPr>
                <w:rFonts w:ascii="Arial Narrow" w:eastAsia="Times New Roman" w:hAnsi="Arial Narrow" w:cs="Times New Roman"/>
                <w:sz w:val="18"/>
                <w:szCs w:val="24"/>
                <w:lang w:val="de-DE"/>
              </w:rPr>
              <w:t xml:space="preserve"> </w:t>
            </w:r>
          </w:p>
          <w:p w14:paraId="5003B465" w14:textId="77777777" w:rsidR="003E0CC6" w:rsidRPr="009B2786" w:rsidRDefault="003E0CC6">
            <w:pPr>
              <w:spacing w:before="60" w:after="40"/>
              <w:jc w:val="left"/>
              <w:rPr>
                <w:rFonts w:ascii="Arial Narrow" w:eastAsia="Times New Roman" w:hAnsi="Arial Narrow" w:cs="Times New Roman"/>
                <w:szCs w:val="24"/>
                <w:highlight w:val="cyan"/>
                <w:lang w:val="de-DE"/>
              </w:rPr>
            </w:pPr>
            <w:bookmarkStart w:id="18" w:name="_Ref169602133"/>
            <w:r w:rsidRPr="009B2786">
              <w:rPr>
                <w:rFonts w:ascii="Arial Narrow" w:eastAsia="Times New Roman" w:hAnsi="Arial Narrow" w:cs="Times New Roman"/>
                <w:sz w:val="18"/>
                <w:szCs w:val="24"/>
                <w:lang w:val="de-DE"/>
              </w:rPr>
              <w:t>Vergleiche Abbildungen 2</w:t>
            </w:r>
            <w:r w:rsidR="00113CC8" w:rsidRPr="009B2786">
              <w:rPr>
                <w:rFonts w:ascii="Arial Narrow" w:eastAsia="Times New Roman" w:hAnsi="Arial Narrow" w:cs="Times New Roman"/>
                <w:sz w:val="18"/>
                <w:szCs w:val="24"/>
                <w:lang w:val="de-DE"/>
              </w:rPr>
              <w:t>7</w:t>
            </w:r>
            <w:r w:rsidRPr="009B2786">
              <w:rPr>
                <w:rFonts w:ascii="Arial Narrow" w:eastAsia="Times New Roman" w:hAnsi="Arial Narrow" w:cs="Times New Roman"/>
                <w:sz w:val="18"/>
                <w:szCs w:val="24"/>
                <w:lang w:val="de-DE"/>
              </w:rPr>
              <w:t xml:space="preserve"> und 2</w:t>
            </w:r>
            <w:bookmarkEnd w:id="18"/>
            <w:r w:rsidR="00113CC8" w:rsidRPr="009B2786">
              <w:rPr>
                <w:rFonts w:ascii="Arial Narrow" w:eastAsia="Times New Roman" w:hAnsi="Arial Narrow" w:cs="Times New Roman"/>
                <w:sz w:val="18"/>
                <w:szCs w:val="24"/>
                <w:lang w:val="de-DE"/>
              </w:rPr>
              <w:t>8</w:t>
            </w:r>
          </w:p>
        </w:tc>
      </w:tr>
      <w:tr w:rsidR="003E0CC6" w:rsidRPr="009B2786" w14:paraId="67B7E240" w14:textId="77777777">
        <w:trPr>
          <w:trHeight w:val="280"/>
        </w:trPr>
        <w:tc>
          <w:tcPr>
            <w:tcW w:w="1838" w:type="dxa"/>
          </w:tcPr>
          <w:p w14:paraId="78885BAB" w14:textId="77777777" w:rsidR="003E0CC6" w:rsidRPr="009B2786" w:rsidRDefault="003E0CC6">
            <w:pPr>
              <w:jc w:val="left"/>
              <w:rPr>
                <w:rFonts w:ascii="Arial Narrow" w:eastAsia="Times New Roman" w:hAnsi="Arial Narrow" w:cs="Times New Roman"/>
                <w:sz w:val="18"/>
                <w:szCs w:val="24"/>
                <w:lang w:val="de-DE"/>
              </w:rPr>
            </w:pPr>
          </w:p>
        </w:tc>
        <w:tc>
          <w:tcPr>
            <w:tcW w:w="2992" w:type="dxa"/>
          </w:tcPr>
          <w:p w14:paraId="22319DDE" w14:textId="77777777" w:rsidR="003E0CC6" w:rsidRPr="009B2786" w:rsidRDefault="003E0CC6">
            <w:pPr>
              <w:jc w:val="left"/>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e) Anzahl auf der UPOV-Website veröffentlichte Studien</w:t>
            </w:r>
          </w:p>
        </w:tc>
        <w:tc>
          <w:tcPr>
            <w:tcW w:w="5088" w:type="dxa"/>
          </w:tcPr>
          <w:p w14:paraId="6482131B" w14:textId="77777777" w:rsidR="003E0CC6" w:rsidRPr="009B2786" w:rsidRDefault="003E0CC6">
            <w:pPr>
              <w:spacing w:before="40" w:after="40"/>
              <w:jc w:val="left"/>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2022: Zwei veröffentlichte Studien:</w:t>
            </w:r>
          </w:p>
          <w:p w14:paraId="6D23DB42" w14:textId="77777777" w:rsidR="003E0CC6" w:rsidRPr="009B2786" w:rsidRDefault="003E0CC6">
            <w:pPr>
              <w:pStyle w:val="ListParagraph1"/>
              <w:numPr>
                <w:ilvl w:val="0"/>
                <w:numId w:val="7"/>
              </w:numPr>
              <w:spacing w:before="40" w:after="40"/>
              <w:jc w:val="left"/>
              <w:rPr>
                <w:rFonts w:ascii="Arial Narrow" w:hAnsi="Arial Narrow"/>
                <w:szCs w:val="24"/>
                <w:lang w:val="de-DE"/>
              </w:rPr>
            </w:pPr>
            <w:r w:rsidRPr="009B2786">
              <w:rPr>
                <w:rFonts w:ascii="Arial Narrow" w:hAnsi="Arial Narrow"/>
                <w:sz w:val="18"/>
                <w:szCs w:val="24"/>
                <w:lang w:val="de-DE"/>
              </w:rPr>
              <w:t>CPVO-EUIPO-Bericht: Auswirkungen des Gemeinschaftlichen Sortenschutzsystems auf die Wirtschaft der Europäischen Union und die Umwelt</w:t>
            </w:r>
          </w:p>
          <w:p w14:paraId="139F54C3" w14:textId="77777777" w:rsidR="003E0CC6" w:rsidRPr="009B2786" w:rsidRDefault="003E0CC6">
            <w:pPr>
              <w:pStyle w:val="ListParagraph1"/>
              <w:numPr>
                <w:ilvl w:val="0"/>
                <w:numId w:val="7"/>
              </w:numPr>
              <w:spacing w:before="40" w:after="40"/>
              <w:jc w:val="left"/>
              <w:rPr>
                <w:rFonts w:ascii="Arial Narrow" w:hAnsi="Arial Narrow"/>
                <w:szCs w:val="24"/>
                <w:lang w:val="de-DE"/>
              </w:rPr>
            </w:pPr>
            <w:r w:rsidRPr="009B2786">
              <w:rPr>
                <w:rFonts w:ascii="Arial Narrow" w:hAnsi="Arial Narrow"/>
                <w:sz w:val="18"/>
                <w:szCs w:val="24"/>
                <w:lang w:val="de-DE"/>
              </w:rPr>
              <w:t>IP-Australia-Bericht: Die wirtschaftlichen Auswirkungen der Züchterrechte in Australien</w:t>
            </w:r>
          </w:p>
          <w:p w14:paraId="628371F6" w14:textId="77777777" w:rsidR="003E0CC6" w:rsidRPr="009B2786" w:rsidRDefault="003E0CC6">
            <w:pPr>
              <w:spacing w:before="40" w:after="40"/>
              <w:jc w:val="left"/>
              <w:rPr>
                <w:rFonts w:ascii="Arial Narrow" w:hAnsi="Arial Narrow" w:cs="Times New Roman"/>
                <w:szCs w:val="24"/>
                <w:lang w:val="de-DE"/>
              </w:rPr>
            </w:pPr>
            <w:r w:rsidRPr="009B2786">
              <w:rPr>
                <w:rFonts w:ascii="Arial Narrow" w:hAnsi="Arial Narrow" w:cs="Times New Roman"/>
                <w:sz w:val="18"/>
                <w:szCs w:val="24"/>
                <w:lang w:val="de-DE"/>
              </w:rPr>
              <w:t>2023: Keine veröffentlichten Studien</w:t>
            </w:r>
          </w:p>
        </w:tc>
      </w:tr>
      <w:tr w:rsidR="003E0CC6" w:rsidRPr="009B2786" w14:paraId="3E40D3CD" w14:textId="77777777">
        <w:trPr>
          <w:cantSplit/>
          <w:trHeight w:val="280"/>
        </w:trPr>
        <w:tc>
          <w:tcPr>
            <w:tcW w:w="1838" w:type="dxa"/>
          </w:tcPr>
          <w:p w14:paraId="146FA312" w14:textId="77777777" w:rsidR="003E0CC6" w:rsidRPr="009B2786" w:rsidRDefault="003E0CC6">
            <w:pPr>
              <w:jc w:val="left"/>
              <w:rPr>
                <w:rFonts w:ascii="Arial Narrow" w:eastAsia="Times New Roman" w:hAnsi="Arial Narrow" w:cs="Times New Roman"/>
                <w:sz w:val="18"/>
                <w:szCs w:val="24"/>
                <w:lang w:val="de-DE"/>
              </w:rPr>
            </w:pPr>
          </w:p>
        </w:tc>
        <w:tc>
          <w:tcPr>
            <w:tcW w:w="2992" w:type="dxa"/>
          </w:tcPr>
          <w:p w14:paraId="19CF99A5" w14:textId="77777777" w:rsidR="003E0CC6" w:rsidRPr="009B2786" w:rsidRDefault="003E0CC6">
            <w:pPr>
              <w:jc w:val="left"/>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f) Anzahl auf der UPOV-Website veröffentlichte Videos</w:t>
            </w:r>
          </w:p>
        </w:tc>
        <w:tc>
          <w:tcPr>
            <w:tcW w:w="5088" w:type="dxa"/>
          </w:tcPr>
          <w:p w14:paraId="4C4619F2" w14:textId="77777777" w:rsidR="003E0CC6" w:rsidRPr="009B2786" w:rsidRDefault="003E0CC6">
            <w:pPr>
              <w:spacing w:before="40" w:after="40"/>
              <w:jc w:val="left"/>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 xml:space="preserve">Neue veröffentlichte Videos im Jahr 2022: </w:t>
            </w:r>
          </w:p>
          <w:p w14:paraId="385E2BEF" w14:textId="77777777" w:rsidR="003E0CC6" w:rsidRPr="009B2786" w:rsidRDefault="003E0CC6">
            <w:pPr>
              <w:pStyle w:val="ListParagraph1"/>
              <w:numPr>
                <w:ilvl w:val="0"/>
                <w:numId w:val="8"/>
              </w:numPr>
              <w:spacing w:before="40" w:after="40"/>
              <w:jc w:val="left"/>
              <w:rPr>
                <w:rFonts w:ascii="Arial Narrow" w:hAnsi="Arial Narrow"/>
                <w:szCs w:val="24"/>
                <w:lang w:val="de-DE"/>
              </w:rPr>
            </w:pPr>
            <w:r w:rsidRPr="009B2786">
              <w:rPr>
                <w:rFonts w:ascii="Arial Narrow" w:hAnsi="Arial Narrow"/>
                <w:sz w:val="18"/>
                <w:szCs w:val="24"/>
                <w:lang w:val="de-DE"/>
              </w:rPr>
              <w:t>NIEDERLANDE: Wie die UPOV einem Familienbetrieb für Pflanzenzucht in den Niederlanden dabei hilft, auf globaler Ebene tätig zu sein</w:t>
            </w:r>
          </w:p>
          <w:p w14:paraId="0FC8538F" w14:textId="77777777" w:rsidR="003E0CC6" w:rsidRPr="009B2786" w:rsidRDefault="003E0CC6">
            <w:pPr>
              <w:pStyle w:val="ListParagraph1"/>
              <w:numPr>
                <w:ilvl w:val="0"/>
                <w:numId w:val="8"/>
              </w:numPr>
              <w:spacing w:before="40" w:after="40"/>
              <w:jc w:val="left"/>
              <w:rPr>
                <w:rFonts w:ascii="Arial Narrow" w:hAnsi="Arial Narrow"/>
                <w:szCs w:val="24"/>
                <w:lang w:val="de-DE"/>
              </w:rPr>
            </w:pPr>
            <w:r w:rsidRPr="009B2786">
              <w:rPr>
                <w:rFonts w:ascii="Arial Narrow" w:hAnsi="Arial Narrow"/>
                <w:sz w:val="18"/>
                <w:szCs w:val="24"/>
                <w:lang w:val="de-DE"/>
              </w:rPr>
              <w:t>NIEDERLANDE: Triple-Helix-Modell der Niederlande - Regierung, Wirtschaft und Wissenschaft arbeiten zusammen. Erfahren Sie, wie dies den Sortenschutz ergänzt</w:t>
            </w:r>
          </w:p>
          <w:p w14:paraId="133A3F5D" w14:textId="77777777" w:rsidR="003E0CC6" w:rsidRPr="009B2786" w:rsidRDefault="003E0CC6">
            <w:pPr>
              <w:pStyle w:val="ListParagraph1"/>
              <w:numPr>
                <w:ilvl w:val="0"/>
                <w:numId w:val="8"/>
              </w:numPr>
              <w:spacing w:before="40" w:after="40"/>
              <w:jc w:val="left"/>
              <w:rPr>
                <w:rFonts w:ascii="Arial Narrow" w:hAnsi="Arial Narrow"/>
                <w:szCs w:val="24"/>
                <w:lang w:val="de-DE"/>
              </w:rPr>
            </w:pPr>
            <w:r w:rsidRPr="009B2786">
              <w:rPr>
                <w:rFonts w:ascii="Arial Narrow" w:hAnsi="Arial Narrow"/>
                <w:sz w:val="18"/>
                <w:szCs w:val="24"/>
                <w:lang w:val="de-DE"/>
              </w:rPr>
              <w:t>BRASILIEN: Neue Sorten von Gartenbohnen (Phaseolus Vulgaris): EMBRAPA erreicht Wirkung durch Sortenschutz für neue Sorten in Brasilien</w:t>
            </w:r>
          </w:p>
          <w:p w14:paraId="3C9D7EEB" w14:textId="77777777" w:rsidR="003E0CC6" w:rsidRPr="009B2786" w:rsidRDefault="003E0CC6">
            <w:pPr>
              <w:pStyle w:val="ListParagraph1"/>
              <w:numPr>
                <w:ilvl w:val="0"/>
                <w:numId w:val="8"/>
              </w:numPr>
              <w:spacing w:before="40" w:after="40"/>
              <w:jc w:val="left"/>
              <w:rPr>
                <w:rFonts w:ascii="Arial Narrow" w:hAnsi="Arial Narrow"/>
                <w:szCs w:val="24"/>
                <w:lang w:val="de-DE"/>
              </w:rPr>
            </w:pPr>
            <w:r w:rsidRPr="009B2786">
              <w:rPr>
                <w:rFonts w:ascii="Arial Narrow" w:hAnsi="Arial Narrow"/>
                <w:sz w:val="18"/>
                <w:szCs w:val="24"/>
                <w:lang w:val="de-DE"/>
              </w:rPr>
              <w:t>CHINA: Entwicklung neuer, hochwertiger Baum- und Kräutersorten in China (National Forestry and Grassland Administration (NFGA))</w:t>
            </w:r>
          </w:p>
          <w:p w14:paraId="011AD6B1" w14:textId="77777777" w:rsidR="003E0CC6" w:rsidRPr="009B2786" w:rsidRDefault="003E0CC6">
            <w:pPr>
              <w:pStyle w:val="ListParagraph1"/>
              <w:numPr>
                <w:ilvl w:val="0"/>
                <w:numId w:val="8"/>
              </w:numPr>
              <w:spacing w:before="40" w:after="40"/>
              <w:jc w:val="left"/>
              <w:rPr>
                <w:rFonts w:ascii="Arial Narrow" w:hAnsi="Arial Narrow"/>
                <w:szCs w:val="24"/>
                <w:lang w:val="de-DE"/>
              </w:rPr>
            </w:pPr>
            <w:r w:rsidRPr="009B2786">
              <w:rPr>
                <w:rFonts w:ascii="Arial Narrow" w:hAnsi="Arial Narrow"/>
                <w:sz w:val="18"/>
                <w:szCs w:val="24"/>
                <w:lang w:val="de-DE"/>
              </w:rPr>
              <w:t>CHILE: Verbesserte Möglichkeiten für Himbeerbauern in Chile</w:t>
            </w:r>
          </w:p>
          <w:p w14:paraId="7DAAE531" w14:textId="77777777" w:rsidR="003E0CC6" w:rsidRPr="009B2786" w:rsidRDefault="003E0CC6">
            <w:pPr>
              <w:spacing w:before="40" w:after="40"/>
              <w:jc w:val="left"/>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Gesamte kombinierte Aufrufe:  38</w:t>
            </w:r>
            <w:r w:rsidR="008D3E47" w:rsidRPr="009B2786">
              <w:rPr>
                <w:rFonts w:ascii="Arial Narrow" w:eastAsia="Times New Roman" w:hAnsi="Arial Narrow" w:cs="Times New Roman"/>
                <w:sz w:val="18"/>
                <w:szCs w:val="24"/>
                <w:lang w:val="de-DE"/>
              </w:rPr>
              <w:t>.</w:t>
            </w:r>
            <w:r w:rsidRPr="009B2786">
              <w:rPr>
                <w:rFonts w:ascii="Arial Narrow" w:eastAsia="Times New Roman" w:hAnsi="Arial Narrow" w:cs="Times New Roman"/>
                <w:sz w:val="18"/>
                <w:szCs w:val="24"/>
                <w:lang w:val="de-DE"/>
              </w:rPr>
              <w:t xml:space="preserve">499 </w:t>
            </w:r>
          </w:p>
          <w:p w14:paraId="20277F0B" w14:textId="77777777" w:rsidR="003E0CC6" w:rsidRPr="009B2786" w:rsidRDefault="003E0CC6">
            <w:pPr>
              <w:spacing w:before="40" w:after="40"/>
              <w:jc w:val="left"/>
              <w:rPr>
                <w:rFonts w:ascii="Arial Narrow" w:eastAsia="Times New Roman" w:hAnsi="Arial Narrow" w:cs="Times New Roman"/>
                <w:sz w:val="18"/>
                <w:szCs w:val="24"/>
                <w:lang w:val="de-DE"/>
              </w:rPr>
            </w:pPr>
          </w:p>
          <w:p w14:paraId="264179C7" w14:textId="77777777" w:rsidR="003E0CC6" w:rsidRPr="009B2786" w:rsidRDefault="003E0CC6">
            <w:pPr>
              <w:spacing w:before="40" w:after="40"/>
              <w:jc w:val="left"/>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Neue veröffentlichte Videos im Jahr 2023:</w:t>
            </w:r>
          </w:p>
          <w:p w14:paraId="38E98449" w14:textId="77777777" w:rsidR="00EC7733" w:rsidRPr="009B2786" w:rsidRDefault="00A82790" w:rsidP="00EC7733">
            <w:pPr>
              <w:pStyle w:val="ListParagraph1"/>
              <w:numPr>
                <w:ilvl w:val="0"/>
                <w:numId w:val="26"/>
              </w:numPr>
              <w:spacing w:before="40" w:after="40"/>
              <w:jc w:val="left"/>
              <w:rPr>
                <w:rFonts w:ascii="Arial Narrow" w:hAnsi="Arial Narrow"/>
                <w:sz w:val="18"/>
                <w:szCs w:val="18"/>
                <w:lang w:val="de-DE"/>
              </w:rPr>
            </w:pPr>
            <w:r w:rsidRPr="009B2786">
              <w:rPr>
                <w:rFonts w:ascii="Arial Narrow" w:hAnsi="Arial Narrow"/>
                <w:sz w:val="18"/>
                <w:szCs w:val="18"/>
                <w:lang w:val="de-DE"/>
              </w:rPr>
              <w:t>VIELFALT VON TOMATENSORTEN</w:t>
            </w:r>
            <w:r w:rsidR="00EC7733" w:rsidRPr="009B2786">
              <w:rPr>
                <w:rFonts w:ascii="Arial Narrow" w:hAnsi="Arial Narrow"/>
                <w:sz w:val="18"/>
                <w:szCs w:val="18"/>
                <w:lang w:val="de-DE"/>
              </w:rPr>
              <w:t>: Wie die Pflanzenzüchtung die Vielfalt der Tomate erhöht hat</w:t>
            </w:r>
          </w:p>
          <w:p w14:paraId="7184B8D0" w14:textId="77777777" w:rsidR="00EC7733" w:rsidRPr="009B2786" w:rsidRDefault="00EC7733" w:rsidP="00EC7733">
            <w:pPr>
              <w:pStyle w:val="ListParagraph1"/>
              <w:numPr>
                <w:ilvl w:val="0"/>
                <w:numId w:val="26"/>
              </w:numPr>
              <w:spacing w:before="40" w:after="40"/>
              <w:jc w:val="left"/>
              <w:rPr>
                <w:rFonts w:ascii="Arial Narrow" w:hAnsi="Arial Narrow"/>
                <w:sz w:val="18"/>
                <w:szCs w:val="18"/>
                <w:lang w:val="de-DE"/>
              </w:rPr>
            </w:pPr>
            <w:r w:rsidRPr="009B2786">
              <w:rPr>
                <w:rFonts w:ascii="Arial Narrow" w:hAnsi="Arial Narrow"/>
                <w:sz w:val="18"/>
                <w:szCs w:val="18"/>
                <w:lang w:val="de-DE"/>
              </w:rPr>
              <w:t>VIETNAM: Landwirte-Züchter in Vietnam: Reis- und Longan-Züchter verwenden Sortenschutz zur Unterstützung ihrer Züchtungsarbeit, was den lokalen Bauern und der vietnamesischen Wirtschaft zugute kommt</w:t>
            </w:r>
          </w:p>
          <w:p w14:paraId="0BB2EAAB" w14:textId="77777777" w:rsidR="00EC7733" w:rsidRPr="009B2786" w:rsidRDefault="00EC7733" w:rsidP="00EC7733">
            <w:pPr>
              <w:pStyle w:val="ListParagraph1"/>
              <w:numPr>
                <w:ilvl w:val="0"/>
                <w:numId w:val="26"/>
              </w:numPr>
              <w:spacing w:before="40" w:after="40"/>
              <w:jc w:val="left"/>
              <w:rPr>
                <w:rFonts w:ascii="Arial Narrow" w:hAnsi="Arial Narrow"/>
                <w:sz w:val="18"/>
                <w:szCs w:val="18"/>
                <w:lang w:val="de-DE"/>
              </w:rPr>
            </w:pPr>
            <w:r w:rsidRPr="009B2786">
              <w:rPr>
                <w:rFonts w:ascii="Arial Narrow" w:hAnsi="Arial Narrow"/>
                <w:sz w:val="18"/>
                <w:szCs w:val="18"/>
                <w:lang w:val="de-DE"/>
              </w:rPr>
              <w:t>VIETNAM: Entwicklung der Blumenindustrie in Vietnam: Blumenzüchter profitieren von größerer Sortenauswahl und technischer Unterstützung als Ergebnis des Sortenschutzes in Vietnam</w:t>
            </w:r>
          </w:p>
          <w:p w14:paraId="69E15332" w14:textId="77777777" w:rsidR="00EC7733" w:rsidRPr="009B2786" w:rsidRDefault="00EC7733" w:rsidP="00EC7733">
            <w:pPr>
              <w:pStyle w:val="ListParagraph1"/>
              <w:numPr>
                <w:ilvl w:val="0"/>
                <w:numId w:val="26"/>
              </w:numPr>
              <w:spacing w:before="40" w:after="40"/>
              <w:jc w:val="left"/>
              <w:rPr>
                <w:rFonts w:ascii="Arial Narrow" w:hAnsi="Arial Narrow"/>
                <w:sz w:val="18"/>
                <w:szCs w:val="18"/>
                <w:lang w:val="de-DE"/>
              </w:rPr>
            </w:pPr>
            <w:r w:rsidRPr="009B2786">
              <w:rPr>
                <w:rFonts w:ascii="Arial Narrow" w:hAnsi="Arial Narrow"/>
                <w:sz w:val="18"/>
                <w:szCs w:val="18"/>
                <w:lang w:val="de-DE"/>
              </w:rPr>
              <w:t>VIETNAM: Transformation des Saatgutsektors in Vietnam: Wie der Sortenschutz die nationale Agrarpolitik Vietnams unterstützt</w:t>
            </w:r>
          </w:p>
          <w:p w14:paraId="654C7A80" w14:textId="2B1EDA60" w:rsidR="003E0CC6" w:rsidRPr="008E2639" w:rsidRDefault="00EC7733" w:rsidP="008E2639">
            <w:pPr>
              <w:pStyle w:val="ListParagraph1"/>
              <w:numPr>
                <w:ilvl w:val="0"/>
                <w:numId w:val="26"/>
              </w:numPr>
              <w:spacing w:before="40" w:after="40"/>
              <w:jc w:val="left"/>
              <w:rPr>
                <w:rFonts w:ascii="Arial Narrow" w:hAnsi="Arial Narrow"/>
                <w:sz w:val="18"/>
                <w:szCs w:val="18"/>
                <w:lang w:val="de-DE"/>
              </w:rPr>
            </w:pPr>
            <w:r w:rsidRPr="009B2786">
              <w:rPr>
                <w:rFonts w:ascii="Arial Narrow" w:hAnsi="Arial Narrow"/>
                <w:sz w:val="18"/>
                <w:szCs w:val="18"/>
                <w:lang w:val="de-DE"/>
              </w:rPr>
              <w:t>VIETNAM: Die Entwicklung des Saatgutsektors nach dem Beitritt zur UPOV hat den Landwirten einen besseren Zugang zu hochwertigem Saatgut ermöglicht</w:t>
            </w:r>
          </w:p>
          <w:p w14:paraId="4204691A" w14:textId="77777777" w:rsidR="003E0CC6" w:rsidRPr="009B2786" w:rsidRDefault="003E0CC6">
            <w:pPr>
              <w:spacing w:before="40" w:after="40"/>
              <w:jc w:val="left"/>
              <w:rPr>
                <w:rFonts w:ascii="Arial Narrow" w:hAnsi="Arial Narrow" w:cs="Times New Roman"/>
                <w:szCs w:val="24"/>
                <w:lang w:val="de-DE"/>
              </w:rPr>
            </w:pPr>
            <w:r w:rsidRPr="009B2786">
              <w:rPr>
                <w:rFonts w:ascii="Arial Narrow" w:hAnsi="Arial Narrow" w:cs="Times New Roman"/>
                <w:sz w:val="18"/>
                <w:szCs w:val="24"/>
                <w:lang w:val="de-DE"/>
              </w:rPr>
              <w:t>Gesamte kombinierte Aufrufe:  54</w:t>
            </w:r>
            <w:r w:rsidR="008D3E47" w:rsidRPr="009B2786">
              <w:rPr>
                <w:rFonts w:ascii="Arial Narrow" w:hAnsi="Arial Narrow" w:cs="Times New Roman"/>
                <w:sz w:val="18"/>
                <w:szCs w:val="24"/>
                <w:lang w:val="de-DE"/>
              </w:rPr>
              <w:t>.</w:t>
            </w:r>
            <w:r w:rsidRPr="009B2786">
              <w:rPr>
                <w:rFonts w:ascii="Arial Narrow" w:hAnsi="Arial Narrow" w:cs="Times New Roman"/>
                <w:sz w:val="18"/>
                <w:szCs w:val="24"/>
                <w:lang w:val="de-DE"/>
              </w:rPr>
              <w:t>436</w:t>
            </w:r>
          </w:p>
        </w:tc>
      </w:tr>
      <w:tr w:rsidR="003E0CC6" w:rsidRPr="009B2786" w14:paraId="628EF81D" w14:textId="77777777">
        <w:trPr>
          <w:trHeight w:val="280"/>
        </w:trPr>
        <w:tc>
          <w:tcPr>
            <w:tcW w:w="1838" w:type="dxa"/>
            <w:tcBorders>
              <w:bottom w:val="nil"/>
            </w:tcBorders>
          </w:tcPr>
          <w:p w14:paraId="580A32A4" w14:textId="77777777" w:rsidR="003E0CC6" w:rsidRPr="009B2786" w:rsidRDefault="003E0CC6">
            <w:pPr>
              <w:jc w:val="left"/>
              <w:rPr>
                <w:rFonts w:ascii="Arial Narrow" w:eastAsia="Times New Roman" w:hAnsi="Arial Narrow" w:cs="Times New Roman"/>
                <w:sz w:val="18"/>
                <w:szCs w:val="24"/>
                <w:lang w:val="de-DE"/>
              </w:rPr>
            </w:pPr>
          </w:p>
        </w:tc>
        <w:tc>
          <w:tcPr>
            <w:tcW w:w="2992" w:type="dxa"/>
            <w:tcBorders>
              <w:bottom w:val="nil"/>
            </w:tcBorders>
          </w:tcPr>
          <w:p w14:paraId="1A45AF3F" w14:textId="77777777" w:rsidR="003E0CC6" w:rsidRPr="009B2786" w:rsidRDefault="003E0CC6">
            <w:pPr>
              <w:jc w:val="left"/>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g) Anzahl Besuche auf der Seite „Vorteile des UPOV-Systems“ auf der UPOV-Website</w:t>
            </w:r>
          </w:p>
        </w:tc>
        <w:tc>
          <w:tcPr>
            <w:tcW w:w="5088" w:type="dxa"/>
            <w:tcBorders>
              <w:bottom w:val="nil"/>
            </w:tcBorders>
          </w:tcPr>
          <w:p w14:paraId="7E60CC6A" w14:textId="11B7184A" w:rsidR="003E0CC6" w:rsidRPr="009B2786" w:rsidRDefault="003E0CC6">
            <w:pPr>
              <w:spacing w:before="40" w:after="40"/>
              <w:jc w:val="left"/>
              <w:rPr>
                <w:rFonts w:ascii="Arial Narrow" w:hAnsi="Arial Narrow" w:cs="Times New Roman"/>
                <w:szCs w:val="24"/>
                <w:lang w:val="de-DE"/>
              </w:rPr>
            </w:pPr>
            <w:bookmarkStart w:id="19" w:name="_Hlk170900245"/>
            <w:r w:rsidRPr="009B2786">
              <w:rPr>
                <w:rFonts w:ascii="Arial Narrow" w:hAnsi="Arial Narrow" w:cs="Times New Roman"/>
                <w:sz w:val="18"/>
                <w:szCs w:val="24"/>
                <w:lang w:val="de-DE"/>
              </w:rPr>
              <w:t>2022:</w:t>
            </w:r>
            <w:r w:rsidR="008D3E47" w:rsidRPr="009B2786">
              <w:rPr>
                <w:rFonts w:ascii="Arial Narrow" w:hAnsi="Arial Narrow" w:cs="Times New Roman"/>
                <w:sz w:val="18"/>
                <w:szCs w:val="24"/>
                <w:lang w:val="de-DE"/>
              </w:rPr>
              <w:t xml:space="preserve"> </w:t>
            </w:r>
            <w:r w:rsidRPr="009B2786">
              <w:rPr>
                <w:rFonts w:ascii="Arial Narrow" w:hAnsi="Arial Narrow" w:cs="Times New Roman"/>
                <w:sz w:val="18"/>
                <w:szCs w:val="24"/>
                <w:lang w:val="de-DE"/>
              </w:rPr>
              <w:t>4</w:t>
            </w:r>
            <w:r w:rsidR="008D3E47" w:rsidRPr="009B2786">
              <w:rPr>
                <w:rFonts w:ascii="Arial Narrow" w:hAnsi="Arial Narrow" w:cs="Times New Roman"/>
                <w:sz w:val="18"/>
                <w:szCs w:val="24"/>
                <w:lang w:val="de-DE"/>
              </w:rPr>
              <w:t>.</w:t>
            </w:r>
            <w:r w:rsidRPr="009B2786">
              <w:rPr>
                <w:rFonts w:ascii="Arial Narrow" w:hAnsi="Arial Narrow" w:cs="Times New Roman"/>
                <w:sz w:val="18"/>
                <w:szCs w:val="24"/>
                <w:lang w:val="de-DE"/>
              </w:rPr>
              <w:t xml:space="preserve">412 Besuche </w:t>
            </w:r>
            <w:r w:rsidRPr="009B2786">
              <w:rPr>
                <w:rFonts w:ascii="Arial Narrow" w:hAnsi="Arial Narrow" w:cs="Times New Roman"/>
                <w:spacing w:val="-2"/>
                <w:sz w:val="18"/>
                <w:szCs w:val="24"/>
                <w:lang w:val="de-DE"/>
              </w:rPr>
              <w:t>(Google Analytics Tool)</w:t>
            </w:r>
            <w:r w:rsidRPr="009B2786">
              <w:rPr>
                <w:rFonts w:ascii="Arial Narrow" w:hAnsi="Arial Narrow" w:cs="Times New Roman"/>
                <w:sz w:val="18"/>
                <w:szCs w:val="24"/>
                <w:lang w:val="de-DE"/>
              </w:rPr>
              <w:br/>
              <w:t>2023: 2</w:t>
            </w:r>
            <w:r w:rsidR="008D3E47" w:rsidRPr="009B2786">
              <w:rPr>
                <w:rFonts w:ascii="Arial Narrow" w:hAnsi="Arial Narrow" w:cs="Times New Roman"/>
                <w:sz w:val="18"/>
                <w:szCs w:val="24"/>
                <w:lang w:val="de-DE"/>
              </w:rPr>
              <w:t>.</w:t>
            </w:r>
            <w:r w:rsidRPr="009B2786">
              <w:rPr>
                <w:rFonts w:ascii="Arial Narrow" w:hAnsi="Arial Narrow" w:cs="Times New Roman"/>
                <w:sz w:val="18"/>
                <w:szCs w:val="24"/>
                <w:lang w:val="de-DE"/>
              </w:rPr>
              <w:t>454 Seitenaufrufe (Matomo Analytics Tool)</w:t>
            </w:r>
            <w:bookmarkEnd w:id="19"/>
          </w:p>
        </w:tc>
      </w:tr>
      <w:tr w:rsidR="003E0CC6" w:rsidRPr="009B2786" w14:paraId="40538556" w14:textId="77777777">
        <w:tc>
          <w:tcPr>
            <w:tcW w:w="1838" w:type="dxa"/>
            <w:tcBorders>
              <w:bottom w:val="nil"/>
            </w:tcBorders>
          </w:tcPr>
          <w:p w14:paraId="21D1693F" w14:textId="77777777" w:rsidR="003E0CC6" w:rsidRPr="009B2786" w:rsidRDefault="003E0CC6">
            <w:pPr>
              <w:jc w:val="left"/>
              <w:rPr>
                <w:rFonts w:ascii="Arial Narrow" w:eastAsia="Times New Roman" w:hAnsi="Arial Narrow" w:cs="Times New Roman"/>
                <w:sz w:val="18"/>
                <w:szCs w:val="24"/>
                <w:lang w:val="de-DE"/>
              </w:rPr>
            </w:pPr>
          </w:p>
          <w:p w14:paraId="79BF6143" w14:textId="77777777" w:rsidR="003E0CC6" w:rsidRPr="009B2786" w:rsidRDefault="003E0CC6">
            <w:pPr>
              <w:jc w:val="left"/>
              <w:rPr>
                <w:rFonts w:ascii="Arial Narrow" w:eastAsia="Times New Roman" w:hAnsi="Arial Narrow" w:cs="Times New Roman"/>
                <w:sz w:val="18"/>
                <w:szCs w:val="24"/>
                <w:lang w:val="de-DE"/>
              </w:rPr>
            </w:pPr>
          </w:p>
        </w:tc>
        <w:tc>
          <w:tcPr>
            <w:tcW w:w="2992" w:type="dxa"/>
            <w:tcBorders>
              <w:bottom w:val="nil"/>
            </w:tcBorders>
          </w:tcPr>
          <w:p w14:paraId="3E033D34" w14:textId="77777777" w:rsidR="003E0CC6" w:rsidRPr="009B2786" w:rsidRDefault="003E0CC6">
            <w:pPr>
              <w:jc w:val="left"/>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h) Anzahl maßgebliche Sprachen, in denen Studien und Videos verfügbar sind.</w:t>
            </w:r>
          </w:p>
        </w:tc>
        <w:tc>
          <w:tcPr>
            <w:tcW w:w="5088" w:type="dxa"/>
            <w:tcBorders>
              <w:bottom w:val="nil"/>
            </w:tcBorders>
          </w:tcPr>
          <w:p w14:paraId="1D4FC318" w14:textId="77777777" w:rsidR="003E0CC6" w:rsidRPr="009B2786" w:rsidRDefault="003E0CC6">
            <w:pPr>
              <w:spacing w:before="40" w:after="40"/>
              <w:jc w:val="left"/>
              <w:rPr>
                <w:rFonts w:ascii="Arial Narrow" w:eastAsia="Times New Roman" w:hAnsi="Arial Narrow" w:cs="Times New Roman"/>
                <w:sz w:val="18"/>
                <w:szCs w:val="24"/>
                <w:lang w:val="de-DE"/>
              </w:rPr>
            </w:pPr>
            <w:r w:rsidRPr="009B2786">
              <w:rPr>
                <w:rFonts w:ascii="Arial Narrow" w:eastAsia="Times New Roman" w:hAnsi="Arial Narrow" w:cs="Times New Roman"/>
                <w:sz w:val="18"/>
                <w:szCs w:val="24"/>
                <w:lang w:val="de-DE"/>
              </w:rPr>
              <w:t>Videos auf der Seite „Vorteile des UPOV-System“ auf der UPOV-Website:</w:t>
            </w:r>
          </w:p>
          <w:p w14:paraId="17FC22F9" w14:textId="77777777" w:rsidR="00EC7733" w:rsidRPr="009B2786" w:rsidRDefault="00EC7733" w:rsidP="00EC7733">
            <w:pPr>
              <w:pStyle w:val="NormalWeb"/>
              <w:numPr>
                <w:ilvl w:val="0"/>
                <w:numId w:val="9"/>
              </w:numPr>
              <w:spacing w:before="0" w:beforeAutospacing="0" w:after="0" w:afterAutospacing="0"/>
              <w:ind w:hanging="292"/>
              <w:jc w:val="left"/>
              <w:rPr>
                <w:rFonts w:ascii="Arial Narrow" w:hAnsi="Arial Narrow"/>
                <w:bCs/>
                <w:iCs/>
                <w:lang w:val="de-DE"/>
              </w:rPr>
            </w:pPr>
            <w:r w:rsidRPr="009B2786">
              <w:rPr>
                <w:rFonts w:ascii="Arial Narrow" w:hAnsi="Arial Narrow"/>
                <w:lang w:val="de-DE"/>
              </w:rPr>
              <w:t>Vietnam: Farmer-Züchter in Vietnam (</w:t>
            </w:r>
            <w:r w:rsidRPr="009B2786">
              <w:rPr>
                <w:rFonts w:ascii="Arial Narrow" w:hAnsi="Arial Narrow"/>
                <w:i/>
                <w:iCs/>
                <w:lang w:val="de-DE"/>
              </w:rPr>
              <w:t>Englisch</w:t>
            </w:r>
            <w:r w:rsidRPr="009B2786">
              <w:rPr>
                <w:rFonts w:ascii="Arial Narrow" w:hAnsi="Arial Narrow"/>
                <w:lang w:val="de-DE"/>
              </w:rPr>
              <w:t>)</w:t>
            </w:r>
          </w:p>
          <w:p w14:paraId="3ED66739" w14:textId="77777777" w:rsidR="00EC7733" w:rsidRPr="009B2786" w:rsidRDefault="00EC7733" w:rsidP="00EC7733">
            <w:pPr>
              <w:pStyle w:val="NormalWeb"/>
              <w:numPr>
                <w:ilvl w:val="0"/>
                <w:numId w:val="9"/>
              </w:numPr>
              <w:spacing w:before="0" w:beforeAutospacing="0" w:after="0" w:afterAutospacing="0"/>
              <w:ind w:hanging="292"/>
              <w:jc w:val="left"/>
              <w:rPr>
                <w:rFonts w:ascii="Arial Narrow" w:hAnsi="Arial Narrow"/>
                <w:bCs/>
                <w:iCs/>
                <w:lang w:val="de-DE"/>
              </w:rPr>
            </w:pPr>
            <w:r w:rsidRPr="009B2786">
              <w:rPr>
                <w:rFonts w:ascii="Arial Narrow" w:hAnsi="Arial Narrow"/>
                <w:lang w:val="de-DE"/>
              </w:rPr>
              <w:t>Vietnam: Entwicklung der Blumenindustrie in Vietnam (</w:t>
            </w:r>
            <w:r w:rsidRPr="009B2786">
              <w:rPr>
                <w:rFonts w:ascii="Arial Narrow" w:hAnsi="Arial Narrow"/>
                <w:i/>
                <w:iCs/>
                <w:lang w:val="de-DE"/>
              </w:rPr>
              <w:t>Englisch</w:t>
            </w:r>
            <w:r w:rsidRPr="009B2786">
              <w:rPr>
                <w:rFonts w:ascii="Arial Narrow" w:hAnsi="Arial Narrow"/>
                <w:lang w:val="de-DE"/>
              </w:rPr>
              <w:t>)</w:t>
            </w:r>
          </w:p>
          <w:p w14:paraId="4242DB76" w14:textId="77777777" w:rsidR="00EC7733" w:rsidRPr="009B2786" w:rsidRDefault="00EC7733" w:rsidP="00EC7733">
            <w:pPr>
              <w:pStyle w:val="NormalWeb"/>
              <w:numPr>
                <w:ilvl w:val="0"/>
                <w:numId w:val="9"/>
              </w:numPr>
              <w:spacing w:before="0" w:beforeAutospacing="0" w:after="0" w:afterAutospacing="0"/>
              <w:ind w:hanging="292"/>
              <w:jc w:val="left"/>
              <w:rPr>
                <w:rFonts w:ascii="Arial Narrow" w:hAnsi="Arial Narrow"/>
                <w:bCs/>
                <w:iCs/>
                <w:lang w:val="de-DE"/>
              </w:rPr>
            </w:pPr>
            <w:r w:rsidRPr="009B2786">
              <w:rPr>
                <w:rFonts w:ascii="Arial Narrow" w:hAnsi="Arial Narrow"/>
                <w:lang w:val="de-DE"/>
              </w:rPr>
              <w:t>Vietnam: Transformation des Saatgutsektors in Vietnam (</w:t>
            </w:r>
            <w:r w:rsidRPr="009B2786">
              <w:rPr>
                <w:rFonts w:ascii="Arial Narrow" w:hAnsi="Arial Narrow"/>
                <w:i/>
                <w:iCs/>
                <w:lang w:val="de-DE"/>
              </w:rPr>
              <w:t>Englisch</w:t>
            </w:r>
            <w:r w:rsidRPr="009B2786">
              <w:rPr>
                <w:rFonts w:ascii="Arial Narrow" w:hAnsi="Arial Narrow"/>
                <w:lang w:val="de-DE"/>
              </w:rPr>
              <w:t>)</w:t>
            </w:r>
          </w:p>
          <w:p w14:paraId="19EA0AF9" w14:textId="77777777" w:rsidR="00EC7733" w:rsidRPr="009B2786" w:rsidRDefault="00EC7733" w:rsidP="00EC7733">
            <w:pPr>
              <w:pStyle w:val="NormalWeb"/>
              <w:numPr>
                <w:ilvl w:val="0"/>
                <w:numId w:val="9"/>
              </w:numPr>
              <w:spacing w:before="0" w:beforeAutospacing="0" w:after="0" w:afterAutospacing="0"/>
              <w:ind w:hanging="292"/>
              <w:jc w:val="left"/>
              <w:rPr>
                <w:rFonts w:ascii="Arial Narrow" w:hAnsi="Arial Narrow"/>
                <w:bCs/>
                <w:iCs/>
                <w:lang w:val="de-DE"/>
              </w:rPr>
            </w:pPr>
            <w:r w:rsidRPr="009B2786">
              <w:rPr>
                <w:rFonts w:ascii="Arial Narrow" w:hAnsi="Arial Narrow"/>
                <w:lang w:val="de-DE"/>
              </w:rPr>
              <w:t>Vietnam: Die Rolle des Sortenschutzes bei der Unterstützung der nationalen Agrarpolitik in Vietnam (</w:t>
            </w:r>
            <w:r w:rsidRPr="009B2786">
              <w:rPr>
                <w:rFonts w:ascii="Arial Narrow" w:hAnsi="Arial Narrow"/>
                <w:i/>
                <w:iCs/>
                <w:lang w:val="de-DE"/>
              </w:rPr>
              <w:t>Englisch</w:t>
            </w:r>
            <w:r w:rsidRPr="009B2786">
              <w:rPr>
                <w:rFonts w:ascii="Arial Narrow" w:hAnsi="Arial Narrow"/>
                <w:lang w:val="de-DE"/>
              </w:rPr>
              <w:t>)</w:t>
            </w:r>
          </w:p>
          <w:p w14:paraId="42B3A269" w14:textId="77777777" w:rsidR="00EC7733" w:rsidRPr="009B2786" w:rsidRDefault="00EC7733" w:rsidP="00EC7733">
            <w:pPr>
              <w:pStyle w:val="NormalWeb"/>
              <w:numPr>
                <w:ilvl w:val="0"/>
                <w:numId w:val="9"/>
              </w:numPr>
              <w:spacing w:before="0" w:beforeAutospacing="0" w:after="0" w:afterAutospacing="0"/>
              <w:ind w:hanging="292"/>
              <w:jc w:val="left"/>
              <w:rPr>
                <w:rFonts w:ascii="Arial Narrow" w:hAnsi="Arial Narrow"/>
                <w:bCs/>
                <w:iCs/>
                <w:lang w:val="de-DE"/>
              </w:rPr>
            </w:pPr>
            <w:r w:rsidRPr="009B2786">
              <w:rPr>
                <w:rFonts w:ascii="Arial Narrow" w:hAnsi="Arial Narrow"/>
                <w:lang w:val="de-DE"/>
              </w:rPr>
              <w:t>Vietnam: Farmer-Züchter in Vietnam (</w:t>
            </w:r>
            <w:r w:rsidRPr="009B2786">
              <w:rPr>
                <w:rFonts w:ascii="Arial Narrow" w:hAnsi="Arial Narrow"/>
                <w:i/>
                <w:iCs/>
                <w:lang w:val="de-DE"/>
              </w:rPr>
              <w:t>Englisch</w:t>
            </w:r>
            <w:r w:rsidRPr="009B2786">
              <w:rPr>
                <w:rFonts w:ascii="Arial Narrow" w:hAnsi="Arial Narrow"/>
                <w:lang w:val="de-DE"/>
              </w:rPr>
              <w:t>)</w:t>
            </w:r>
          </w:p>
          <w:p w14:paraId="006A7994" w14:textId="77777777" w:rsidR="00EC7733" w:rsidRPr="009B2786" w:rsidRDefault="00EC7733" w:rsidP="00EC7733">
            <w:pPr>
              <w:pStyle w:val="NormalWeb"/>
              <w:numPr>
                <w:ilvl w:val="0"/>
                <w:numId w:val="9"/>
              </w:numPr>
              <w:spacing w:before="0" w:beforeAutospacing="0" w:after="0" w:afterAutospacing="0"/>
              <w:ind w:hanging="292"/>
              <w:jc w:val="left"/>
              <w:rPr>
                <w:rFonts w:ascii="Arial Narrow" w:hAnsi="Arial Narrow"/>
                <w:bCs/>
                <w:iCs/>
                <w:lang w:val="de-DE"/>
              </w:rPr>
            </w:pPr>
            <w:r w:rsidRPr="009B2786">
              <w:rPr>
                <w:rFonts w:ascii="Arial Narrow" w:hAnsi="Arial Narrow"/>
                <w:lang w:val="de-DE"/>
              </w:rPr>
              <w:t>Vietnam: Entwicklung der Blumenindustrie in Vietnam (</w:t>
            </w:r>
            <w:r w:rsidRPr="009B2786">
              <w:rPr>
                <w:rFonts w:ascii="Arial Narrow" w:hAnsi="Arial Narrow"/>
                <w:i/>
                <w:iCs/>
                <w:lang w:val="de-DE"/>
              </w:rPr>
              <w:t>Englisch</w:t>
            </w:r>
            <w:r w:rsidRPr="009B2786">
              <w:rPr>
                <w:rFonts w:ascii="Arial Narrow" w:hAnsi="Arial Narrow"/>
                <w:lang w:val="de-DE"/>
              </w:rPr>
              <w:t>)</w:t>
            </w:r>
          </w:p>
          <w:p w14:paraId="0FC6D7AB" w14:textId="77777777" w:rsidR="00EC7733" w:rsidRPr="009B2786" w:rsidRDefault="00EC7733" w:rsidP="00EC7733">
            <w:pPr>
              <w:pStyle w:val="NormalWeb"/>
              <w:numPr>
                <w:ilvl w:val="0"/>
                <w:numId w:val="9"/>
              </w:numPr>
              <w:spacing w:before="0" w:beforeAutospacing="0" w:after="0" w:afterAutospacing="0"/>
              <w:ind w:hanging="292"/>
              <w:jc w:val="left"/>
              <w:rPr>
                <w:rFonts w:ascii="Arial Narrow" w:hAnsi="Arial Narrow"/>
                <w:bCs/>
                <w:iCs/>
                <w:lang w:val="de-DE"/>
              </w:rPr>
            </w:pPr>
            <w:r w:rsidRPr="009B2786">
              <w:rPr>
                <w:rFonts w:ascii="Arial Narrow" w:hAnsi="Arial Narrow"/>
                <w:lang w:val="de-DE"/>
              </w:rPr>
              <w:t>Vietnam: Transformation des Saatgutsektors in Vietnam (</w:t>
            </w:r>
            <w:r w:rsidRPr="009B2786">
              <w:rPr>
                <w:rFonts w:ascii="Arial Narrow" w:hAnsi="Arial Narrow"/>
                <w:i/>
                <w:iCs/>
                <w:lang w:val="de-DE"/>
              </w:rPr>
              <w:t>Englisch</w:t>
            </w:r>
            <w:r w:rsidRPr="009B2786">
              <w:rPr>
                <w:rFonts w:ascii="Arial Narrow" w:hAnsi="Arial Narrow"/>
                <w:lang w:val="de-DE"/>
              </w:rPr>
              <w:t>)</w:t>
            </w:r>
          </w:p>
          <w:p w14:paraId="5A4C77BD" w14:textId="77777777" w:rsidR="00EC7733" w:rsidRPr="009B2786" w:rsidRDefault="00EC7733" w:rsidP="00EC7733">
            <w:pPr>
              <w:pStyle w:val="NormalWeb"/>
              <w:numPr>
                <w:ilvl w:val="0"/>
                <w:numId w:val="9"/>
              </w:numPr>
              <w:spacing w:before="0" w:beforeAutospacing="0" w:after="0" w:afterAutospacing="0"/>
              <w:ind w:hanging="292"/>
              <w:jc w:val="left"/>
              <w:rPr>
                <w:rFonts w:ascii="Arial Narrow" w:hAnsi="Arial Narrow"/>
                <w:bCs/>
                <w:iCs/>
                <w:lang w:val="de-DE"/>
              </w:rPr>
            </w:pPr>
            <w:r w:rsidRPr="009B2786">
              <w:rPr>
                <w:rFonts w:ascii="Arial Narrow" w:hAnsi="Arial Narrow"/>
                <w:lang w:val="de-DE"/>
              </w:rPr>
              <w:t>Vietnam: Die Rolle des Sortenschutzes bei der Unterstützung der nationalen Agrarpolitik in Vietnam (</w:t>
            </w:r>
            <w:r w:rsidRPr="009B2786">
              <w:rPr>
                <w:rFonts w:ascii="Arial Narrow" w:hAnsi="Arial Narrow"/>
                <w:i/>
                <w:iCs/>
                <w:lang w:val="de-DE"/>
              </w:rPr>
              <w:t>Englisch</w:t>
            </w:r>
            <w:r w:rsidRPr="009B2786">
              <w:rPr>
                <w:rFonts w:ascii="Arial Narrow" w:hAnsi="Arial Narrow"/>
                <w:lang w:val="de-DE"/>
              </w:rPr>
              <w:t>)</w:t>
            </w:r>
          </w:p>
          <w:p w14:paraId="429A70FA" w14:textId="77777777" w:rsidR="00EC7733" w:rsidRPr="009B2786" w:rsidRDefault="00EC7733" w:rsidP="00EC7733">
            <w:pPr>
              <w:pStyle w:val="NormalWeb"/>
              <w:numPr>
                <w:ilvl w:val="0"/>
                <w:numId w:val="9"/>
              </w:numPr>
              <w:spacing w:before="0" w:beforeAutospacing="0" w:after="0" w:afterAutospacing="0"/>
              <w:ind w:hanging="292"/>
              <w:jc w:val="left"/>
              <w:rPr>
                <w:rFonts w:ascii="Arial Narrow" w:hAnsi="Arial Narrow"/>
                <w:bCs/>
                <w:iCs/>
                <w:lang w:val="de-DE"/>
              </w:rPr>
            </w:pPr>
            <w:r w:rsidRPr="009B2786">
              <w:rPr>
                <w:rFonts w:ascii="Arial Narrow" w:hAnsi="Arial Narrow"/>
                <w:bCs/>
                <w:iCs/>
                <w:lang w:val="de-DE"/>
              </w:rPr>
              <w:t xml:space="preserve">Vielfalt </w:t>
            </w:r>
            <w:r w:rsidR="005C2995" w:rsidRPr="009B2786">
              <w:rPr>
                <w:rFonts w:ascii="Arial Narrow" w:hAnsi="Arial Narrow"/>
                <w:bCs/>
                <w:iCs/>
                <w:lang w:val="de-DE"/>
              </w:rPr>
              <w:t>von Tomatensorten</w:t>
            </w:r>
            <w:r w:rsidRPr="009B2786">
              <w:rPr>
                <w:rFonts w:ascii="Arial Narrow" w:hAnsi="Arial Narrow"/>
                <w:bCs/>
                <w:iCs/>
                <w:lang w:val="de-DE"/>
              </w:rPr>
              <w:t xml:space="preserve"> (</w:t>
            </w:r>
            <w:r w:rsidRPr="009B2786">
              <w:rPr>
                <w:rFonts w:ascii="Arial Narrow" w:hAnsi="Arial Narrow"/>
                <w:bCs/>
                <w:i/>
                <w:iCs/>
                <w:lang w:val="de-DE"/>
              </w:rPr>
              <w:t>Englisch, Französisch, Spanisch</w:t>
            </w:r>
            <w:r w:rsidRPr="009B2786">
              <w:rPr>
                <w:rFonts w:ascii="Arial Narrow" w:hAnsi="Arial Narrow"/>
                <w:bCs/>
                <w:iCs/>
                <w:lang w:val="de-DE"/>
              </w:rPr>
              <w:t>)</w:t>
            </w:r>
          </w:p>
          <w:p w14:paraId="39ED0AC6" w14:textId="77777777" w:rsidR="00EC7733" w:rsidRPr="009B2786" w:rsidRDefault="00EC7733" w:rsidP="00EC7733">
            <w:pPr>
              <w:pStyle w:val="NormalWeb"/>
              <w:numPr>
                <w:ilvl w:val="0"/>
                <w:numId w:val="9"/>
              </w:numPr>
              <w:spacing w:before="0" w:beforeAutospacing="0" w:after="0" w:afterAutospacing="0"/>
              <w:ind w:hanging="292"/>
              <w:jc w:val="left"/>
              <w:rPr>
                <w:rFonts w:ascii="Arial Narrow" w:hAnsi="Arial Narrow"/>
                <w:bCs/>
                <w:iCs/>
                <w:lang w:val="de-DE"/>
              </w:rPr>
            </w:pPr>
            <w:r w:rsidRPr="009B2786">
              <w:rPr>
                <w:rFonts w:ascii="Arial Narrow" w:hAnsi="Arial Narrow"/>
                <w:bCs/>
                <w:iCs/>
                <w:lang w:val="de-DE"/>
              </w:rPr>
              <w:t>(Niederlande) Triple Helix (</w:t>
            </w:r>
            <w:r w:rsidRPr="009B2786">
              <w:rPr>
                <w:rFonts w:ascii="Arial Narrow" w:hAnsi="Arial Narrow"/>
                <w:bCs/>
                <w:i/>
                <w:iCs/>
                <w:lang w:val="de-DE"/>
              </w:rPr>
              <w:t>Englisch</w:t>
            </w:r>
            <w:r w:rsidRPr="009B2786">
              <w:rPr>
                <w:rFonts w:ascii="Arial Narrow" w:hAnsi="Arial Narrow"/>
                <w:bCs/>
                <w:iCs/>
                <w:lang w:val="de-DE"/>
              </w:rPr>
              <w:t>)</w:t>
            </w:r>
          </w:p>
          <w:p w14:paraId="55C3339B" w14:textId="77777777" w:rsidR="00EC7733" w:rsidRPr="009B2786" w:rsidRDefault="00EC7733" w:rsidP="00EC7733">
            <w:pPr>
              <w:pStyle w:val="NormalWeb"/>
              <w:numPr>
                <w:ilvl w:val="0"/>
                <w:numId w:val="9"/>
              </w:numPr>
              <w:spacing w:before="0" w:beforeAutospacing="0" w:after="0" w:afterAutospacing="0"/>
              <w:ind w:hanging="292"/>
              <w:jc w:val="left"/>
              <w:rPr>
                <w:rFonts w:ascii="Arial Narrow" w:hAnsi="Arial Narrow"/>
                <w:bCs/>
                <w:iCs/>
                <w:lang w:val="de-DE"/>
              </w:rPr>
            </w:pPr>
            <w:r w:rsidRPr="009B2786">
              <w:rPr>
                <w:rFonts w:ascii="Arial Narrow" w:hAnsi="Arial Narrow"/>
                <w:bCs/>
                <w:iCs/>
                <w:lang w:val="de-DE"/>
              </w:rPr>
              <w:t>(China) Neue Sorten von Bäumen und Kräutern mit hoher Qualität in China entwickelt (</w:t>
            </w:r>
            <w:r w:rsidRPr="009B2786">
              <w:rPr>
                <w:rFonts w:ascii="Arial Narrow" w:hAnsi="Arial Narrow"/>
                <w:bCs/>
                <w:i/>
                <w:iCs/>
                <w:lang w:val="de-DE"/>
              </w:rPr>
              <w:t>Englisch, Chinesisch</w:t>
            </w:r>
            <w:r w:rsidRPr="009B2786">
              <w:rPr>
                <w:rFonts w:ascii="Arial Narrow" w:hAnsi="Arial Narrow"/>
                <w:bCs/>
                <w:iCs/>
                <w:lang w:val="de-DE"/>
              </w:rPr>
              <w:t>)</w:t>
            </w:r>
          </w:p>
          <w:p w14:paraId="3C9FADCE" w14:textId="77777777" w:rsidR="00EC7733" w:rsidRPr="009B2786" w:rsidRDefault="00EC7733" w:rsidP="00EC7733">
            <w:pPr>
              <w:pStyle w:val="NormalWeb"/>
              <w:numPr>
                <w:ilvl w:val="0"/>
                <w:numId w:val="9"/>
              </w:numPr>
              <w:spacing w:before="0" w:beforeAutospacing="0" w:after="0" w:afterAutospacing="0"/>
              <w:ind w:hanging="336"/>
              <w:jc w:val="left"/>
              <w:rPr>
                <w:rFonts w:ascii="Arial Narrow" w:hAnsi="Arial Narrow"/>
                <w:bCs/>
                <w:iCs/>
                <w:lang w:val="de-DE"/>
              </w:rPr>
            </w:pPr>
            <w:r w:rsidRPr="009B2786">
              <w:rPr>
                <w:rFonts w:ascii="Arial Narrow" w:hAnsi="Arial Narrow"/>
                <w:bCs/>
                <w:iCs/>
                <w:lang w:val="de-DE"/>
              </w:rPr>
              <w:t>(Brasilien) Neue Sorten der Gartenbohne: Auswirkungen von EMBRAPA durch Sortenschutz für neue Sorten (</w:t>
            </w:r>
            <w:r w:rsidRPr="009B2786">
              <w:rPr>
                <w:rFonts w:ascii="Arial Narrow" w:hAnsi="Arial Narrow"/>
                <w:bCs/>
                <w:i/>
                <w:iCs/>
                <w:lang w:val="de-DE"/>
              </w:rPr>
              <w:t>Englisch, Französisch, Spanisch)</w:t>
            </w:r>
          </w:p>
          <w:p w14:paraId="54DB9246" w14:textId="77777777" w:rsidR="00EC7733" w:rsidRPr="009B2786" w:rsidRDefault="00EC7733" w:rsidP="00EC7733">
            <w:pPr>
              <w:pStyle w:val="NormalWeb"/>
              <w:numPr>
                <w:ilvl w:val="0"/>
                <w:numId w:val="9"/>
              </w:numPr>
              <w:spacing w:before="0" w:beforeAutospacing="0" w:after="0" w:afterAutospacing="0"/>
              <w:jc w:val="left"/>
              <w:rPr>
                <w:rFonts w:ascii="Arial Narrow" w:hAnsi="Arial Narrow"/>
                <w:bCs/>
                <w:iCs/>
                <w:lang w:val="de-DE"/>
              </w:rPr>
            </w:pPr>
            <w:r w:rsidRPr="009B2786">
              <w:rPr>
                <w:rFonts w:ascii="Arial Narrow" w:hAnsi="Arial Narrow"/>
                <w:bCs/>
                <w:iCs/>
                <w:lang w:val="de-DE"/>
              </w:rPr>
              <w:t>(Niederlande) Wie die UPOV einem Familienbetrieb in den Niederlanden hilft, weltweit zu agieren (</w:t>
            </w:r>
            <w:r w:rsidRPr="009B2786">
              <w:rPr>
                <w:rFonts w:ascii="Arial Narrow" w:hAnsi="Arial Narrow"/>
                <w:bCs/>
                <w:i/>
                <w:iCs/>
                <w:lang w:val="de-DE"/>
              </w:rPr>
              <w:t>Englisch</w:t>
            </w:r>
            <w:r w:rsidRPr="009B2786">
              <w:rPr>
                <w:rFonts w:ascii="Arial Narrow" w:hAnsi="Arial Narrow"/>
                <w:bCs/>
                <w:iCs/>
                <w:lang w:val="de-DE"/>
              </w:rPr>
              <w:t>)</w:t>
            </w:r>
          </w:p>
          <w:p w14:paraId="06876A7D" w14:textId="77777777" w:rsidR="00EC7733" w:rsidRPr="009B2786" w:rsidRDefault="00EC7733" w:rsidP="00EC7733">
            <w:pPr>
              <w:pStyle w:val="NormalWeb"/>
              <w:numPr>
                <w:ilvl w:val="0"/>
                <w:numId w:val="9"/>
              </w:numPr>
              <w:spacing w:before="0" w:beforeAutospacing="0" w:after="0" w:afterAutospacing="0"/>
              <w:jc w:val="left"/>
              <w:rPr>
                <w:rFonts w:ascii="Arial Narrow" w:hAnsi="Arial Narrow"/>
                <w:bCs/>
                <w:i/>
                <w:iCs/>
                <w:lang w:val="de-DE"/>
              </w:rPr>
            </w:pPr>
            <w:r w:rsidRPr="009B2786">
              <w:rPr>
                <w:rFonts w:ascii="Arial Narrow" w:hAnsi="Arial Narrow"/>
                <w:bCs/>
                <w:iCs/>
                <w:lang w:val="de-DE"/>
              </w:rPr>
              <w:t>(Chile) Verbesserte Möglichkeiten für Himbeerbauern in Chile (</w:t>
            </w:r>
            <w:r w:rsidRPr="009B2786">
              <w:rPr>
                <w:rFonts w:ascii="Arial Narrow" w:hAnsi="Arial Narrow"/>
                <w:bCs/>
                <w:i/>
                <w:iCs/>
                <w:lang w:val="de-DE"/>
              </w:rPr>
              <w:t>Englisch, Spanisch)</w:t>
            </w:r>
          </w:p>
          <w:p w14:paraId="140CF5D6" w14:textId="77777777" w:rsidR="00EC7733" w:rsidRPr="009B2786" w:rsidRDefault="00EC7733" w:rsidP="00EC7733">
            <w:pPr>
              <w:pStyle w:val="NormalWeb"/>
              <w:numPr>
                <w:ilvl w:val="0"/>
                <w:numId w:val="9"/>
              </w:numPr>
              <w:spacing w:before="0" w:beforeAutospacing="0" w:after="0" w:afterAutospacing="0"/>
              <w:jc w:val="left"/>
              <w:rPr>
                <w:rFonts w:ascii="Arial Narrow" w:hAnsi="Arial Narrow"/>
                <w:bCs/>
                <w:i/>
                <w:iCs/>
                <w:lang w:val="de-DE"/>
              </w:rPr>
            </w:pPr>
            <w:r w:rsidRPr="009B2786">
              <w:rPr>
                <w:rFonts w:ascii="Arial Narrow" w:hAnsi="Arial Narrow"/>
                <w:bCs/>
                <w:iCs/>
                <w:lang w:val="de-DE"/>
              </w:rPr>
              <w:t xml:space="preserve">(Peru) Das Sortenschutzsystem: die Vorteile für die Entwicklung des Reissektors in Peru </w:t>
            </w:r>
            <w:r w:rsidRPr="009B2786">
              <w:rPr>
                <w:rFonts w:ascii="Arial Narrow" w:hAnsi="Arial Narrow"/>
                <w:bCs/>
                <w:i/>
                <w:iCs/>
                <w:lang w:val="de-DE"/>
              </w:rPr>
              <w:t>(Englisch, Spanisch)</w:t>
            </w:r>
          </w:p>
          <w:p w14:paraId="503FBD9A" w14:textId="77777777" w:rsidR="00EC7733" w:rsidRPr="009B2786" w:rsidRDefault="00EC7733" w:rsidP="00EC7733">
            <w:pPr>
              <w:pStyle w:val="NormalWeb"/>
              <w:numPr>
                <w:ilvl w:val="0"/>
                <w:numId w:val="9"/>
              </w:numPr>
              <w:spacing w:before="0" w:beforeAutospacing="0" w:after="0" w:afterAutospacing="0"/>
              <w:jc w:val="left"/>
              <w:rPr>
                <w:rFonts w:ascii="Arial Narrow" w:hAnsi="Arial Narrow"/>
                <w:bCs/>
                <w:iCs/>
                <w:lang w:val="de-DE"/>
              </w:rPr>
            </w:pPr>
            <w:r w:rsidRPr="009B2786">
              <w:rPr>
                <w:rFonts w:ascii="Arial Narrow" w:hAnsi="Arial Narrow"/>
                <w:bCs/>
                <w:iCs/>
                <w:lang w:val="de-DE"/>
              </w:rPr>
              <w:t>(Uruguay) Wie der Sortenschutz es einem öffentlichen Züchter ermöglichte, die Versorgung der Landwirte mit hochwertigem Zwiebelsaatgut sicherzustellen (</w:t>
            </w:r>
            <w:r w:rsidRPr="009B2786">
              <w:rPr>
                <w:rFonts w:ascii="Arial Narrow" w:hAnsi="Arial Narrow"/>
                <w:bCs/>
                <w:i/>
                <w:iCs/>
                <w:lang w:val="de-DE"/>
              </w:rPr>
              <w:t>Englisch, Spanisch)</w:t>
            </w:r>
          </w:p>
          <w:p w14:paraId="385992E4" w14:textId="77777777" w:rsidR="00EC7733" w:rsidRPr="009B2786" w:rsidRDefault="00EC7733" w:rsidP="00EC7733">
            <w:pPr>
              <w:pStyle w:val="NormalWeb"/>
              <w:numPr>
                <w:ilvl w:val="0"/>
                <w:numId w:val="9"/>
              </w:numPr>
              <w:spacing w:before="0" w:beforeAutospacing="0" w:after="0" w:afterAutospacing="0"/>
              <w:jc w:val="left"/>
              <w:rPr>
                <w:rFonts w:ascii="Arial Narrow" w:hAnsi="Arial Narrow"/>
                <w:bCs/>
                <w:iCs/>
                <w:lang w:val="de-DE"/>
              </w:rPr>
            </w:pPr>
            <w:r w:rsidRPr="009B2786">
              <w:rPr>
                <w:rFonts w:ascii="Arial Narrow" w:hAnsi="Arial Narrow"/>
                <w:bCs/>
                <w:iCs/>
                <w:lang w:val="de-DE"/>
              </w:rPr>
              <w:lastRenderedPageBreak/>
              <w:t xml:space="preserve">(Ecuador) Die Rolle des Sortenschutzes bei der Entwicklung einer neuen Brombeersorte, die die Arbeitsbedingungen der Landwirte verbessert </w:t>
            </w:r>
            <w:r w:rsidRPr="009B2786">
              <w:rPr>
                <w:rFonts w:ascii="Arial Narrow" w:hAnsi="Arial Narrow"/>
                <w:bCs/>
                <w:i/>
                <w:iCs/>
                <w:lang w:val="de-DE"/>
              </w:rPr>
              <w:t>(Englisch, Spanisch)</w:t>
            </w:r>
          </w:p>
          <w:p w14:paraId="5F64F56A" w14:textId="77777777" w:rsidR="00EC7733" w:rsidRPr="009B2786" w:rsidRDefault="00EC7733" w:rsidP="00EC7733">
            <w:pPr>
              <w:pStyle w:val="NormalWeb"/>
              <w:numPr>
                <w:ilvl w:val="0"/>
                <w:numId w:val="9"/>
              </w:numPr>
              <w:spacing w:before="0" w:beforeAutospacing="0" w:after="0" w:afterAutospacing="0"/>
              <w:jc w:val="left"/>
              <w:rPr>
                <w:rFonts w:ascii="Arial Narrow" w:hAnsi="Arial Narrow"/>
                <w:bCs/>
                <w:iCs/>
                <w:lang w:val="de-DE"/>
              </w:rPr>
            </w:pPr>
            <w:r w:rsidRPr="009B2786">
              <w:rPr>
                <w:rFonts w:ascii="Arial Narrow" w:hAnsi="Arial Narrow"/>
                <w:bCs/>
                <w:iCs/>
                <w:lang w:val="de-DE"/>
              </w:rPr>
              <w:t>(Argentinien) Nutzung des UPOV-Systems zum Nutzen der Bewahrer von einheimischem wildem Keimplasma in Argentinien (</w:t>
            </w:r>
            <w:r w:rsidRPr="009B2786">
              <w:rPr>
                <w:rFonts w:ascii="Arial Narrow" w:hAnsi="Arial Narrow"/>
                <w:bCs/>
                <w:i/>
                <w:iCs/>
                <w:lang w:val="de-DE"/>
              </w:rPr>
              <w:t>Englisch, Spanisch)</w:t>
            </w:r>
          </w:p>
          <w:p w14:paraId="3F27D360" w14:textId="77777777" w:rsidR="00EC7733" w:rsidRPr="009B2786" w:rsidRDefault="00EC7733" w:rsidP="00EC7733">
            <w:pPr>
              <w:pStyle w:val="NormalWeb"/>
              <w:numPr>
                <w:ilvl w:val="0"/>
                <w:numId w:val="9"/>
              </w:numPr>
              <w:spacing w:before="0" w:beforeAutospacing="0" w:after="0" w:afterAutospacing="0"/>
              <w:jc w:val="left"/>
              <w:rPr>
                <w:rFonts w:ascii="Arial Narrow" w:hAnsi="Arial Narrow"/>
                <w:bCs/>
                <w:iCs/>
                <w:lang w:val="de-DE"/>
              </w:rPr>
            </w:pPr>
            <w:r w:rsidRPr="009B2786">
              <w:rPr>
                <w:rFonts w:ascii="Arial Narrow" w:hAnsi="Arial Narrow"/>
                <w:bCs/>
                <w:iCs/>
                <w:lang w:val="de-DE"/>
              </w:rPr>
              <w:t>UPOV-System bringt Vorteile für die Landwirtschaft in Kolumbien (</w:t>
            </w:r>
            <w:r w:rsidRPr="009B2786">
              <w:rPr>
                <w:rFonts w:ascii="Arial Narrow" w:hAnsi="Arial Narrow"/>
                <w:bCs/>
                <w:i/>
                <w:iCs/>
                <w:lang w:val="de-DE"/>
              </w:rPr>
              <w:t>Englisch, Französisch, Spanisch)</w:t>
            </w:r>
          </w:p>
          <w:p w14:paraId="75E4EAFB" w14:textId="77777777" w:rsidR="00EC7733" w:rsidRPr="009B2786" w:rsidRDefault="00EC7733" w:rsidP="00EC7733">
            <w:pPr>
              <w:pStyle w:val="NormalWeb"/>
              <w:numPr>
                <w:ilvl w:val="0"/>
                <w:numId w:val="9"/>
              </w:numPr>
              <w:spacing w:before="0" w:beforeAutospacing="0" w:after="0" w:afterAutospacing="0"/>
              <w:jc w:val="left"/>
              <w:rPr>
                <w:rFonts w:ascii="Arial Narrow" w:hAnsi="Arial Narrow"/>
                <w:bCs/>
                <w:iCs/>
                <w:lang w:val="de-DE"/>
              </w:rPr>
            </w:pPr>
            <w:r w:rsidRPr="009B2786">
              <w:rPr>
                <w:rFonts w:ascii="Arial Narrow" w:hAnsi="Arial Narrow"/>
                <w:bCs/>
                <w:iCs/>
                <w:lang w:val="de-DE"/>
              </w:rPr>
              <w:t xml:space="preserve">(China) Feier zum zwanzigsten Jahrestag des Beitritts Chinas zum UPOV-Übereinkommen </w:t>
            </w:r>
            <w:r w:rsidRPr="009B2786">
              <w:rPr>
                <w:rFonts w:ascii="Arial Narrow" w:hAnsi="Arial Narrow"/>
                <w:bCs/>
                <w:i/>
                <w:iCs/>
                <w:lang w:val="de-DE"/>
              </w:rPr>
              <w:t>(Englisch)</w:t>
            </w:r>
          </w:p>
          <w:p w14:paraId="6A17889B" w14:textId="77777777" w:rsidR="00EC7733" w:rsidRPr="009B2786" w:rsidRDefault="00EC7733" w:rsidP="00EC7733">
            <w:pPr>
              <w:pStyle w:val="NormalWeb"/>
              <w:numPr>
                <w:ilvl w:val="0"/>
                <w:numId w:val="9"/>
              </w:numPr>
              <w:spacing w:before="0" w:beforeAutospacing="0" w:after="0" w:afterAutospacing="0"/>
              <w:jc w:val="left"/>
              <w:rPr>
                <w:rFonts w:ascii="Arial Narrow" w:hAnsi="Arial Narrow"/>
                <w:bCs/>
                <w:iCs/>
                <w:lang w:val="de-DE"/>
              </w:rPr>
            </w:pPr>
            <w:r w:rsidRPr="009B2786">
              <w:rPr>
                <w:rFonts w:ascii="Arial Narrow" w:hAnsi="Arial Narrow"/>
                <w:bCs/>
                <w:iCs/>
                <w:lang w:val="de-DE"/>
              </w:rPr>
              <w:t>(Japan) Ashiro Rindo (</w:t>
            </w:r>
            <w:r w:rsidRPr="009B2786">
              <w:rPr>
                <w:rFonts w:ascii="Arial Narrow" w:hAnsi="Arial Narrow"/>
                <w:bCs/>
                <w:i/>
                <w:iCs/>
                <w:lang w:val="de-DE"/>
              </w:rPr>
              <w:t>Englisch</w:t>
            </w:r>
            <w:r w:rsidRPr="009B2786">
              <w:rPr>
                <w:rFonts w:ascii="Arial Narrow" w:hAnsi="Arial Narrow"/>
                <w:bCs/>
                <w:iCs/>
                <w:lang w:val="de-DE"/>
              </w:rPr>
              <w:t>)</w:t>
            </w:r>
          </w:p>
          <w:p w14:paraId="23E09207" w14:textId="77777777" w:rsidR="00EC7733" w:rsidRPr="009B2786" w:rsidRDefault="00EC7733" w:rsidP="00EC7733">
            <w:pPr>
              <w:pStyle w:val="NormalWeb"/>
              <w:numPr>
                <w:ilvl w:val="0"/>
                <w:numId w:val="9"/>
              </w:numPr>
              <w:spacing w:before="0" w:beforeAutospacing="0" w:after="0" w:afterAutospacing="0"/>
              <w:ind w:hanging="316"/>
              <w:jc w:val="left"/>
              <w:rPr>
                <w:rFonts w:ascii="Arial Narrow" w:hAnsi="Arial Narrow"/>
                <w:bCs/>
                <w:iCs/>
                <w:lang w:val="de-DE"/>
              </w:rPr>
            </w:pPr>
            <w:r w:rsidRPr="009B2786">
              <w:rPr>
                <w:rFonts w:ascii="Arial Narrow" w:hAnsi="Arial Narrow"/>
                <w:bCs/>
                <w:iCs/>
                <w:lang w:val="de-DE"/>
              </w:rPr>
              <w:t>Kanadische Kirschenerzeuger profitieren von der Regierungspolitik (</w:t>
            </w:r>
            <w:r w:rsidRPr="009B2786">
              <w:rPr>
                <w:rFonts w:ascii="Arial Narrow" w:hAnsi="Arial Narrow"/>
                <w:bCs/>
                <w:i/>
                <w:iCs/>
                <w:lang w:val="de-DE"/>
              </w:rPr>
              <w:t>Englisch, Französisch, Spanisch)</w:t>
            </w:r>
          </w:p>
          <w:p w14:paraId="794EE9B6" w14:textId="77777777" w:rsidR="00EC7733" w:rsidRPr="009B2786" w:rsidRDefault="00EC7733" w:rsidP="00EC7733">
            <w:pPr>
              <w:pStyle w:val="NormalWeb"/>
              <w:numPr>
                <w:ilvl w:val="0"/>
                <w:numId w:val="9"/>
              </w:numPr>
              <w:spacing w:before="0" w:beforeAutospacing="0" w:after="0" w:afterAutospacing="0"/>
              <w:ind w:hanging="316"/>
              <w:jc w:val="left"/>
              <w:rPr>
                <w:rFonts w:ascii="Arial Narrow" w:hAnsi="Arial Narrow"/>
                <w:bCs/>
                <w:iCs/>
                <w:lang w:val="de-DE"/>
              </w:rPr>
            </w:pPr>
            <w:r w:rsidRPr="009B2786">
              <w:rPr>
                <w:rFonts w:ascii="Arial Narrow" w:hAnsi="Arial Narrow"/>
                <w:bCs/>
                <w:iCs/>
                <w:lang w:val="de-DE"/>
              </w:rPr>
              <w:t>Blühende Rosenindustrie in Kenia (</w:t>
            </w:r>
            <w:r w:rsidRPr="009B2786">
              <w:rPr>
                <w:rFonts w:ascii="Arial Narrow" w:hAnsi="Arial Narrow"/>
                <w:bCs/>
                <w:i/>
                <w:iCs/>
                <w:lang w:val="de-DE"/>
              </w:rPr>
              <w:t>Englisch, Französisch, Spanisch)</w:t>
            </w:r>
          </w:p>
          <w:p w14:paraId="6368DCC8" w14:textId="77777777" w:rsidR="003E0CC6" w:rsidRPr="009B2786" w:rsidRDefault="00EC7733" w:rsidP="00EC7733">
            <w:pPr>
              <w:pStyle w:val="NormalWeb"/>
              <w:numPr>
                <w:ilvl w:val="0"/>
                <w:numId w:val="9"/>
              </w:numPr>
              <w:spacing w:before="0" w:beforeAutospacing="0" w:after="0" w:afterAutospacing="0"/>
              <w:ind w:hanging="316"/>
              <w:jc w:val="left"/>
              <w:rPr>
                <w:rFonts w:ascii="Arial Narrow" w:hAnsi="Arial Narrow" w:cs="Times New Roman"/>
                <w:i/>
                <w:szCs w:val="24"/>
                <w:lang w:val="de-DE"/>
              </w:rPr>
            </w:pPr>
            <w:r w:rsidRPr="009B2786">
              <w:rPr>
                <w:rFonts w:ascii="Arial Narrow" w:hAnsi="Arial Narrow"/>
                <w:bCs/>
                <w:iCs/>
                <w:lang w:val="de-DE"/>
              </w:rPr>
              <w:t xml:space="preserve">(Japan) Tsuyahime-Reis </w:t>
            </w:r>
            <w:r w:rsidRPr="009B2786">
              <w:rPr>
                <w:rFonts w:ascii="Arial Narrow" w:hAnsi="Arial Narrow"/>
                <w:bCs/>
                <w:i/>
                <w:iCs/>
                <w:lang w:val="de-DE"/>
              </w:rPr>
              <w:t>(Englisch, Französisch, Spanisch, Chinesisch, Thai)</w:t>
            </w:r>
          </w:p>
          <w:p w14:paraId="48EAD3A0" w14:textId="77777777" w:rsidR="003E0CC6" w:rsidRPr="009B2786" w:rsidRDefault="003E0CC6">
            <w:pPr>
              <w:spacing w:before="120" w:after="40"/>
              <w:jc w:val="left"/>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 xml:space="preserve">Studien: </w:t>
            </w:r>
          </w:p>
          <w:p w14:paraId="73C57B56" w14:textId="77777777" w:rsidR="003E0CC6" w:rsidRPr="009B2786" w:rsidRDefault="003E0CC6">
            <w:pPr>
              <w:pStyle w:val="NormalWeb"/>
              <w:numPr>
                <w:ilvl w:val="0"/>
                <w:numId w:val="9"/>
              </w:numPr>
              <w:spacing w:before="0" w:beforeAutospacing="0" w:after="0" w:afterAutospacing="0"/>
              <w:ind w:left="316" w:hanging="316"/>
              <w:jc w:val="left"/>
              <w:rPr>
                <w:rFonts w:ascii="Arial Narrow" w:hAnsi="Arial Narrow" w:cs="Times New Roman"/>
                <w:szCs w:val="24"/>
                <w:lang w:val="de-DE"/>
              </w:rPr>
            </w:pPr>
            <w:r w:rsidRPr="009B2786">
              <w:rPr>
                <w:rFonts w:ascii="Arial Narrow" w:hAnsi="Arial Narrow" w:cs="Times New Roman"/>
                <w:i/>
                <w:szCs w:val="24"/>
                <w:lang w:val="de-DE"/>
              </w:rPr>
              <w:t>UPOV-Bericht über die Auswirkungen des Sortenschutzes (Englisch, Französisch, Deutsch, Spanisch)</w:t>
            </w:r>
          </w:p>
          <w:p w14:paraId="7A1986C1" w14:textId="77777777" w:rsidR="003E0CC6" w:rsidRPr="009B2786" w:rsidRDefault="003E0CC6">
            <w:pPr>
              <w:pStyle w:val="NormalWeb"/>
              <w:numPr>
                <w:ilvl w:val="0"/>
                <w:numId w:val="9"/>
              </w:numPr>
              <w:spacing w:after="0" w:afterAutospacing="0"/>
              <w:ind w:left="357" w:hanging="357"/>
              <w:jc w:val="left"/>
              <w:rPr>
                <w:rFonts w:ascii="Arial Narrow" w:hAnsi="Arial Narrow" w:cs="Times New Roman"/>
                <w:szCs w:val="24"/>
                <w:lang w:val="de-DE"/>
              </w:rPr>
            </w:pPr>
            <w:r w:rsidRPr="009B2786">
              <w:rPr>
                <w:rFonts w:ascii="Arial Narrow" w:hAnsi="Arial Narrow" w:cs="Times New Roman"/>
                <w:szCs w:val="24"/>
                <w:lang w:val="de-DE"/>
              </w:rPr>
              <w:t>Sozioökonomischer Nutzen der UPOV-Mitgliedschaft in Vietnam:</w:t>
            </w:r>
            <w:r w:rsidR="00C51B0F" w:rsidRPr="009B2786">
              <w:rPr>
                <w:rFonts w:ascii="Arial Narrow" w:hAnsi="Arial Narrow" w:cs="Times New Roman"/>
                <w:szCs w:val="24"/>
                <w:lang w:val="de-DE"/>
              </w:rPr>
              <w:t xml:space="preserve"> </w:t>
            </w:r>
            <w:r w:rsidRPr="009B2786">
              <w:rPr>
                <w:rFonts w:ascii="Arial Narrow" w:hAnsi="Arial Narrow" w:cs="Times New Roman"/>
                <w:szCs w:val="24"/>
                <w:lang w:val="de-DE"/>
              </w:rPr>
              <w:t xml:space="preserve">Eine Ex-post-Bewertung zu Pflanzenzüchtung und landwirtschaftlicher Produktivität nach 10 Jahren (Korrespondenz-Autor: Steffen Noleppa) von HFFA Research </w:t>
            </w:r>
            <w:r w:rsidRPr="009B2786">
              <w:rPr>
                <w:rFonts w:ascii="Arial Narrow" w:hAnsi="Arial Narrow" w:cs="Times New Roman"/>
                <w:i/>
                <w:szCs w:val="24"/>
                <w:lang w:val="de-DE"/>
              </w:rPr>
              <w:t>GmbH</w:t>
            </w:r>
            <w:r w:rsidR="008D3E47" w:rsidRPr="009B2786">
              <w:rPr>
                <w:rFonts w:ascii="Arial Narrow" w:hAnsi="Arial Narrow" w:cs="Times New Roman"/>
                <w:i/>
                <w:szCs w:val="24"/>
                <w:lang w:val="de-DE"/>
              </w:rPr>
              <w:t xml:space="preserve"> (Englisch und Vietnamesisch)</w:t>
            </w:r>
          </w:p>
        </w:tc>
      </w:tr>
      <w:tr w:rsidR="003E0CC6" w:rsidRPr="009B2786" w14:paraId="15ACA2B7" w14:textId="77777777">
        <w:trPr>
          <w:trHeight w:val="280"/>
        </w:trPr>
        <w:tc>
          <w:tcPr>
            <w:tcW w:w="1838" w:type="dxa"/>
            <w:tcBorders>
              <w:bottom w:val="nil"/>
            </w:tcBorders>
          </w:tcPr>
          <w:p w14:paraId="5F2F0B62" w14:textId="77777777" w:rsidR="003E0CC6" w:rsidRPr="009B2786" w:rsidRDefault="003E0CC6">
            <w:pPr>
              <w:jc w:val="left"/>
              <w:rPr>
                <w:rFonts w:ascii="Arial Narrow" w:eastAsia="Times New Roman" w:hAnsi="Arial Narrow" w:cs="Times New Roman"/>
                <w:sz w:val="18"/>
                <w:szCs w:val="24"/>
                <w:lang w:val="de-DE"/>
              </w:rPr>
            </w:pPr>
          </w:p>
        </w:tc>
        <w:tc>
          <w:tcPr>
            <w:tcW w:w="2992" w:type="dxa"/>
            <w:tcBorders>
              <w:bottom w:val="nil"/>
            </w:tcBorders>
          </w:tcPr>
          <w:p w14:paraId="2AD491F5" w14:textId="77777777" w:rsidR="003E0CC6" w:rsidRPr="009B2786" w:rsidRDefault="003E0CC6">
            <w:pPr>
              <w:jc w:val="left"/>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i) Teilnahme an Sitzungen von und mit maßgeblichen Interessenvertretern</w:t>
            </w:r>
          </w:p>
        </w:tc>
        <w:tc>
          <w:tcPr>
            <w:tcW w:w="5088" w:type="dxa"/>
            <w:tcBorders>
              <w:bottom w:val="nil"/>
            </w:tcBorders>
          </w:tcPr>
          <w:p w14:paraId="37F0384D" w14:textId="77777777" w:rsidR="003E0CC6" w:rsidRPr="009B2786" w:rsidRDefault="003E0CC6">
            <w:pPr>
              <w:spacing w:before="40" w:after="40"/>
              <w:jc w:val="left"/>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vergleiche Anlage V dieses Dokuments</w:t>
            </w:r>
          </w:p>
        </w:tc>
      </w:tr>
      <w:tr w:rsidR="003E0CC6" w:rsidRPr="009B2786" w14:paraId="07707EE7" w14:textId="77777777">
        <w:trPr>
          <w:trHeight w:val="280"/>
        </w:trPr>
        <w:tc>
          <w:tcPr>
            <w:tcW w:w="1838" w:type="dxa"/>
            <w:tcBorders>
              <w:bottom w:val="nil"/>
            </w:tcBorders>
          </w:tcPr>
          <w:p w14:paraId="1AEAF790" w14:textId="77777777" w:rsidR="003E0CC6" w:rsidRPr="009B2786" w:rsidRDefault="003E0CC6">
            <w:pPr>
              <w:jc w:val="left"/>
              <w:rPr>
                <w:rFonts w:ascii="Arial Narrow" w:eastAsia="Times New Roman" w:hAnsi="Arial Narrow" w:cs="Times New Roman"/>
                <w:sz w:val="18"/>
                <w:szCs w:val="24"/>
                <w:lang w:val="de-DE"/>
              </w:rPr>
            </w:pPr>
          </w:p>
        </w:tc>
        <w:tc>
          <w:tcPr>
            <w:tcW w:w="2992" w:type="dxa"/>
            <w:tcBorders>
              <w:bottom w:val="nil"/>
            </w:tcBorders>
          </w:tcPr>
          <w:p w14:paraId="432801D0" w14:textId="77777777" w:rsidR="003E0CC6" w:rsidRPr="009B2786" w:rsidRDefault="003E0CC6">
            <w:pPr>
              <w:jc w:val="left"/>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j) Teilnahme von Interessenvertretern an Veranstaltungen, Seminaren und Symposien</w:t>
            </w:r>
          </w:p>
        </w:tc>
        <w:tc>
          <w:tcPr>
            <w:tcW w:w="5088" w:type="dxa"/>
            <w:tcBorders>
              <w:bottom w:val="nil"/>
            </w:tcBorders>
          </w:tcPr>
          <w:p w14:paraId="70DA72BC" w14:textId="77777777" w:rsidR="003E0CC6" w:rsidRPr="009B2786" w:rsidRDefault="003E0CC6">
            <w:pPr>
              <w:spacing w:before="40" w:after="40"/>
              <w:jc w:val="left"/>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vergleiche Anlage V dieses Dokuments</w:t>
            </w:r>
          </w:p>
        </w:tc>
      </w:tr>
      <w:tr w:rsidR="003E0CC6" w:rsidRPr="009B2786" w14:paraId="67E3C2F7" w14:textId="77777777">
        <w:trPr>
          <w:trHeight w:val="280"/>
        </w:trPr>
        <w:tc>
          <w:tcPr>
            <w:tcW w:w="1838" w:type="dxa"/>
            <w:tcBorders>
              <w:bottom w:val="nil"/>
            </w:tcBorders>
          </w:tcPr>
          <w:p w14:paraId="01C106EA" w14:textId="77777777" w:rsidR="003E0CC6" w:rsidRPr="009B2786" w:rsidRDefault="003E0CC6">
            <w:pPr>
              <w:jc w:val="left"/>
              <w:rPr>
                <w:rFonts w:ascii="Arial Narrow" w:eastAsia="Times New Roman" w:hAnsi="Arial Narrow" w:cs="Times New Roman"/>
                <w:sz w:val="18"/>
                <w:szCs w:val="24"/>
                <w:lang w:val="de-DE"/>
              </w:rPr>
            </w:pPr>
          </w:p>
        </w:tc>
        <w:tc>
          <w:tcPr>
            <w:tcW w:w="2992" w:type="dxa"/>
            <w:tcBorders>
              <w:bottom w:val="nil"/>
            </w:tcBorders>
          </w:tcPr>
          <w:p w14:paraId="6532EBD0" w14:textId="77777777" w:rsidR="003E0CC6" w:rsidRPr="009B2786" w:rsidRDefault="003E0CC6">
            <w:pPr>
              <w:jc w:val="left"/>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 xml:space="preserve">k) Initiativen der Weltsaatgutpartnerschaft </w:t>
            </w:r>
          </w:p>
        </w:tc>
        <w:tc>
          <w:tcPr>
            <w:tcW w:w="5088" w:type="dxa"/>
            <w:tcBorders>
              <w:bottom w:val="nil"/>
            </w:tcBorders>
          </w:tcPr>
          <w:p w14:paraId="6D8D7C3B" w14:textId="44153733" w:rsidR="003E0CC6" w:rsidRPr="009B2786" w:rsidRDefault="003E0CC6">
            <w:pPr>
              <w:spacing w:before="40" w:after="40"/>
              <w:jc w:val="left"/>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vergleiche Anlage V dieses Dokuments</w:t>
            </w:r>
            <w:r w:rsidR="00113CC8" w:rsidRPr="009B2786">
              <w:rPr>
                <w:rFonts w:ascii="Arial Narrow" w:eastAsia="Times New Roman" w:hAnsi="Arial Narrow" w:cs="Times New Roman"/>
                <w:sz w:val="18"/>
                <w:szCs w:val="24"/>
                <w:lang w:val="de-DE"/>
              </w:rPr>
              <w:t xml:space="preserve"> </w:t>
            </w:r>
            <w:r w:rsidR="00113CC8" w:rsidRPr="009B2786">
              <w:rPr>
                <w:rFonts w:ascii="Arial Narrow" w:hAnsi="Arial Narrow"/>
                <w:sz w:val="18"/>
                <w:szCs w:val="18"/>
                <w:lang w:val="de-DE" w:eastAsia="en-US"/>
              </w:rPr>
              <w:t>(Rwanda Seed Conference im Juli</w:t>
            </w:r>
            <w:r w:rsidR="008E2639">
              <w:rPr>
                <w:rFonts w:ascii="Arial Narrow" w:hAnsi="Arial Narrow"/>
                <w:sz w:val="18"/>
                <w:szCs w:val="18"/>
                <w:lang w:val="de-DE" w:eastAsia="en-US"/>
              </w:rPr>
              <w:t> </w:t>
            </w:r>
            <w:r w:rsidR="00113CC8" w:rsidRPr="009B2786">
              <w:rPr>
                <w:rFonts w:ascii="Arial Narrow" w:hAnsi="Arial Narrow"/>
                <w:sz w:val="18"/>
                <w:szCs w:val="18"/>
                <w:lang w:val="de-DE" w:eastAsia="en-US"/>
              </w:rPr>
              <w:t>2023)</w:t>
            </w:r>
          </w:p>
        </w:tc>
      </w:tr>
    </w:tbl>
    <w:p w14:paraId="27BB6E59" w14:textId="77777777" w:rsidR="003E0CC6" w:rsidRPr="009B2786" w:rsidRDefault="003E0CC6">
      <w:pPr>
        <w:rPr>
          <w:rFonts w:ascii="Arial Narrow" w:eastAsia="Times New Roman" w:hAnsi="Arial Narrow" w:cs="Times New Roman"/>
          <w:sz w:val="18"/>
          <w:szCs w:val="24"/>
          <w:lang w:val="de-DE"/>
        </w:rPr>
      </w:pPr>
    </w:p>
    <w:p w14:paraId="5C852665" w14:textId="77777777" w:rsidR="003E0CC6" w:rsidRPr="009B2786" w:rsidRDefault="003E0CC6">
      <w:pPr>
        <w:jc w:val="left"/>
        <w:rPr>
          <w:rFonts w:ascii="Arial Narrow" w:eastAsia="Times New Roman" w:hAnsi="Arial Narrow" w:cs="Times New Roman"/>
          <w:sz w:val="18"/>
          <w:szCs w:val="24"/>
          <w:lang w:val="de-DE"/>
        </w:rPr>
      </w:pPr>
    </w:p>
    <w:p w14:paraId="7B1ED744" w14:textId="77777777" w:rsidR="003E0CC6" w:rsidRPr="009B2786" w:rsidRDefault="003E0CC6">
      <w:pPr>
        <w:pStyle w:val="Caption"/>
        <w:rPr>
          <w:rFonts w:eastAsia="Times New Roman" w:cs="Times New Roman"/>
          <w:bCs w:val="0"/>
          <w:szCs w:val="24"/>
          <w:lang w:val="de-DE"/>
        </w:rPr>
      </w:pPr>
      <w:bookmarkStart w:id="20" w:name="_Hlk170833413"/>
      <w:bookmarkStart w:id="21" w:name="_Ref110875171"/>
      <w:r w:rsidRPr="009B2786">
        <w:rPr>
          <w:rFonts w:eastAsia="Times New Roman" w:cs="Times New Roman"/>
          <w:bCs w:val="0"/>
          <w:szCs w:val="24"/>
          <w:lang w:val="de-DE"/>
        </w:rPr>
        <w:t xml:space="preserve">Abbildung 25. Besuche auf der UPOV-Website </w:t>
      </w:r>
      <w:r w:rsidR="00EC7733" w:rsidRPr="009B2786">
        <w:rPr>
          <w:rFonts w:eastAsia="Times New Roman" w:cs="Times New Roman"/>
          <w:bCs w:val="0"/>
          <w:szCs w:val="24"/>
          <w:lang w:val="de-DE"/>
        </w:rPr>
        <w:t>– Anzahl Besucher</w:t>
      </w:r>
    </w:p>
    <w:bookmarkEnd w:id="20"/>
    <w:bookmarkEnd w:id="21"/>
    <w:p w14:paraId="69353F17" w14:textId="45441F81" w:rsidR="003E0CC6" w:rsidRPr="009B2786" w:rsidRDefault="00E25AD5">
      <w:pPr>
        <w:jc w:val="center"/>
        <w:rPr>
          <w:rFonts w:ascii="Arial Narrow" w:eastAsia="Times New Roman" w:hAnsi="Arial Narrow" w:cs="Times New Roman"/>
          <w:sz w:val="18"/>
          <w:szCs w:val="24"/>
          <w:lang w:val="de-DE"/>
        </w:rPr>
      </w:pPr>
      <w:r w:rsidRPr="00E25AD5">
        <w:drawing>
          <wp:inline distT="0" distB="0" distL="0" distR="0" wp14:anchorId="2299BE2C" wp14:editId="6179602B">
            <wp:extent cx="3625200" cy="3157200"/>
            <wp:effectExtent l="0" t="0" r="0" b="5715"/>
            <wp:docPr id="172455469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25200" cy="3157200"/>
                    </a:xfrm>
                    <a:prstGeom prst="rect">
                      <a:avLst/>
                    </a:prstGeom>
                    <a:noFill/>
                    <a:ln>
                      <a:noFill/>
                    </a:ln>
                  </pic:spPr>
                </pic:pic>
              </a:graphicData>
            </a:graphic>
          </wp:inline>
        </w:drawing>
      </w:r>
    </w:p>
    <w:p w14:paraId="3AC24B12" w14:textId="77777777" w:rsidR="003E0CC6" w:rsidRPr="009B2786" w:rsidRDefault="003E0CC6">
      <w:pPr>
        <w:rPr>
          <w:rFonts w:ascii="Arial Narrow" w:eastAsia="Times New Roman" w:hAnsi="Arial Narrow" w:cs="Times New Roman"/>
          <w:sz w:val="18"/>
          <w:szCs w:val="24"/>
          <w:lang w:val="de-DE"/>
        </w:rPr>
      </w:pPr>
    </w:p>
    <w:p w14:paraId="4AC6B2BA" w14:textId="77777777" w:rsidR="003E0CC6" w:rsidRPr="009B2786" w:rsidRDefault="003E0CC6">
      <w:pPr>
        <w:pStyle w:val="Caption"/>
        <w:rPr>
          <w:rFonts w:eastAsia="Times New Roman" w:cs="Times New Roman"/>
          <w:bCs w:val="0"/>
          <w:szCs w:val="24"/>
          <w:lang w:val="de-DE"/>
        </w:rPr>
      </w:pPr>
      <w:r w:rsidRPr="009B2786">
        <w:rPr>
          <w:rFonts w:eastAsia="Times New Roman" w:cs="Times New Roman"/>
          <w:bCs w:val="0"/>
          <w:szCs w:val="24"/>
          <w:lang w:val="de-DE"/>
        </w:rPr>
        <w:lastRenderedPageBreak/>
        <w:t>Abbildung 26. Website - Überblick für 2022 und 2023: Wohin gehen die Nutzer?</w:t>
      </w:r>
    </w:p>
    <w:tbl>
      <w:tblPr>
        <w:tblW w:w="9780" w:type="dxa"/>
        <w:tblLayout w:type="fixed"/>
        <w:tblCellMar>
          <w:left w:w="28" w:type="dxa"/>
          <w:right w:w="28" w:type="dxa"/>
        </w:tblCellMar>
        <w:tblLook w:val="00A0" w:firstRow="1" w:lastRow="0" w:firstColumn="1" w:lastColumn="0" w:noHBand="0" w:noVBand="0"/>
      </w:tblPr>
      <w:tblGrid>
        <w:gridCol w:w="4890"/>
        <w:gridCol w:w="4890"/>
      </w:tblGrid>
      <w:tr w:rsidR="003E0CC6" w:rsidRPr="009B2786" w14:paraId="175C8FAA" w14:textId="77777777">
        <w:trPr>
          <w:trHeight w:val="466"/>
        </w:trPr>
        <w:tc>
          <w:tcPr>
            <w:tcW w:w="4890" w:type="dxa"/>
          </w:tcPr>
          <w:p w14:paraId="43C36475" w14:textId="77777777" w:rsidR="003E0CC6" w:rsidRPr="009B2786" w:rsidRDefault="003E0CC6">
            <w:pPr>
              <w:pStyle w:val="Caption"/>
              <w:rPr>
                <w:rFonts w:eastAsia="Times New Roman" w:cs="Times New Roman"/>
                <w:bCs w:val="0"/>
                <w:szCs w:val="24"/>
                <w:lang w:val="de-DE"/>
              </w:rPr>
            </w:pPr>
            <w:r w:rsidRPr="009B2786">
              <w:rPr>
                <w:rFonts w:eastAsia="Times New Roman" w:cs="Times New Roman"/>
                <w:bCs w:val="0"/>
                <w:szCs w:val="24"/>
                <w:lang w:val="de-DE"/>
              </w:rPr>
              <w:t>2022 (Quelle: Google Analytics Tool)*</w:t>
            </w:r>
          </w:p>
          <w:p w14:paraId="39F1C302" w14:textId="2525BA86" w:rsidR="003E0CC6" w:rsidRPr="009B2786" w:rsidRDefault="000458C0">
            <w:pPr>
              <w:pStyle w:val="Caption"/>
              <w:jc w:val="left"/>
              <w:rPr>
                <w:rFonts w:eastAsia="Times New Roman" w:cs="Times New Roman"/>
                <w:bCs w:val="0"/>
                <w:szCs w:val="24"/>
                <w:lang w:val="de-DE"/>
              </w:rPr>
            </w:pPr>
            <w:r w:rsidRPr="000458C0">
              <w:rPr>
                <w:rFonts w:eastAsia="Times New Roman" w:cs="Times New Roman"/>
                <w:bCs w:val="0"/>
                <w:noProof/>
                <w:szCs w:val="24"/>
                <w:lang w:val="de-DE"/>
              </w:rPr>
              <w:drawing>
                <wp:inline distT="0" distB="0" distL="0" distR="0" wp14:anchorId="1A05A885" wp14:editId="673CDE36">
                  <wp:extent cx="3065780" cy="2315210"/>
                  <wp:effectExtent l="0" t="0" r="1270" b="8890"/>
                  <wp:docPr id="198481165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65780" cy="2315210"/>
                          </a:xfrm>
                          <a:prstGeom prst="rect">
                            <a:avLst/>
                          </a:prstGeom>
                          <a:noFill/>
                          <a:ln>
                            <a:noFill/>
                          </a:ln>
                        </pic:spPr>
                      </pic:pic>
                    </a:graphicData>
                  </a:graphic>
                </wp:inline>
              </w:drawing>
            </w:r>
          </w:p>
          <w:p w14:paraId="0AD2E9CA" w14:textId="3C6F5267" w:rsidR="003E0CC6" w:rsidRPr="009B2786" w:rsidRDefault="003E0CC6">
            <w:pPr>
              <w:rPr>
                <w:rFonts w:ascii="Times New Roman" w:eastAsia="Times New Roman" w:hAnsi="Times New Roman" w:cs="Times New Roman"/>
                <w:szCs w:val="24"/>
                <w:lang w:val="de-DE"/>
              </w:rPr>
            </w:pPr>
            <w:r w:rsidRPr="009B2786">
              <w:rPr>
                <w:rFonts w:ascii="Times New Roman" w:eastAsia="Times New Roman" w:hAnsi="Times New Roman" w:cs="Times New Roman"/>
                <w:sz w:val="14"/>
                <w:szCs w:val="24"/>
                <w:lang w:val="de-DE"/>
              </w:rPr>
              <w:t xml:space="preserve">* </w:t>
            </w:r>
            <w:r w:rsidR="007573BB" w:rsidRPr="009B2786">
              <w:rPr>
                <w:rFonts w:ascii="Arial Narrow" w:eastAsia="Times New Roman" w:hAnsi="Arial Narrow" w:cs="Arial"/>
                <w:sz w:val="14"/>
                <w:szCs w:val="24"/>
                <w:lang w:val="de-DE"/>
              </w:rPr>
              <w:t>Ausschließlich</w:t>
            </w:r>
            <w:r w:rsidRPr="009B2786">
              <w:rPr>
                <w:rFonts w:ascii="Arial Narrow" w:eastAsia="Times New Roman" w:hAnsi="Arial Narrow" w:cs="Arial"/>
                <w:sz w:val="14"/>
                <w:szCs w:val="24"/>
                <w:lang w:val="de-DE"/>
              </w:rPr>
              <w:t xml:space="preserve"> Direktzugang zu UPOV-</w:t>
            </w:r>
            <w:r w:rsidR="008D3E47" w:rsidRPr="009B2786">
              <w:rPr>
                <w:rFonts w:ascii="Arial Narrow" w:eastAsia="Times New Roman" w:hAnsi="Arial Narrow" w:cs="Arial"/>
                <w:sz w:val="14"/>
                <w:szCs w:val="24"/>
                <w:lang w:val="de-DE"/>
              </w:rPr>
              <w:t>Anwendungen</w:t>
            </w:r>
            <w:r w:rsidRPr="009B2786">
              <w:rPr>
                <w:rFonts w:ascii="Arial Narrow" w:eastAsia="Times New Roman" w:hAnsi="Arial Narrow" w:cs="Arial"/>
                <w:sz w:val="14"/>
                <w:szCs w:val="24"/>
                <w:lang w:val="de-DE"/>
              </w:rPr>
              <w:t xml:space="preserve"> (UPOV Lex, </w:t>
            </w:r>
            <w:r w:rsidR="005152E9" w:rsidRPr="009B2786">
              <w:rPr>
                <w:rFonts w:ascii="Arial Narrow" w:eastAsia="Times New Roman" w:hAnsi="Arial Narrow" w:cs="Arial"/>
                <w:sz w:val="14"/>
                <w:szCs w:val="24"/>
                <w:lang w:val="de-DE"/>
              </w:rPr>
              <w:t>UPOV PRISMA</w:t>
            </w:r>
            <w:r w:rsidRPr="009B2786">
              <w:rPr>
                <w:rFonts w:ascii="Arial Narrow" w:eastAsia="Times New Roman" w:hAnsi="Arial Narrow" w:cs="Arial"/>
                <w:sz w:val="14"/>
                <w:szCs w:val="24"/>
                <w:lang w:val="de-DE"/>
              </w:rPr>
              <w:t>, PLUTO).</w:t>
            </w:r>
          </w:p>
        </w:tc>
        <w:tc>
          <w:tcPr>
            <w:tcW w:w="4890" w:type="dxa"/>
          </w:tcPr>
          <w:p w14:paraId="585F977D" w14:textId="382B98B0" w:rsidR="003E0CC6" w:rsidRPr="009B2786" w:rsidRDefault="003E0CC6">
            <w:pPr>
              <w:pStyle w:val="Caption"/>
              <w:rPr>
                <w:rFonts w:eastAsia="Times New Roman" w:cs="Times New Roman"/>
                <w:bCs w:val="0"/>
                <w:szCs w:val="24"/>
                <w:lang w:val="de-DE"/>
              </w:rPr>
            </w:pPr>
            <w:r w:rsidRPr="009B2786">
              <w:rPr>
                <w:rFonts w:eastAsia="Times New Roman" w:cs="Times New Roman"/>
                <w:bCs w:val="0"/>
                <w:szCs w:val="24"/>
                <w:lang w:val="de-DE"/>
              </w:rPr>
              <w:t>2023 (Quelle: Matomo Analytics Tool)**</w:t>
            </w:r>
          </w:p>
          <w:p w14:paraId="66437D96" w14:textId="6FA8E784" w:rsidR="003E0CC6" w:rsidRPr="009B2786" w:rsidRDefault="000458C0">
            <w:pPr>
              <w:spacing w:after="120"/>
              <w:jc w:val="center"/>
              <w:rPr>
                <w:rFonts w:eastAsia="Times New Roman" w:cs="Times New Roman"/>
                <w:szCs w:val="24"/>
                <w:lang w:val="de-DE"/>
              </w:rPr>
            </w:pPr>
            <w:r w:rsidRPr="000458C0">
              <w:rPr>
                <w:rFonts w:eastAsia="Times New Roman" w:cs="Times New Roman"/>
                <w:noProof/>
                <w:szCs w:val="24"/>
                <w:lang w:val="de-DE"/>
              </w:rPr>
              <w:drawing>
                <wp:inline distT="0" distB="0" distL="0" distR="0" wp14:anchorId="0117BEBF" wp14:editId="3215213D">
                  <wp:extent cx="3065780" cy="2315210"/>
                  <wp:effectExtent l="0" t="0" r="1270" b="8890"/>
                  <wp:docPr id="26023932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65780" cy="2315210"/>
                          </a:xfrm>
                          <a:prstGeom prst="rect">
                            <a:avLst/>
                          </a:prstGeom>
                          <a:noFill/>
                          <a:ln>
                            <a:noFill/>
                          </a:ln>
                        </pic:spPr>
                      </pic:pic>
                    </a:graphicData>
                  </a:graphic>
                </wp:inline>
              </w:drawing>
            </w:r>
          </w:p>
          <w:p w14:paraId="4635C1E7" w14:textId="79C849C3" w:rsidR="003E0CC6" w:rsidRPr="009B2786" w:rsidRDefault="003E0CC6" w:rsidP="00EB2AD2">
            <w:pPr>
              <w:ind w:left="113" w:hanging="113"/>
              <w:rPr>
                <w:rFonts w:ascii="Arial Narrow" w:eastAsia="Times New Roman" w:hAnsi="Arial Narrow" w:cs="Times New Roman"/>
                <w:szCs w:val="24"/>
                <w:lang w:val="de-DE"/>
              </w:rPr>
            </w:pPr>
            <w:r w:rsidRPr="009B2786">
              <w:rPr>
                <w:rFonts w:ascii="Arial Narrow" w:eastAsia="Times New Roman" w:hAnsi="Arial Narrow" w:cs="Times New Roman"/>
                <w:sz w:val="14"/>
                <w:szCs w:val="24"/>
                <w:lang w:val="de-DE"/>
              </w:rPr>
              <w:t xml:space="preserve">** </w:t>
            </w:r>
            <w:r w:rsidR="007573BB" w:rsidRPr="009B2786">
              <w:rPr>
                <w:rFonts w:ascii="Arial Narrow" w:eastAsia="Times New Roman" w:hAnsi="Arial Narrow" w:cs="Times New Roman"/>
                <w:sz w:val="14"/>
                <w:szCs w:val="24"/>
                <w:lang w:val="de-DE"/>
              </w:rPr>
              <w:t>Ausschließlich</w:t>
            </w:r>
            <w:r w:rsidRPr="009B2786">
              <w:rPr>
                <w:rFonts w:ascii="Arial Narrow" w:eastAsia="Times New Roman" w:hAnsi="Arial Narrow" w:cs="Times New Roman"/>
                <w:sz w:val="14"/>
                <w:szCs w:val="24"/>
                <w:lang w:val="de-DE"/>
              </w:rPr>
              <w:t xml:space="preserve"> Direktzugang zu UPOV-</w:t>
            </w:r>
            <w:r w:rsidR="008D3E47" w:rsidRPr="009B2786">
              <w:rPr>
                <w:rFonts w:ascii="Arial Narrow" w:eastAsia="Times New Roman" w:hAnsi="Arial Narrow" w:cs="Times New Roman"/>
                <w:sz w:val="14"/>
                <w:szCs w:val="24"/>
                <w:lang w:val="de-DE"/>
              </w:rPr>
              <w:t>Anwendungen</w:t>
            </w:r>
            <w:r w:rsidRPr="009B2786">
              <w:rPr>
                <w:rFonts w:ascii="Arial Narrow" w:eastAsia="Times New Roman" w:hAnsi="Arial Narrow" w:cs="Times New Roman"/>
                <w:sz w:val="14"/>
                <w:szCs w:val="24"/>
                <w:lang w:val="de-DE"/>
              </w:rPr>
              <w:t xml:space="preserve"> (UPOV Lex, GENIE, </w:t>
            </w:r>
            <w:r w:rsidR="005152E9" w:rsidRPr="009B2786">
              <w:rPr>
                <w:rFonts w:ascii="Arial Narrow" w:eastAsia="Times New Roman" w:hAnsi="Arial Narrow" w:cs="Times New Roman"/>
                <w:sz w:val="14"/>
                <w:szCs w:val="24"/>
                <w:lang w:val="de-DE"/>
              </w:rPr>
              <w:t>UPOV PRISMA</w:t>
            </w:r>
            <w:r w:rsidRPr="009B2786">
              <w:rPr>
                <w:rFonts w:ascii="Arial Narrow" w:eastAsia="Times New Roman" w:hAnsi="Arial Narrow" w:cs="Times New Roman"/>
                <w:sz w:val="14"/>
                <w:szCs w:val="24"/>
                <w:lang w:val="de-DE"/>
              </w:rPr>
              <w:t>, PLUTO).</w:t>
            </w:r>
          </w:p>
        </w:tc>
      </w:tr>
    </w:tbl>
    <w:p w14:paraId="550030F1" w14:textId="77777777" w:rsidR="003E0CC6" w:rsidRPr="009B2786" w:rsidRDefault="003E0CC6">
      <w:pPr>
        <w:rPr>
          <w:rFonts w:ascii="Arial Narrow" w:eastAsia="Times New Roman" w:hAnsi="Arial Narrow" w:cs="Times New Roman"/>
          <w:sz w:val="18"/>
          <w:szCs w:val="24"/>
          <w:lang w:val="de-DE"/>
        </w:rPr>
      </w:pPr>
    </w:p>
    <w:tbl>
      <w:tblPr>
        <w:tblW w:w="9676" w:type="dxa"/>
        <w:tblLayout w:type="fixed"/>
        <w:tblLook w:val="00A0" w:firstRow="1" w:lastRow="0" w:firstColumn="1" w:lastColumn="0" w:noHBand="0" w:noVBand="0"/>
      </w:tblPr>
      <w:tblGrid>
        <w:gridCol w:w="4786"/>
        <w:gridCol w:w="4890"/>
      </w:tblGrid>
      <w:tr w:rsidR="003E0CC6" w:rsidRPr="009B2786" w14:paraId="36BAAE72" w14:textId="77777777" w:rsidTr="00B571C9">
        <w:trPr>
          <w:trHeight w:val="466"/>
        </w:trPr>
        <w:tc>
          <w:tcPr>
            <w:tcW w:w="4786" w:type="dxa"/>
          </w:tcPr>
          <w:p w14:paraId="72D46599" w14:textId="06A739C6" w:rsidR="003E0CC6" w:rsidRPr="009B2786" w:rsidRDefault="003E0CC6">
            <w:pPr>
              <w:pStyle w:val="Caption"/>
              <w:rPr>
                <w:rFonts w:eastAsia="Times New Roman" w:cs="Times New Roman"/>
                <w:bCs w:val="0"/>
                <w:szCs w:val="24"/>
                <w:lang w:val="de-DE"/>
              </w:rPr>
            </w:pPr>
            <w:r w:rsidRPr="009B2786">
              <w:rPr>
                <w:rFonts w:eastAsia="Times New Roman" w:cs="Times New Roman"/>
                <w:bCs w:val="0"/>
                <w:szCs w:val="24"/>
                <w:lang w:val="de-DE"/>
              </w:rPr>
              <w:t>Abbildung 27</w:t>
            </w:r>
            <w:r w:rsidR="006A0F99" w:rsidRPr="009B2786">
              <w:rPr>
                <w:rFonts w:eastAsia="Times New Roman" w:cs="Times New Roman"/>
                <w:bCs w:val="0"/>
                <w:szCs w:val="24"/>
                <w:lang w:val="de-DE"/>
              </w:rPr>
              <w:t>.</w:t>
            </w:r>
            <w:r w:rsidRPr="009B2786">
              <w:rPr>
                <w:rFonts w:eastAsia="Times New Roman" w:cs="Times New Roman"/>
                <w:bCs w:val="0"/>
                <w:szCs w:val="24"/>
                <w:lang w:val="de-DE"/>
              </w:rPr>
              <w:t xml:space="preserve"> Follower @UPOVint und UPOV LinkedIn </w:t>
            </w:r>
          </w:p>
          <w:p w14:paraId="594A99FD" w14:textId="13A3C612" w:rsidR="003E0CC6" w:rsidRPr="009B2786" w:rsidRDefault="008A4CD7">
            <w:pPr>
              <w:ind w:left="-111"/>
              <w:jc w:val="center"/>
              <w:rPr>
                <w:rFonts w:eastAsia="Times New Roman" w:cs="Times New Roman"/>
                <w:szCs w:val="24"/>
                <w:lang w:val="de-DE"/>
              </w:rPr>
            </w:pPr>
            <w:r w:rsidRPr="008A4CD7">
              <w:rPr>
                <w:rFonts w:eastAsia="Times New Roman" w:cs="Times New Roman"/>
                <w:noProof/>
                <w:szCs w:val="24"/>
                <w:lang w:val="de-DE"/>
              </w:rPr>
              <w:drawing>
                <wp:inline distT="0" distB="0" distL="0" distR="0" wp14:anchorId="4D518B6A" wp14:editId="5FBB710B">
                  <wp:extent cx="2954477" cy="1943735"/>
                  <wp:effectExtent l="0" t="0" r="0" b="0"/>
                  <wp:docPr id="184507918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54934" cy="1944036"/>
                          </a:xfrm>
                          <a:prstGeom prst="rect">
                            <a:avLst/>
                          </a:prstGeom>
                          <a:noFill/>
                          <a:ln>
                            <a:noFill/>
                          </a:ln>
                        </pic:spPr>
                      </pic:pic>
                    </a:graphicData>
                  </a:graphic>
                </wp:inline>
              </w:drawing>
            </w:r>
          </w:p>
          <w:p w14:paraId="1E025F0C" w14:textId="0E7B74F9" w:rsidR="003E0CC6" w:rsidRPr="009B2786" w:rsidRDefault="003E0CC6" w:rsidP="00936F9A">
            <w:pPr>
              <w:spacing w:before="120"/>
              <w:jc w:val="left"/>
              <w:rPr>
                <w:rFonts w:ascii="Arial Narrow" w:hAnsi="Arial Narrow" w:cs="Times New Roman"/>
                <w:szCs w:val="24"/>
                <w:lang w:val="de-DE"/>
              </w:rPr>
            </w:pPr>
            <w:r w:rsidRPr="009B2786">
              <w:rPr>
                <w:rFonts w:ascii="Arial Narrow" w:hAnsi="Arial Narrow" w:cs="Times New Roman"/>
                <w:sz w:val="18"/>
                <w:szCs w:val="24"/>
                <w:lang w:val="de-DE"/>
              </w:rPr>
              <w:t>Anmerkung: UPOV LinkedIn-Analysen werden ab dem 17. Mai 2020 verfolgt</w:t>
            </w:r>
            <w:r w:rsidR="00B571C9" w:rsidRPr="009B2786">
              <w:rPr>
                <w:rFonts w:ascii="Arial Narrow" w:hAnsi="Arial Narrow" w:cs="Times New Roman"/>
                <w:sz w:val="18"/>
                <w:szCs w:val="24"/>
                <w:lang w:val="de-DE"/>
              </w:rPr>
              <w:t>,</w:t>
            </w:r>
            <w:r w:rsidRPr="009B2786">
              <w:rPr>
                <w:rFonts w:ascii="Arial Narrow" w:hAnsi="Arial Narrow" w:cs="Times New Roman"/>
                <w:sz w:val="18"/>
                <w:szCs w:val="24"/>
                <w:lang w:val="de-DE"/>
              </w:rPr>
              <w:t xml:space="preserve"> </w:t>
            </w:r>
            <w:r w:rsidR="00B571C9" w:rsidRPr="009B2786">
              <w:rPr>
                <w:rFonts w:ascii="Arial Narrow" w:hAnsi="Arial Narrow" w:cs="Times New Roman"/>
                <w:sz w:val="18"/>
                <w:szCs w:val="24"/>
                <w:lang w:val="de-DE"/>
              </w:rPr>
              <w:t>d</w:t>
            </w:r>
            <w:r w:rsidRPr="009B2786">
              <w:rPr>
                <w:rFonts w:ascii="Arial Narrow" w:hAnsi="Arial Narrow" w:cs="Times New Roman"/>
                <w:sz w:val="18"/>
                <w:szCs w:val="24"/>
                <w:lang w:val="de-DE"/>
              </w:rPr>
              <w:t>ie @UPOVint-Analysen werden ab dem 4. März 2019 verfolgt.</w:t>
            </w:r>
          </w:p>
        </w:tc>
        <w:tc>
          <w:tcPr>
            <w:tcW w:w="4890" w:type="dxa"/>
          </w:tcPr>
          <w:p w14:paraId="5C05048F" w14:textId="232985D2" w:rsidR="003E0CC6" w:rsidRPr="009B2786" w:rsidRDefault="003E0CC6">
            <w:pPr>
              <w:pStyle w:val="Caption"/>
              <w:rPr>
                <w:rFonts w:eastAsia="Times New Roman" w:cs="Times New Roman"/>
                <w:bCs w:val="0"/>
                <w:szCs w:val="24"/>
                <w:lang w:val="de-DE"/>
              </w:rPr>
            </w:pPr>
            <w:r w:rsidRPr="009B2786">
              <w:rPr>
                <w:rFonts w:eastAsia="Times New Roman" w:cs="Times New Roman"/>
                <w:bCs w:val="0"/>
                <w:szCs w:val="24"/>
                <w:lang w:val="de-DE"/>
              </w:rPr>
              <w:t>Abbildung 28. Follower @vsgupov</w:t>
            </w:r>
          </w:p>
          <w:p w14:paraId="478CBA70" w14:textId="72F592FD" w:rsidR="003E0CC6" w:rsidRPr="009B2786" w:rsidRDefault="008A4CD7">
            <w:pPr>
              <w:jc w:val="center"/>
              <w:rPr>
                <w:rFonts w:eastAsia="Times New Roman" w:cs="Times New Roman"/>
                <w:szCs w:val="24"/>
                <w:lang w:val="de-DE"/>
              </w:rPr>
            </w:pPr>
            <w:r w:rsidRPr="008A4CD7">
              <w:rPr>
                <w:rFonts w:eastAsia="Times New Roman" w:cs="Times New Roman"/>
                <w:noProof/>
                <w:szCs w:val="24"/>
                <w:lang w:val="de-DE"/>
              </w:rPr>
              <w:drawing>
                <wp:inline distT="0" distB="0" distL="0" distR="0" wp14:anchorId="5548A73B" wp14:editId="09DD032A">
                  <wp:extent cx="2959200" cy="1944000"/>
                  <wp:effectExtent l="0" t="0" r="0" b="0"/>
                  <wp:docPr id="134637215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59200" cy="1944000"/>
                          </a:xfrm>
                          <a:prstGeom prst="rect">
                            <a:avLst/>
                          </a:prstGeom>
                          <a:noFill/>
                          <a:ln>
                            <a:noFill/>
                          </a:ln>
                        </pic:spPr>
                      </pic:pic>
                    </a:graphicData>
                  </a:graphic>
                </wp:inline>
              </w:drawing>
            </w:r>
          </w:p>
          <w:p w14:paraId="7CD94861" w14:textId="77777777" w:rsidR="003E0CC6" w:rsidRPr="009B2786" w:rsidRDefault="003E0CC6" w:rsidP="00936F9A">
            <w:pPr>
              <w:spacing w:before="120"/>
              <w:jc w:val="left"/>
              <w:rPr>
                <w:rFonts w:ascii="Arial Narrow" w:eastAsia="Times New Roman" w:hAnsi="Arial Narrow" w:cs="Times New Roman"/>
                <w:szCs w:val="24"/>
                <w:lang w:val="de-DE"/>
              </w:rPr>
            </w:pPr>
            <w:r w:rsidRPr="009B2786">
              <w:rPr>
                <w:rFonts w:ascii="Arial Narrow" w:eastAsia="Times New Roman" w:hAnsi="Arial Narrow" w:cs="Times New Roman"/>
                <w:sz w:val="18"/>
                <w:szCs w:val="24"/>
                <w:lang w:val="de-DE"/>
              </w:rPr>
              <w:t>Anmerkung: Analysen für @vsgupov nur bis 3. Mai 2023 verfügbar.</w:t>
            </w:r>
          </w:p>
        </w:tc>
      </w:tr>
    </w:tbl>
    <w:p w14:paraId="32C312F9" w14:textId="77777777" w:rsidR="005C2995" w:rsidRPr="009B2786" w:rsidRDefault="005C2995">
      <w:pPr>
        <w:rPr>
          <w:rFonts w:eastAsia="Times New Roman" w:cs="Times New Roman"/>
          <w:szCs w:val="24"/>
          <w:lang w:val="de-DE"/>
        </w:rPr>
        <w:sectPr w:rsidR="005C2995" w:rsidRPr="009B2786" w:rsidSect="00E03047">
          <w:headerReference w:type="even" r:id="rId55"/>
          <w:headerReference w:type="default" r:id="rId56"/>
          <w:footerReference w:type="even" r:id="rId57"/>
          <w:footerReference w:type="default" r:id="rId58"/>
          <w:headerReference w:type="first" r:id="rId59"/>
          <w:footerReference w:type="first" r:id="rId60"/>
          <w:footnotePr>
            <w:numRestart w:val="eachSect"/>
          </w:footnotePr>
          <w:pgSz w:w="11907" w:h="16840" w:code="9"/>
          <w:pgMar w:top="1134" w:right="1134" w:bottom="709" w:left="1134" w:header="425" w:footer="447" w:gutter="0"/>
          <w:pgNumType w:start="1"/>
          <w:cols w:space="720"/>
          <w:titlePg/>
          <w:rtlGutter/>
          <w:docGrid w:linePitch="272"/>
        </w:sectPr>
      </w:pPr>
    </w:p>
    <w:p w14:paraId="44831767" w14:textId="77777777" w:rsidR="003E0CC6" w:rsidRPr="009B2786" w:rsidRDefault="003E0CC6" w:rsidP="00EB7428">
      <w:pPr>
        <w:pStyle w:val="Heading1"/>
        <w:rPr>
          <w:lang w:val="de-DE"/>
        </w:rPr>
      </w:pPr>
      <w:bookmarkStart w:id="22" w:name="_Toc175308347"/>
      <w:r w:rsidRPr="009B2786">
        <w:rPr>
          <w:lang w:val="de-DE"/>
        </w:rPr>
        <w:lastRenderedPageBreak/>
        <w:t>iii.</w:t>
      </w:r>
      <w:r w:rsidRPr="009B2786">
        <w:rPr>
          <w:lang w:val="de-DE"/>
        </w:rPr>
        <w:tab/>
        <w:t>ANLAGEN</w:t>
      </w:r>
      <w:bookmarkEnd w:id="22"/>
    </w:p>
    <w:p w14:paraId="7425A707" w14:textId="77777777" w:rsidR="003E0CC6" w:rsidRPr="009B2786" w:rsidRDefault="003E0CC6" w:rsidP="00D102AC">
      <w:pPr>
        <w:pStyle w:val="AnnexTitle"/>
        <w:rPr>
          <w:lang w:val="de-DE"/>
        </w:rPr>
      </w:pPr>
      <w:bookmarkStart w:id="23" w:name="_Toc175308348"/>
      <w:r w:rsidRPr="009B2786">
        <w:rPr>
          <w:lang w:val="de-DE"/>
        </w:rPr>
        <w:t>ANLAGE I</w:t>
      </w:r>
      <w:r w:rsidRPr="009B2786">
        <w:rPr>
          <w:lang w:val="de-DE"/>
        </w:rPr>
        <w:tab/>
        <w:t>Außeretatmäßige Mittel (Treuhandgelder)</w:t>
      </w:r>
      <w:bookmarkEnd w:id="23"/>
    </w:p>
    <w:p w14:paraId="6385A4DD" w14:textId="15893F0E" w:rsidR="003E0CC6" w:rsidRPr="009B2786" w:rsidRDefault="003E0CC6">
      <w:pPr>
        <w:rPr>
          <w:rFonts w:ascii="Arial" w:eastAsia="Times New Roman" w:hAnsi="Arial" w:cs="Arial"/>
          <w:szCs w:val="24"/>
          <w:lang w:val="de-DE"/>
        </w:rPr>
      </w:pPr>
      <w:r w:rsidRPr="009B2786">
        <w:rPr>
          <w:rFonts w:ascii="Arial" w:eastAsia="Times New Roman" w:hAnsi="Arial" w:cs="Arial"/>
          <w:szCs w:val="24"/>
          <w:lang w:val="de-DE"/>
        </w:rPr>
        <w:t xml:space="preserve">Die außeretatmäßigen Mittel (einschließlich der Treuhandgelder) werden nachstehend </w:t>
      </w:r>
      <w:r w:rsidR="00035526" w:rsidRPr="009B2786">
        <w:rPr>
          <w:rFonts w:ascii="Arial" w:eastAsia="Times New Roman" w:hAnsi="Arial" w:cs="Arial"/>
          <w:szCs w:val="24"/>
          <w:lang w:val="de-DE"/>
        </w:rPr>
        <w:t>nach Geber</w:t>
      </w:r>
      <w:r w:rsidRPr="009B2786">
        <w:rPr>
          <w:rFonts w:ascii="Arial" w:eastAsia="Times New Roman" w:hAnsi="Arial" w:cs="Arial"/>
          <w:szCs w:val="24"/>
          <w:lang w:val="de-DE"/>
        </w:rPr>
        <w:t xml:space="preserve"> </w:t>
      </w:r>
      <w:r w:rsidR="00035526" w:rsidRPr="009B2786">
        <w:rPr>
          <w:rFonts w:ascii="Arial" w:eastAsia="Times New Roman" w:hAnsi="Arial" w:cs="Arial"/>
          <w:szCs w:val="24"/>
          <w:lang w:val="de-DE"/>
        </w:rPr>
        <w:t>ausgewiesen</w:t>
      </w:r>
      <w:r w:rsidR="00802F56">
        <w:rPr>
          <w:rFonts w:ascii="Arial" w:eastAsia="Times New Roman" w:hAnsi="Arial" w:cs="Arial"/>
          <w:szCs w:val="24"/>
          <w:lang w:val="de-DE"/>
        </w:rPr>
        <w:t>.</w:t>
      </w:r>
    </w:p>
    <w:p w14:paraId="19128CBA" w14:textId="77777777" w:rsidR="003E0CC6" w:rsidRPr="009B2786" w:rsidRDefault="003E0CC6">
      <w:pPr>
        <w:rPr>
          <w:rFonts w:eastAsia="Times New Roman" w:cs="Times New Roman"/>
          <w:szCs w:val="24"/>
          <w:lang w:val="de-DE"/>
        </w:rPr>
      </w:pPr>
    </w:p>
    <w:p w14:paraId="77AD7842" w14:textId="2332A8A1" w:rsidR="003E0CC6" w:rsidRDefault="00FC7A20">
      <w:pPr>
        <w:rPr>
          <w:rFonts w:eastAsia="Times New Roman" w:cs="Times New Roman"/>
          <w:szCs w:val="24"/>
          <w:lang w:val="de-DE"/>
        </w:rPr>
      </w:pPr>
      <w:r w:rsidRPr="00FC7A20">
        <w:drawing>
          <wp:inline distT="0" distB="0" distL="0" distR="0" wp14:anchorId="267A94F0" wp14:editId="20B46AAF">
            <wp:extent cx="6120765" cy="1590040"/>
            <wp:effectExtent l="0" t="0" r="0" b="0"/>
            <wp:docPr id="93562724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20765" cy="1590040"/>
                    </a:xfrm>
                    <a:prstGeom prst="rect">
                      <a:avLst/>
                    </a:prstGeom>
                    <a:noFill/>
                    <a:ln>
                      <a:noFill/>
                    </a:ln>
                  </pic:spPr>
                </pic:pic>
              </a:graphicData>
            </a:graphic>
          </wp:inline>
        </w:drawing>
      </w:r>
    </w:p>
    <w:p w14:paraId="04886369" w14:textId="77777777" w:rsidR="00FC7A20" w:rsidRPr="009B2786" w:rsidRDefault="00FC7A20">
      <w:pPr>
        <w:rPr>
          <w:rFonts w:eastAsia="Times New Roman" w:cs="Times New Roman"/>
          <w:szCs w:val="24"/>
          <w:lang w:val="de-DE"/>
        </w:rPr>
      </w:pPr>
    </w:p>
    <w:p w14:paraId="69C579EC" w14:textId="77777777" w:rsidR="003E0CC6" w:rsidRPr="009B2786" w:rsidRDefault="003E0CC6">
      <w:pPr>
        <w:rPr>
          <w:rFonts w:eastAsia="Times New Roman" w:cs="Times New Roman"/>
          <w:szCs w:val="24"/>
          <w:lang w:val="de-DE"/>
        </w:rPr>
      </w:pPr>
    </w:p>
    <w:p w14:paraId="57E32FA5" w14:textId="77777777" w:rsidR="003E0CC6" w:rsidRPr="009B2786" w:rsidRDefault="003E0CC6">
      <w:pPr>
        <w:rPr>
          <w:rFonts w:eastAsia="Times New Roman" w:cs="Times New Roman"/>
          <w:szCs w:val="24"/>
          <w:lang w:val="de-DE"/>
        </w:rPr>
      </w:pPr>
    </w:p>
    <w:p w14:paraId="41A7AFC6" w14:textId="77777777" w:rsidR="003E0CC6" w:rsidRPr="009B2786" w:rsidRDefault="003E0CC6">
      <w:pPr>
        <w:rPr>
          <w:rFonts w:ascii="Arial" w:eastAsia="Times New Roman" w:hAnsi="Arial" w:cs="Arial"/>
          <w:b/>
          <w:color w:val="155F1A"/>
          <w:szCs w:val="24"/>
          <w:lang w:val="de-DE"/>
        </w:rPr>
      </w:pPr>
      <w:r w:rsidRPr="009B2786">
        <w:rPr>
          <w:rFonts w:ascii="Arial" w:eastAsia="Times New Roman" w:hAnsi="Arial" w:cs="Arial"/>
          <w:b/>
          <w:color w:val="155F1A"/>
          <w:szCs w:val="24"/>
          <w:lang w:val="de-DE"/>
        </w:rPr>
        <w:t>Einnahmen und Ausgaben nach Fonds für das Jahr 2023</w:t>
      </w:r>
    </w:p>
    <w:p w14:paraId="590F08CF" w14:textId="77777777" w:rsidR="003E0CC6" w:rsidRPr="009B2786" w:rsidRDefault="003E0CC6">
      <w:pPr>
        <w:rPr>
          <w:rFonts w:eastAsia="Times New Roman" w:cs="Times New Roman"/>
          <w:szCs w:val="24"/>
          <w:lang w:val="de-DE"/>
        </w:rPr>
      </w:pPr>
    </w:p>
    <w:p w14:paraId="30D1CAC9" w14:textId="4284E280" w:rsidR="003E0CC6" w:rsidRPr="009B2786" w:rsidRDefault="00802F56">
      <w:pPr>
        <w:jc w:val="center"/>
        <w:rPr>
          <w:rFonts w:eastAsia="Times New Roman" w:cs="Times New Roman"/>
          <w:szCs w:val="24"/>
          <w:lang w:val="de-DE"/>
        </w:rPr>
      </w:pPr>
      <w:r w:rsidRPr="00802F56">
        <w:drawing>
          <wp:inline distT="0" distB="0" distL="0" distR="0" wp14:anchorId="2545C9A1" wp14:editId="4B597907">
            <wp:extent cx="4208780" cy="2596515"/>
            <wp:effectExtent l="0" t="0" r="1270" b="0"/>
            <wp:docPr id="102789199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208780" cy="2596515"/>
                    </a:xfrm>
                    <a:prstGeom prst="rect">
                      <a:avLst/>
                    </a:prstGeom>
                    <a:noFill/>
                    <a:ln>
                      <a:noFill/>
                    </a:ln>
                  </pic:spPr>
                </pic:pic>
              </a:graphicData>
            </a:graphic>
          </wp:inline>
        </w:drawing>
      </w:r>
    </w:p>
    <w:p w14:paraId="7B5D55D6" w14:textId="77777777" w:rsidR="003E0CC6" w:rsidRPr="009B2786" w:rsidRDefault="003E0CC6">
      <w:pPr>
        <w:rPr>
          <w:rFonts w:eastAsia="Times New Roman" w:cs="Times New Roman"/>
          <w:szCs w:val="24"/>
          <w:lang w:val="de-DE"/>
        </w:rPr>
      </w:pPr>
    </w:p>
    <w:p w14:paraId="46B2E442" w14:textId="77777777" w:rsidR="003E0CC6" w:rsidRPr="009B2786" w:rsidRDefault="00D102AC">
      <w:pPr>
        <w:ind w:left="1560" w:right="1701"/>
        <w:rPr>
          <w:rFonts w:ascii="Arial" w:eastAsia="Times New Roman" w:hAnsi="Arial" w:cs="Arial"/>
          <w:i/>
          <w:sz w:val="16"/>
          <w:szCs w:val="24"/>
          <w:lang w:val="de-DE"/>
        </w:rPr>
      </w:pPr>
      <w:r w:rsidRPr="009B2786">
        <w:rPr>
          <w:rFonts w:ascii="Arial" w:eastAsia="Times New Roman" w:hAnsi="Arial" w:cs="Arial"/>
          <w:i/>
          <w:sz w:val="16"/>
          <w:szCs w:val="24"/>
          <w:lang w:val="de-DE"/>
        </w:rPr>
        <w:t>Anmerkung</w:t>
      </w:r>
      <w:r w:rsidR="003E0CC6" w:rsidRPr="009B2786">
        <w:rPr>
          <w:rFonts w:ascii="Arial" w:eastAsia="Times New Roman" w:hAnsi="Arial" w:cs="Arial"/>
          <w:i/>
          <w:sz w:val="16"/>
          <w:szCs w:val="24"/>
          <w:lang w:val="de-DE"/>
        </w:rPr>
        <w:t xml:space="preserve">: </w:t>
      </w:r>
      <w:r w:rsidR="00035526" w:rsidRPr="009B2786">
        <w:rPr>
          <w:rFonts w:ascii="Arial" w:eastAsia="Times New Roman" w:hAnsi="Arial" w:cs="Arial"/>
          <w:i/>
          <w:sz w:val="16"/>
          <w:szCs w:val="24"/>
          <w:lang w:val="de-DE"/>
        </w:rPr>
        <w:t xml:space="preserve">Die </w:t>
      </w:r>
      <w:r w:rsidR="003E0CC6" w:rsidRPr="009B2786">
        <w:rPr>
          <w:rFonts w:ascii="Arial" w:eastAsia="Times New Roman" w:hAnsi="Arial" w:cs="Arial"/>
          <w:i/>
          <w:sz w:val="16"/>
          <w:szCs w:val="24"/>
          <w:lang w:val="de-DE"/>
        </w:rPr>
        <w:t xml:space="preserve">Treuhandgelder der japanischen Regierung </w:t>
      </w:r>
      <w:r w:rsidR="00035526" w:rsidRPr="009B2786">
        <w:rPr>
          <w:rFonts w:ascii="Arial" w:eastAsia="Times New Roman" w:hAnsi="Arial" w:cs="Arial"/>
          <w:i/>
          <w:sz w:val="16"/>
          <w:szCs w:val="24"/>
          <w:lang w:val="de-DE"/>
        </w:rPr>
        <w:t xml:space="preserve">sind </w:t>
      </w:r>
      <w:r w:rsidR="003E0CC6" w:rsidRPr="009B2786">
        <w:rPr>
          <w:rFonts w:ascii="Arial" w:eastAsia="Times New Roman" w:hAnsi="Arial" w:cs="Arial"/>
          <w:i/>
          <w:sz w:val="16"/>
          <w:szCs w:val="24"/>
          <w:lang w:val="de-DE"/>
        </w:rPr>
        <w:t>für regionale Seminare und Arbeitstagungen über Sortenschutz in der Region Asien und die Entwicklung des EAPVP-Pilotprojekts</w:t>
      </w:r>
      <w:r w:rsidR="00035526" w:rsidRPr="009B2786">
        <w:rPr>
          <w:rFonts w:ascii="Arial" w:eastAsia="Times New Roman" w:hAnsi="Arial" w:cs="Arial"/>
          <w:i/>
          <w:sz w:val="16"/>
          <w:szCs w:val="24"/>
          <w:lang w:val="de-DE"/>
        </w:rPr>
        <w:t xml:space="preserve"> bestimmt.</w:t>
      </w:r>
    </w:p>
    <w:p w14:paraId="57EB9902" w14:textId="77777777" w:rsidR="003E0CC6" w:rsidRPr="009B2786" w:rsidRDefault="003E0CC6">
      <w:pPr>
        <w:rPr>
          <w:rFonts w:eastAsia="Times New Roman" w:cs="Times New Roman"/>
          <w:szCs w:val="24"/>
          <w:lang w:val="de-DE"/>
        </w:rPr>
      </w:pPr>
    </w:p>
    <w:p w14:paraId="0459C430" w14:textId="625BE927" w:rsidR="003E0CC6" w:rsidRPr="009B2786" w:rsidRDefault="00802F56">
      <w:pPr>
        <w:jc w:val="center"/>
        <w:rPr>
          <w:rFonts w:eastAsia="Times New Roman" w:cs="Times New Roman"/>
          <w:szCs w:val="24"/>
          <w:lang w:val="de-DE"/>
        </w:rPr>
      </w:pPr>
      <w:r w:rsidRPr="00802F56">
        <w:lastRenderedPageBreak/>
        <w:drawing>
          <wp:inline distT="0" distB="0" distL="0" distR="0" wp14:anchorId="325E5E51" wp14:editId="7D0C77C6">
            <wp:extent cx="4208780" cy="2508885"/>
            <wp:effectExtent l="0" t="0" r="1270" b="5715"/>
            <wp:docPr id="172526837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208780" cy="2508885"/>
                    </a:xfrm>
                    <a:prstGeom prst="rect">
                      <a:avLst/>
                    </a:prstGeom>
                    <a:noFill/>
                    <a:ln>
                      <a:noFill/>
                    </a:ln>
                  </pic:spPr>
                </pic:pic>
              </a:graphicData>
            </a:graphic>
          </wp:inline>
        </w:drawing>
      </w:r>
    </w:p>
    <w:p w14:paraId="02C80C7B" w14:textId="77777777" w:rsidR="003E0CC6" w:rsidRPr="009B2786" w:rsidRDefault="003E0CC6">
      <w:pPr>
        <w:rPr>
          <w:rFonts w:eastAsia="Times New Roman" w:cs="Times New Roman"/>
          <w:szCs w:val="24"/>
          <w:lang w:val="de-DE"/>
        </w:rPr>
      </w:pPr>
    </w:p>
    <w:p w14:paraId="4F937026" w14:textId="754BD356" w:rsidR="003E0CC6" w:rsidRPr="009B2786" w:rsidRDefault="008D3E47">
      <w:pPr>
        <w:ind w:left="1560" w:right="1701"/>
        <w:rPr>
          <w:rFonts w:ascii="Arial" w:eastAsia="Times New Roman" w:hAnsi="Arial" w:cs="Arial"/>
          <w:i/>
          <w:sz w:val="16"/>
          <w:szCs w:val="24"/>
          <w:lang w:val="de-DE"/>
        </w:rPr>
      </w:pPr>
      <w:r w:rsidRPr="009B2786">
        <w:rPr>
          <w:rFonts w:ascii="Arial" w:eastAsia="Times New Roman" w:hAnsi="Arial" w:cs="Arial"/>
          <w:i/>
          <w:sz w:val="16"/>
          <w:szCs w:val="24"/>
          <w:lang w:val="de-DE"/>
        </w:rPr>
        <w:t>Anmerkung</w:t>
      </w:r>
      <w:r w:rsidR="003E0CC6" w:rsidRPr="009B2786">
        <w:rPr>
          <w:rFonts w:ascii="Arial" w:eastAsia="Times New Roman" w:hAnsi="Arial" w:cs="Arial"/>
          <w:i/>
          <w:sz w:val="16"/>
          <w:szCs w:val="24"/>
          <w:lang w:val="de-DE"/>
        </w:rPr>
        <w:t xml:space="preserve">: </w:t>
      </w:r>
      <w:r w:rsidR="005152E9" w:rsidRPr="009B2786">
        <w:rPr>
          <w:rFonts w:ascii="Arial" w:eastAsia="Times New Roman" w:hAnsi="Arial" w:cs="Arial"/>
          <w:i/>
          <w:sz w:val="16"/>
          <w:szCs w:val="24"/>
          <w:lang w:val="de-DE"/>
        </w:rPr>
        <w:t>UPOV PRISMA</w:t>
      </w:r>
      <w:r w:rsidR="003E0CC6" w:rsidRPr="009B2786">
        <w:rPr>
          <w:rFonts w:ascii="Arial" w:eastAsia="Times New Roman" w:hAnsi="Arial" w:cs="Arial"/>
          <w:i/>
          <w:sz w:val="16"/>
          <w:szCs w:val="24"/>
          <w:lang w:val="de-DE"/>
        </w:rPr>
        <w:t xml:space="preserve"> ist ein Online-Instrument zur Unterstützung bei der Einreichung von Anträgen auf Erteilung von Sortenschutz bei den Sortenämtern der teilnehmenden Verbandsmitglieder. Der UPOV-PRISMA-Fonds ist ein Beitrag von Naktuinbouw (Niederlande) zur Unterstützung der Entwicklung von </w:t>
      </w:r>
      <w:r w:rsidR="005152E9" w:rsidRPr="009B2786">
        <w:rPr>
          <w:rFonts w:ascii="Arial" w:eastAsia="Times New Roman" w:hAnsi="Arial" w:cs="Arial"/>
          <w:i/>
          <w:sz w:val="16"/>
          <w:szCs w:val="24"/>
          <w:lang w:val="de-DE"/>
        </w:rPr>
        <w:t>UPOV PRISMA</w:t>
      </w:r>
      <w:r w:rsidR="003E0CC6" w:rsidRPr="009B2786">
        <w:rPr>
          <w:rFonts w:ascii="Arial" w:eastAsia="Times New Roman" w:hAnsi="Arial" w:cs="Arial"/>
          <w:i/>
          <w:sz w:val="16"/>
          <w:szCs w:val="24"/>
          <w:lang w:val="de-DE"/>
        </w:rPr>
        <w:t>.</w:t>
      </w:r>
    </w:p>
    <w:p w14:paraId="664234C0" w14:textId="77777777" w:rsidR="003E0CC6" w:rsidRPr="009B2786" w:rsidRDefault="003E0CC6">
      <w:pPr>
        <w:rPr>
          <w:rFonts w:eastAsia="Times New Roman" w:cs="Times New Roman"/>
          <w:szCs w:val="24"/>
          <w:lang w:val="de-DE"/>
        </w:rPr>
      </w:pPr>
    </w:p>
    <w:p w14:paraId="14EE9D84" w14:textId="77777777" w:rsidR="003E0CC6" w:rsidRPr="009B2786" w:rsidRDefault="003E0CC6">
      <w:pPr>
        <w:rPr>
          <w:rFonts w:eastAsia="Times New Roman" w:cs="Times New Roman"/>
          <w:szCs w:val="24"/>
          <w:lang w:val="de-DE"/>
        </w:rPr>
      </w:pPr>
    </w:p>
    <w:p w14:paraId="211D9CC8" w14:textId="329A8042" w:rsidR="003E0CC6" w:rsidRPr="009B2786" w:rsidRDefault="00802F56">
      <w:pPr>
        <w:jc w:val="center"/>
        <w:rPr>
          <w:rFonts w:eastAsia="Times New Roman" w:cs="Times New Roman"/>
          <w:szCs w:val="24"/>
          <w:lang w:val="de-DE"/>
        </w:rPr>
      </w:pPr>
      <w:r w:rsidRPr="00802F56">
        <w:drawing>
          <wp:inline distT="0" distB="0" distL="0" distR="0" wp14:anchorId="25ABC40B" wp14:editId="298A1D80">
            <wp:extent cx="4208780" cy="2461895"/>
            <wp:effectExtent l="0" t="0" r="1270" b="0"/>
            <wp:docPr id="86452409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208780" cy="2461895"/>
                    </a:xfrm>
                    <a:prstGeom prst="rect">
                      <a:avLst/>
                    </a:prstGeom>
                    <a:noFill/>
                    <a:ln>
                      <a:noFill/>
                    </a:ln>
                  </pic:spPr>
                </pic:pic>
              </a:graphicData>
            </a:graphic>
          </wp:inline>
        </w:drawing>
      </w:r>
    </w:p>
    <w:p w14:paraId="0814779B" w14:textId="77777777" w:rsidR="003E0CC6" w:rsidRPr="009B2786" w:rsidRDefault="003E0CC6">
      <w:pPr>
        <w:rPr>
          <w:rFonts w:eastAsia="Times New Roman" w:cs="Times New Roman"/>
          <w:szCs w:val="24"/>
          <w:lang w:val="de-DE"/>
        </w:rPr>
      </w:pPr>
    </w:p>
    <w:p w14:paraId="143D2BB6" w14:textId="77777777" w:rsidR="003E0CC6" w:rsidRPr="009B2786" w:rsidRDefault="008D3E47">
      <w:pPr>
        <w:ind w:left="1560" w:right="1701"/>
        <w:rPr>
          <w:rFonts w:ascii="Arial" w:eastAsia="Times New Roman" w:hAnsi="Arial" w:cs="Arial"/>
          <w:i/>
          <w:sz w:val="16"/>
          <w:szCs w:val="24"/>
          <w:lang w:val="de-DE"/>
        </w:rPr>
      </w:pPr>
      <w:r w:rsidRPr="009B2786">
        <w:rPr>
          <w:rFonts w:ascii="Arial" w:eastAsia="Times New Roman" w:hAnsi="Arial" w:cs="Arial"/>
          <w:i/>
          <w:sz w:val="16"/>
          <w:szCs w:val="24"/>
          <w:lang w:val="de-DE"/>
        </w:rPr>
        <w:t>Anmerkung</w:t>
      </w:r>
      <w:r w:rsidR="003E0CC6" w:rsidRPr="009B2786">
        <w:rPr>
          <w:rFonts w:ascii="Arial" w:eastAsia="Times New Roman" w:hAnsi="Arial" w:cs="Arial"/>
          <w:i/>
          <w:sz w:val="16"/>
          <w:szCs w:val="24"/>
          <w:lang w:val="de-DE"/>
        </w:rPr>
        <w:t xml:space="preserve">: </w:t>
      </w:r>
      <w:r w:rsidR="00035526" w:rsidRPr="009B2786">
        <w:rPr>
          <w:rFonts w:ascii="Arial" w:eastAsia="Times New Roman" w:hAnsi="Arial" w:cs="Arial"/>
          <w:i/>
          <w:sz w:val="16"/>
          <w:szCs w:val="24"/>
          <w:lang w:val="de-DE"/>
        </w:rPr>
        <w:t>Die Treuhandgelder der</w:t>
      </w:r>
      <w:r w:rsidR="003E0CC6" w:rsidRPr="009B2786">
        <w:rPr>
          <w:rFonts w:ascii="Arial" w:eastAsia="Times New Roman" w:hAnsi="Arial" w:cs="Arial"/>
          <w:i/>
          <w:sz w:val="16"/>
          <w:szCs w:val="24"/>
          <w:lang w:val="de-DE"/>
        </w:rPr>
        <w:t xml:space="preserve"> Regierung der Vereinigten Staaten von Amerika </w:t>
      </w:r>
      <w:r w:rsidR="009E5246" w:rsidRPr="009B2786">
        <w:rPr>
          <w:rFonts w:ascii="Arial" w:eastAsia="Times New Roman" w:hAnsi="Arial" w:cs="Arial"/>
          <w:i/>
          <w:sz w:val="16"/>
          <w:szCs w:val="24"/>
          <w:lang w:val="de-DE"/>
        </w:rPr>
        <w:t xml:space="preserve">sind </w:t>
      </w:r>
      <w:r w:rsidR="003E0CC6" w:rsidRPr="009B2786">
        <w:rPr>
          <w:rFonts w:ascii="Arial" w:eastAsia="Times New Roman" w:hAnsi="Arial" w:cs="Arial"/>
          <w:i/>
          <w:sz w:val="16"/>
          <w:szCs w:val="24"/>
          <w:lang w:val="de-DE"/>
        </w:rPr>
        <w:t>für die Schulung auf dem Gebiet des Schutzes des geistigen Eigentums im Bereich des Sortenschutzes</w:t>
      </w:r>
      <w:r w:rsidR="009E5246" w:rsidRPr="009B2786">
        <w:rPr>
          <w:rFonts w:ascii="Arial" w:eastAsia="Times New Roman" w:hAnsi="Arial" w:cs="Arial"/>
          <w:i/>
          <w:sz w:val="16"/>
          <w:szCs w:val="24"/>
          <w:lang w:val="de-DE"/>
        </w:rPr>
        <w:t xml:space="preserve"> bestimmt</w:t>
      </w:r>
      <w:r w:rsidR="003E0CC6" w:rsidRPr="009B2786">
        <w:rPr>
          <w:rFonts w:ascii="Arial" w:eastAsia="Times New Roman" w:hAnsi="Arial" w:cs="Arial"/>
          <w:i/>
          <w:sz w:val="16"/>
          <w:szCs w:val="24"/>
          <w:lang w:val="de-DE"/>
        </w:rPr>
        <w:t>.</w:t>
      </w:r>
    </w:p>
    <w:p w14:paraId="09C293A7" w14:textId="77777777" w:rsidR="003E0CC6" w:rsidRPr="009B2786" w:rsidRDefault="003E0CC6">
      <w:pPr>
        <w:rPr>
          <w:rFonts w:ascii="Arial" w:eastAsia="Times New Roman" w:hAnsi="Arial" w:cs="Arial"/>
          <w:szCs w:val="24"/>
          <w:lang w:val="de-DE"/>
        </w:rPr>
      </w:pPr>
    </w:p>
    <w:p w14:paraId="08A7196E" w14:textId="77777777" w:rsidR="003E0CC6" w:rsidRPr="009B2786" w:rsidRDefault="003E0CC6">
      <w:pPr>
        <w:rPr>
          <w:rFonts w:eastAsia="Times New Roman" w:cs="Times New Roman"/>
          <w:szCs w:val="24"/>
          <w:lang w:val="de-DE"/>
        </w:rPr>
      </w:pPr>
    </w:p>
    <w:p w14:paraId="0D874770" w14:textId="77777777" w:rsidR="003E0CC6" w:rsidRPr="009B2786" w:rsidRDefault="003E0CC6">
      <w:pPr>
        <w:rPr>
          <w:rFonts w:eastAsia="Times New Roman" w:cs="Times New Roman"/>
          <w:szCs w:val="24"/>
          <w:lang w:val="de-DE"/>
        </w:rPr>
      </w:pPr>
    </w:p>
    <w:p w14:paraId="19CC4930" w14:textId="77777777" w:rsidR="003E0CC6" w:rsidRPr="009B2786" w:rsidRDefault="003E0CC6">
      <w:pPr>
        <w:jc w:val="right"/>
        <w:rPr>
          <w:rFonts w:ascii="Arial" w:eastAsia="Times New Roman" w:hAnsi="Arial" w:cs="Arial"/>
          <w:szCs w:val="24"/>
          <w:lang w:val="de-DE"/>
        </w:rPr>
      </w:pPr>
      <w:r w:rsidRPr="009B2786">
        <w:rPr>
          <w:rFonts w:ascii="Arial" w:eastAsia="Times New Roman" w:hAnsi="Arial" w:cs="Arial"/>
          <w:szCs w:val="24"/>
          <w:lang w:val="de-DE"/>
        </w:rPr>
        <w:t>[Anlage II folgt]</w:t>
      </w:r>
    </w:p>
    <w:p w14:paraId="4D208470" w14:textId="77777777" w:rsidR="003E0CC6" w:rsidRPr="009B2786" w:rsidRDefault="003E0CC6">
      <w:pPr>
        <w:rPr>
          <w:rFonts w:eastAsia="Times New Roman" w:cs="Times New Roman"/>
          <w:szCs w:val="24"/>
          <w:lang w:val="de-DE"/>
        </w:rPr>
      </w:pPr>
    </w:p>
    <w:p w14:paraId="738599E5" w14:textId="77777777" w:rsidR="003E0CC6" w:rsidRPr="009B2786" w:rsidRDefault="003E0CC6">
      <w:pPr>
        <w:rPr>
          <w:rFonts w:eastAsia="Times New Roman" w:cs="Times New Roman"/>
          <w:szCs w:val="24"/>
          <w:lang w:val="de-DE"/>
        </w:rPr>
        <w:sectPr w:rsidR="003E0CC6" w:rsidRPr="009B2786" w:rsidSect="00E03047">
          <w:headerReference w:type="even" r:id="rId65"/>
          <w:headerReference w:type="default" r:id="rId66"/>
          <w:footerReference w:type="even" r:id="rId67"/>
          <w:footerReference w:type="default" r:id="rId68"/>
          <w:headerReference w:type="first" r:id="rId69"/>
          <w:footerReference w:type="first" r:id="rId70"/>
          <w:footnotePr>
            <w:numRestart w:val="eachSect"/>
          </w:footnotePr>
          <w:endnotePr>
            <w:numFmt w:val="lowerLetter"/>
          </w:endnotePr>
          <w:pgSz w:w="11907" w:h="16840" w:code="9"/>
          <w:pgMar w:top="1134" w:right="1134" w:bottom="851" w:left="1134" w:header="510" w:footer="680" w:gutter="0"/>
          <w:cols w:space="720"/>
          <w:titlePg/>
          <w:docGrid w:linePitch="272"/>
        </w:sectPr>
      </w:pPr>
    </w:p>
    <w:p w14:paraId="676DE4E5" w14:textId="77777777" w:rsidR="003E0CC6" w:rsidRPr="009B2786" w:rsidRDefault="003E0CC6" w:rsidP="00D102AC">
      <w:pPr>
        <w:pStyle w:val="AnnexTitle"/>
        <w:rPr>
          <w:lang w:val="de-DE"/>
        </w:rPr>
      </w:pPr>
      <w:bookmarkStart w:id="24" w:name="_Toc175308349"/>
      <w:r w:rsidRPr="009B2786">
        <w:rPr>
          <w:lang w:val="de-DE"/>
        </w:rPr>
        <w:lastRenderedPageBreak/>
        <w:t>ANLAGE II</w:t>
      </w:r>
      <w:r w:rsidRPr="009B2786">
        <w:rPr>
          <w:lang w:val="de-DE"/>
        </w:rPr>
        <w:tab/>
        <w:t>Betriebsmittelfonds und Beiträge</w:t>
      </w:r>
      <w:bookmarkEnd w:id="24"/>
    </w:p>
    <w:p w14:paraId="7DF30505" w14:textId="77777777" w:rsidR="003E0CC6" w:rsidRPr="009B2786" w:rsidRDefault="003E0CC6">
      <w:pPr>
        <w:pStyle w:val="Heading9"/>
        <w:rPr>
          <w:bCs w:val="0"/>
          <w:iCs w:val="0"/>
          <w:szCs w:val="24"/>
          <w:lang w:val="de-DE"/>
        </w:rPr>
      </w:pPr>
      <w:r w:rsidRPr="009B2786">
        <w:rPr>
          <w:bCs w:val="0"/>
          <w:iCs w:val="0"/>
          <w:szCs w:val="24"/>
          <w:lang w:val="de-DE"/>
        </w:rPr>
        <w:t xml:space="preserve">Betriebsmittelfonds zum 31. Dezember </w:t>
      </w:r>
      <w:r w:rsidRPr="009B2786">
        <w:rPr>
          <w:rFonts w:ascii="Arial" w:hAnsi="Arial" w:cs="Arial"/>
          <w:bCs w:val="0"/>
          <w:iCs w:val="0"/>
          <w:szCs w:val="24"/>
          <w:lang w:val="de-DE"/>
        </w:rPr>
        <w:t>2023</w:t>
      </w:r>
    </w:p>
    <w:p w14:paraId="6F149D3B" w14:textId="77777777" w:rsidR="003E0CC6" w:rsidRPr="009B2786" w:rsidRDefault="003E0CC6">
      <w:pPr>
        <w:rPr>
          <w:rFonts w:ascii="Arial" w:eastAsia="Times New Roman" w:hAnsi="Arial" w:cs="Arial"/>
          <w:szCs w:val="24"/>
          <w:lang w:val="de-DE"/>
        </w:rPr>
      </w:pPr>
      <w:r w:rsidRPr="009B2786">
        <w:rPr>
          <w:rFonts w:ascii="Arial" w:eastAsia="Times New Roman" w:hAnsi="Arial" w:cs="Arial"/>
          <w:szCs w:val="24"/>
          <w:lang w:val="de-DE"/>
        </w:rPr>
        <w:t>Gemäß Regel 4.2 der Finanzordnung und ihrer Durchführungsbestimmungen der UPOV (vergleiche Dokument UPOV/INF/4/6) verfügt die UPOV über einen Betriebsmittelfonds. Gemäß der Darstellung der Vermögens- und Finanzlage zum 31. Dezember 2023 beläuft sich der Betriebsmittelfonds auf 578.345</w:t>
      </w:r>
      <w:r w:rsidR="000C6474" w:rsidRPr="009B2786">
        <w:rPr>
          <w:rFonts w:ascii="Arial" w:eastAsia="Times New Roman" w:hAnsi="Arial" w:cs="Arial"/>
          <w:szCs w:val="24"/>
          <w:lang w:val="de-DE"/>
        </w:rPr>
        <w:t> </w:t>
      </w:r>
      <w:r w:rsidRPr="009B2786">
        <w:rPr>
          <w:rFonts w:ascii="Arial" w:eastAsia="Times New Roman" w:hAnsi="Arial" w:cs="Arial"/>
          <w:szCs w:val="24"/>
          <w:lang w:val="de-DE"/>
        </w:rPr>
        <w:t>Schweizer Franken.</w:t>
      </w:r>
      <w:r w:rsidR="00D102AC" w:rsidRPr="009B2786">
        <w:rPr>
          <w:rFonts w:ascii="Arial" w:eastAsia="Times New Roman" w:hAnsi="Arial" w:cs="Arial"/>
          <w:szCs w:val="24"/>
          <w:lang w:val="de-DE"/>
        </w:rPr>
        <w:t xml:space="preserve"> </w:t>
      </w:r>
      <w:r w:rsidRPr="009B2786">
        <w:rPr>
          <w:rFonts w:ascii="Arial" w:eastAsia="Times New Roman" w:hAnsi="Arial" w:cs="Arial"/>
          <w:szCs w:val="24"/>
          <w:lang w:val="de-DE"/>
        </w:rPr>
        <w:t>Der Anteil jedes Verbandsmitglieds, berechnet gemäß der vom Rat auf seiner dreiundzwanzigsten außerordentlichen Tagung am 7. April 2006 getroffenen Entscheidung (vergleiche Dokument C(Extr.)/23/5 „Bericht“, Absatz 12, Anlage II und Dokument UPOV/INF/13/2, Anlage), ist wie folgt:</w:t>
      </w:r>
    </w:p>
    <w:p w14:paraId="04E0C990" w14:textId="77777777" w:rsidR="00D102AC" w:rsidRPr="009B2786" w:rsidRDefault="00D102AC">
      <w:pPr>
        <w:rPr>
          <w:rFonts w:ascii="Arial" w:eastAsia="Times New Roman" w:hAnsi="Arial" w:cs="Arial"/>
          <w:szCs w:val="24"/>
          <w:lang w:val="de-DE"/>
        </w:rPr>
      </w:pPr>
    </w:p>
    <w:p w14:paraId="3EA146CB" w14:textId="0F0C5BE6" w:rsidR="003E0CC6" w:rsidRPr="009B2786" w:rsidRDefault="00432C9D">
      <w:pPr>
        <w:jc w:val="center"/>
        <w:rPr>
          <w:rFonts w:eastAsia="Times New Roman" w:cs="Times New Roman"/>
          <w:i/>
          <w:szCs w:val="24"/>
          <w:lang w:val="de-DE"/>
        </w:rPr>
      </w:pPr>
      <w:r w:rsidRPr="00432C9D">
        <w:drawing>
          <wp:inline distT="0" distB="0" distL="0" distR="0" wp14:anchorId="571D48B4" wp14:editId="682E36A8">
            <wp:extent cx="5403600" cy="7362000"/>
            <wp:effectExtent l="0" t="0" r="6985" b="0"/>
            <wp:docPr id="211980170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03600" cy="7362000"/>
                    </a:xfrm>
                    <a:prstGeom prst="rect">
                      <a:avLst/>
                    </a:prstGeom>
                    <a:noFill/>
                    <a:ln>
                      <a:noFill/>
                    </a:ln>
                  </pic:spPr>
                </pic:pic>
              </a:graphicData>
            </a:graphic>
          </wp:inline>
        </w:drawing>
      </w:r>
    </w:p>
    <w:p w14:paraId="4C25BD66" w14:textId="77777777" w:rsidR="003E0CC6" w:rsidRPr="009B2786" w:rsidRDefault="003E0CC6">
      <w:pPr>
        <w:rPr>
          <w:rFonts w:eastAsia="Times New Roman" w:cs="Times New Roman"/>
          <w:i/>
          <w:szCs w:val="24"/>
          <w:lang w:val="de-DE"/>
        </w:rPr>
      </w:pPr>
    </w:p>
    <w:p w14:paraId="5EDFE239" w14:textId="77777777" w:rsidR="003E0CC6" w:rsidRPr="009B2786" w:rsidRDefault="003E0CC6">
      <w:pPr>
        <w:pStyle w:val="Heading9"/>
        <w:rPr>
          <w:bCs w:val="0"/>
          <w:iCs w:val="0"/>
          <w:szCs w:val="24"/>
          <w:lang w:val="de-DE"/>
        </w:rPr>
      </w:pPr>
      <w:r w:rsidRPr="009B2786">
        <w:rPr>
          <w:bCs w:val="0"/>
          <w:iCs w:val="0"/>
          <w:szCs w:val="24"/>
          <w:lang w:val="de-DE"/>
        </w:rPr>
        <w:lastRenderedPageBreak/>
        <w:t>Beiträge von Verbandsmitgliedern</w:t>
      </w:r>
    </w:p>
    <w:p w14:paraId="4DF67B53" w14:textId="4B453C6A" w:rsidR="003E0CC6" w:rsidRPr="009B2786" w:rsidRDefault="0087014C">
      <w:pPr>
        <w:rPr>
          <w:rFonts w:eastAsia="Times New Roman" w:cs="Times New Roman"/>
          <w:szCs w:val="24"/>
          <w:lang w:val="de-DE"/>
        </w:rPr>
      </w:pPr>
      <w:r w:rsidRPr="0087014C">
        <w:drawing>
          <wp:inline distT="0" distB="0" distL="0" distR="0" wp14:anchorId="7C462586" wp14:editId="2F0B2014">
            <wp:extent cx="6120765" cy="7523480"/>
            <wp:effectExtent l="0" t="0" r="0" b="1270"/>
            <wp:docPr id="121389141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20765" cy="7523480"/>
                    </a:xfrm>
                    <a:prstGeom prst="rect">
                      <a:avLst/>
                    </a:prstGeom>
                    <a:noFill/>
                    <a:ln>
                      <a:noFill/>
                    </a:ln>
                  </pic:spPr>
                </pic:pic>
              </a:graphicData>
            </a:graphic>
          </wp:inline>
        </w:drawing>
      </w:r>
    </w:p>
    <w:p w14:paraId="03E5F819" w14:textId="77777777" w:rsidR="003E0CC6" w:rsidRPr="009B2786" w:rsidRDefault="003E0CC6">
      <w:pPr>
        <w:rPr>
          <w:rFonts w:eastAsia="Times New Roman" w:cs="Times New Roman"/>
          <w:szCs w:val="24"/>
          <w:lang w:val="de-DE"/>
        </w:rPr>
      </w:pPr>
    </w:p>
    <w:p w14:paraId="286B7B80" w14:textId="77777777" w:rsidR="003E0CC6" w:rsidRPr="009B2786" w:rsidRDefault="003E0CC6">
      <w:pPr>
        <w:jc w:val="left"/>
        <w:rPr>
          <w:rFonts w:ascii="Times New Roman" w:hAnsi="Times New Roman" w:cs="Times New Roman"/>
          <w:b/>
          <w:i/>
          <w:color w:val="155F1A"/>
          <w:szCs w:val="24"/>
          <w:lang w:val="de-DE"/>
        </w:rPr>
      </w:pPr>
      <w:r w:rsidRPr="009B2786">
        <w:rPr>
          <w:rFonts w:cs="Times New Roman"/>
          <w:szCs w:val="24"/>
          <w:lang w:val="de-DE"/>
        </w:rPr>
        <w:br w:type="page"/>
      </w:r>
    </w:p>
    <w:p w14:paraId="3E6D9B9E" w14:textId="77777777" w:rsidR="003E0CC6" w:rsidRPr="009B2786" w:rsidRDefault="003E0CC6">
      <w:pPr>
        <w:pStyle w:val="Heading9"/>
        <w:rPr>
          <w:bCs w:val="0"/>
          <w:iCs w:val="0"/>
          <w:szCs w:val="24"/>
          <w:lang w:val="de-DE"/>
        </w:rPr>
      </w:pPr>
      <w:r w:rsidRPr="009B2786">
        <w:rPr>
          <w:bCs w:val="0"/>
          <w:iCs w:val="0"/>
          <w:szCs w:val="24"/>
          <w:lang w:val="de-DE"/>
        </w:rPr>
        <w:lastRenderedPageBreak/>
        <w:t>Im Voraus entrichtete Beiträge</w:t>
      </w:r>
    </w:p>
    <w:p w14:paraId="0DF7C622" w14:textId="197BB4A2" w:rsidR="003E0CC6" w:rsidRPr="009B2786" w:rsidRDefault="0087014C">
      <w:pPr>
        <w:jc w:val="center"/>
        <w:rPr>
          <w:rFonts w:eastAsia="Times New Roman" w:cs="Times New Roman"/>
          <w:szCs w:val="24"/>
          <w:lang w:val="de-DE"/>
        </w:rPr>
      </w:pPr>
      <w:r w:rsidRPr="0087014C">
        <w:drawing>
          <wp:inline distT="0" distB="0" distL="0" distR="0" wp14:anchorId="25A07084" wp14:editId="3E4FE11C">
            <wp:extent cx="2989580" cy="3376295"/>
            <wp:effectExtent l="0" t="0" r="1270" b="0"/>
            <wp:docPr id="194483252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89580" cy="3376295"/>
                    </a:xfrm>
                    <a:prstGeom prst="rect">
                      <a:avLst/>
                    </a:prstGeom>
                    <a:noFill/>
                    <a:ln>
                      <a:noFill/>
                    </a:ln>
                  </pic:spPr>
                </pic:pic>
              </a:graphicData>
            </a:graphic>
          </wp:inline>
        </w:drawing>
      </w:r>
    </w:p>
    <w:p w14:paraId="7578AFA2" w14:textId="77777777" w:rsidR="003E0CC6" w:rsidRPr="009B2786" w:rsidRDefault="003E0CC6">
      <w:pPr>
        <w:rPr>
          <w:rFonts w:eastAsia="Times New Roman" w:cs="Times New Roman"/>
          <w:szCs w:val="24"/>
          <w:lang w:val="de-DE"/>
        </w:rPr>
      </w:pPr>
    </w:p>
    <w:p w14:paraId="31F6DD47" w14:textId="77777777" w:rsidR="003E0CC6" w:rsidRPr="009B2786" w:rsidRDefault="003E0CC6">
      <w:pPr>
        <w:jc w:val="left"/>
        <w:rPr>
          <w:rFonts w:ascii="Times New Roman" w:eastAsia="Times New Roman" w:hAnsi="Times New Roman" w:cs="Times New Roman"/>
          <w:b/>
          <w:i/>
          <w:color w:val="155F1A"/>
          <w:szCs w:val="24"/>
          <w:lang w:val="de-DE"/>
        </w:rPr>
      </w:pPr>
      <w:r w:rsidRPr="009B2786">
        <w:rPr>
          <w:rFonts w:ascii="Times New Roman" w:eastAsia="Times New Roman" w:hAnsi="Times New Roman" w:cs="Times New Roman"/>
          <w:b/>
          <w:i/>
          <w:color w:val="155F1A"/>
          <w:szCs w:val="24"/>
          <w:lang w:val="de-DE"/>
        </w:rPr>
        <w:br w:type="page"/>
      </w:r>
    </w:p>
    <w:p w14:paraId="6693B758" w14:textId="77777777" w:rsidR="003E0CC6" w:rsidRPr="009B2786" w:rsidRDefault="003E0CC6">
      <w:pPr>
        <w:spacing w:after="240"/>
        <w:jc w:val="left"/>
        <w:rPr>
          <w:rFonts w:ascii="Arial" w:eastAsia="Times New Roman" w:hAnsi="Arial" w:cs="Arial"/>
          <w:b/>
          <w:color w:val="155F1A"/>
          <w:szCs w:val="24"/>
          <w:lang w:val="de-DE"/>
        </w:rPr>
      </w:pPr>
      <w:r w:rsidRPr="009B2786">
        <w:rPr>
          <w:rFonts w:ascii="Arial" w:eastAsia="Times New Roman" w:hAnsi="Arial" w:cs="Arial"/>
          <w:b/>
          <w:color w:val="155F1A"/>
          <w:szCs w:val="24"/>
          <w:lang w:val="de-DE"/>
        </w:rPr>
        <w:lastRenderedPageBreak/>
        <w:t>Zum 31. Dezember 2023 nicht eingezahlte fällige Beiträge und Betriebsmittel</w:t>
      </w:r>
    </w:p>
    <w:p w14:paraId="4BEDA0E8" w14:textId="045B11D5" w:rsidR="003E0CC6" w:rsidRPr="009B2786" w:rsidRDefault="00D515C0">
      <w:pPr>
        <w:jc w:val="center"/>
        <w:rPr>
          <w:rFonts w:eastAsia="Times New Roman" w:cs="Times New Roman"/>
          <w:szCs w:val="24"/>
          <w:lang w:val="de-DE"/>
        </w:rPr>
      </w:pPr>
      <w:r w:rsidRPr="00D515C0">
        <w:drawing>
          <wp:inline distT="0" distB="0" distL="0" distR="0" wp14:anchorId="370DD119" wp14:editId="60D20F7E">
            <wp:extent cx="6120765" cy="6214110"/>
            <wp:effectExtent l="0" t="0" r="0" b="0"/>
            <wp:docPr id="14432528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20765" cy="6214110"/>
                    </a:xfrm>
                    <a:prstGeom prst="rect">
                      <a:avLst/>
                    </a:prstGeom>
                    <a:noFill/>
                    <a:ln>
                      <a:noFill/>
                    </a:ln>
                  </pic:spPr>
                </pic:pic>
              </a:graphicData>
            </a:graphic>
          </wp:inline>
        </w:drawing>
      </w:r>
    </w:p>
    <w:p w14:paraId="7642BA5F" w14:textId="77777777" w:rsidR="003E0CC6" w:rsidRPr="009B2786" w:rsidRDefault="003E0CC6">
      <w:pPr>
        <w:rPr>
          <w:rFonts w:eastAsia="Times New Roman" w:cs="Times New Roman"/>
          <w:szCs w:val="24"/>
          <w:lang w:val="de-DE"/>
        </w:rPr>
      </w:pPr>
    </w:p>
    <w:p w14:paraId="60F907AE" w14:textId="77777777" w:rsidR="003E0CC6" w:rsidRPr="009B2786" w:rsidRDefault="003E0CC6">
      <w:pPr>
        <w:rPr>
          <w:rFonts w:eastAsia="Times New Roman" w:cs="Times New Roman"/>
          <w:szCs w:val="24"/>
          <w:lang w:val="de-DE"/>
        </w:rPr>
      </w:pPr>
    </w:p>
    <w:p w14:paraId="4CA88024" w14:textId="77777777" w:rsidR="003E0CC6" w:rsidRPr="009B2786" w:rsidRDefault="003E0CC6">
      <w:pPr>
        <w:rPr>
          <w:rFonts w:eastAsia="Times New Roman" w:cs="Times New Roman"/>
          <w:szCs w:val="24"/>
          <w:lang w:val="de-DE"/>
        </w:rPr>
      </w:pPr>
    </w:p>
    <w:p w14:paraId="7748CE6D" w14:textId="77777777" w:rsidR="003E0CC6" w:rsidRPr="009B2786" w:rsidRDefault="003E0CC6">
      <w:pPr>
        <w:jc w:val="right"/>
        <w:rPr>
          <w:rFonts w:ascii="Arial" w:eastAsia="Times New Roman" w:hAnsi="Arial" w:cs="Arial"/>
          <w:szCs w:val="24"/>
          <w:lang w:val="de-DE"/>
        </w:rPr>
      </w:pPr>
      <w:r w:rsidRPr="009B2786">
        <w:rPr>
          <w:rFonts w:ascii="Arial" w:eastAsia="Times New Roman" w:hAnsi="Arial" w:cs="Arial"/>
          <w:szCs w:val="24"/>
          <w:lang w:val="de-DE"/>
        </w:rPr>
        <w:t>[Anlage III folgt]</w:t>
      </w:r>
    </w:p>
    <w:p w14:paraId="3F241446" w14:textId="77777777" w:rsidR="003E0CC6" w:rsidRPr="009B2786" w:rsidRDefault="003E0CC6">
      <w:pPr>
        <w:rPr>
          <w:rFonts w:eastAsia="Times New Roman" w:cs="Times New Roman"/>
          <w:szCs w:val="24"/>
          <w:lang w:val="de-DE"/>
        </w:rPr>
      </w:pPr>
    </w:p>
    <w:p w14:paraId="662A91D3" w14:textId="77777777" w:rsidR="003E0CC6" w:rsidRPr="009B2786" w:rsidRDefault="003E0CC6">
      <w:pPr>
        <w:rPr>
          <w:rFonts w:eastAsia="Times New Roman" w:cs="Times New Roman"/>
          <w:szCs w:val="24"/>
          <w:lang w:val="de-DE"/>
        </w:rPr>
        <w:sectPr w:rsidR="003E0CC6" w:rsidRPr="009B2786" w:rsidSect="00E03047">
          <w:headerReference w:type="even" r:id="rId75"/>
          <w:headerReference w:type="default" r:id="rId76"/>
          <w:footerReference w:type="even" r:id="rId77"/>
          <w:footerReference w:type="default" r:id="rId78"/>
          <w:headerReference w:type="first" r:id="rId79"/>
          <w:footerReference w:type="first" r:id="rId80"/>
          <w:footnotePr>
            <w:numRestart w:val="eachSect"/>
          </w:footnotePr>
          <w:endnotePr>
            <w:numFmt w:val="lowerLetter"/>
          </w:endnotePr>
          <w:pgSz w:w="11907" w:h="16840" w:code="9"/>
          <w:pgMar w:top="1134" w:right="1134" w:bottom="851" w:left="1134" w:header="510" w:footer="680" w:gutter="0"/>
          <w:cols w:space="720"/>
          <w:titlePg/>
          <w:docGrid w:linePitch="272"/>
        </w:sectPr>
      </w:pPr>
    </w:p>
    <w:p w14:paraId="0A294809" w14:textId="77777777" w:rsidR="003E0CC6" w:rsidRPr="009B2786" w:rsidRDefault="003E0CC6" w:rsidP="00D102AC">
      <w:pPr>
        <w:pStyle w:val="AnnexTitle"/>
        <w:rPr>
          <w:lang w:val="de-DE"/>
        </w:rPr>
      </w:pPr>
      <w:bookmarkStart w:id="25" w:name="_Toc175308350"/>
      <w:r w:rsidRPr="009B2786">
        <w:rPr>
          <w:lang w:val="de-DE"/>
        </w:rPr>
        <w:lastRenderedPageBreak/>
        <w:t>ANLAGE III</w:t>
      </w:r>
      <w:r w:rsidRPr="009B2786">
        <w:rPr>
          <w:lang w:val="de-DE"/>
        </w:rPr>
        <w:tab/>
        <w:t>Stand in Bezug auf die UPOV</w:t>
      </w:r>
      <w:bookmarkEnd w:id="25"/>
    </w:p>
    <w:p w14:paraId="6CBD48D3" w14:textId="77777777" w:rsidR="003E0CC6" w:rsidRPr="009B2786" w:rsidRDefault="003E0CC6">
      <w:pPr>
        <w:rPr>
          <w:rFonts w:ascii="Arial" w:eastAsia="Times New Roman" w:hAnsi="Arial" w:cs="Arial"/>
          <w:szCs w:val="24"/>
          <w:lang w:val="de-DE"/>
        </w:rPr>
      </w:pPr>
      <w:r w:rsidRPr="009B2786">
        <w:rPr>
          <w:rFonts w:ascii="Arial" w:eastAsia="Times New Roman" w:hAnsi="Arial" w:cs="Arial"/>
          <w:szCs w:val="24"/>
          <w:lang w:val="de-DE"/>
        </w:rPr>
        <w:t>Folgende Tabelle enthält detaillierte Information über den Stand in Bezug auf die UPOV Ende 2023.</w:t>
      </w:r>
    </w:p>
    <w:p w14:paraId="349FB266" w14:textId="77777777" w:rsidR="003E0CC6" w:rsidRPr="009B2786" w:rsidRDefault="003E0CC6">
      <w:pPr>
        <w:rPr>
          <w:rFonts w:eastAsia="Times New Roman" w:cs="Times New Roman"/>
          <w:szCs w:val="24"/>
          <w:lang w:val="de-DE"/>
        </w:rPr>
      </w:pPr>
    </w:p>
    <w:p w14:paraId="6D8BD4AF" w14:textId="77777777" w:rsidR="003E0CC6" w:rsidRPr="009B2786" w:rsidRDefault="003E0CC6">
      <w:pPr>
        <w:pStyle w:val="BodyText"/>
        <w:spacing w:after="120"/>
        <w:jc w:val="center"/>
        <w:rPr>
          <w:rFonts w:eastAsia="Times New Roman"/>
          <w:b/>
          <w:szCs w:val="24"/>
          <w:lang w:val="de-DE"/>
        </w:rPr>
        <w:sectPr w:rsidR="003E0CC6" w:rsidRPr="009B2786" w:rsidSect="00E03047">
          <w:headerReference w:type="even" r:id="rId81"/>
          <w:headerReference w:type="default" r:id="rId82"/>
          <w:footerReference w:type="even" r:id="rId83"/>
          <w:footerReference w:type="default" r:id="rId84"/>
          <w:footerReference w:type="first" r:id="rId85"/>
          <w:pgSz w:w="11907" w:h="16840" w:code="9"/>
          <w:pgMar w:top="510" w:right="1134" w:bottom="1134" w:left="1134" w:header="510" w:footer="680" w:gutter="0"/>
          <w:cols w:space="720"/>
          <w:titlePg/>
        </w:sectPr>
      </w:pPr>
      <w:r w:rsidRPr="009B2786">
        <w:rPr>
          <w:rFonts w:eastAsia="Times New Roman"/>
          <w:b/>
          <w:szCs w:val="24"/>
          <w:lang w:val="de-DE"/>
        </w:rPr>
        <w:t>UPOV</w:t>
      </w:r>
      <w:r w:rsidR="00D102AC" w:rsidRPr="009B2786">
        <w:rPr>
          <w:rFonts w:eastAsia="Times New Roman"/>
          <w:b/>
          <w:szCs w:val="24"/>
          <w:lang w:val="de-DE"/>
        </w:rPr>
        <w:t>-Mitglieder</w:t>
      </w:r>
    </w:p>
    <w:p w14:paraId="4667D2AF" w14:textId="77777777" w:rsidR="004F15C8" w:rsidRPr="009B2786" w:rsidRDefault="004F15C8">
      <w:pPr>
        <w:spacing w:before="40"/>
        <w:ind w:left="28" w:hanging="28"/>
        <w:jc w:val="lef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Afrikanische Organisation für geistiges Eigentum</w:t>
      </w:r>
      <w:r w:rsidRPr="009B2786">
        <w:rPr>
          <w:rFonts w:ascii="Arial Narrow" w:eastAsia="Times New Roman" w:hAnsi="Arial Narrow" w:cs="Times New Roman"/>
          <w:sz w:val="16"/>
          <w:szCs w:val="24"/>
          <w:vertAlign w:val="superscript"/>
          <w:lang w:val="de-DE"/>
        </w:rPr>
        <w:t>2, 4</w:t>
      </w:r>
    </w:p>
    <w:p w14:paraId="180A5B2B" w14:textId="77777777" w:rsidR="004F15C8" w:rsidRPr="009B2786" w:rsidRDefault="004F15C8">
      <w:pPr>
        <w:spacing w:before="40"/>
        <w:jc w:val="lef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Ägypten</w:t>
      </w:r>
      <w:r w:rsidRPr="009B2786">
        <w:rPr>
          <w:rFonts w:ascii="Arial Narrow" w:eastAsia="Times New Roman" w:hAnsi="Arial Narrow" w:cs="Times New Roman"/>
          <w:sz w:val="16"/>
          <w:szCs w:val="24"/>
          <w:vertAlign w:val="superscript"/>
          <w:lang w:val="de-DE"/>
        </w:rPr>
        <w:t>2</w:t>
      </w:r>
    </w:p>
    <w:p w14:paraId="6058410F" w14:textId="77777777" w:rsidR="004F15C8" w:rsidRPr="009B2786" w:rsidRDefault="004F15C8">
      <w:pPr>
        <w:spacing w:before="40"/>
        <w:jc w:val="lef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Albanien</w:t>
      </w:r>
      <w:r w:rsidRPr="009B2786">
        <w:rPr>
          <w:rFonts w:ascii="Arial Narrow" w:eastAsia="Times New Roman" w:hAnsi="Arial Narrow" w:cs="Times New Roman"/>
          <w:sz w:val="16"/>
          <w:szCs w:val="24"/>
          <w:vertAlign w:val="superscript"/>
          <w:lang w:val="de-DE"/>
        </w:rPr>
        <w:t>2</w:t>
      </w:r>
    </w:p>
    <w:p w14:paraId="34C4BE62" w14:textId="77777777" w:rsidR="004F15C8" w:rsidRPr="009B2786" w:rsidRDefault="004F15C8">
      <w:pPr>
        <w:spacing w:before="40"/>
        <w:jc w:val="lef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Argentinien</w:t>
      </w:r>
      <w:r w:rsidRPr="009B2786">
        <w:rPr>
          <w:rStyle w:val="FootnoteReference"/>
          <w:rFonts w:ascii="Arial Narrow" w:eastAsia="Times New Roman" w:hAnsi="Arial Narrow"/>
          <w:sz w:val="16"/>
          <w:szCs w:val="24"/>
          <w:lang w:val="de-DE"/>
        </w:rPr>
        <w:t>1</w:t>
      </w:r>
    </w:p>
    <w:p w14:paraId="7AC87896" w14:textId="77777777" w:rsidR="004F15C8" w:rsidRPr="009B2786" w:rsidRDefault="004F15C8">
      <w:pPr>
        <w:spacing w:before="40"/>
        <w:jc w:val="lef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Aserbaidschan</w:t>
      </w:r>
      <w:r w:rsidRPr="009B2786">
        <w:rPr>
          <w:rFonts w:ascii="Arial Narrow" w:eastAsia="Times New Roman" w:hAnsi="Arial Narrow" w:cs="Times New Roman"/>
          <w:sz w:val="16"/>
          <w:szCs w:val="24"/>
          <w:vertAlign w:val="superscript"/>
          <w:lang w:val="de-DE"/>
        </w:rPr>
        <w:t>2</w:t>
      </w:r>
    </w:p>
    <w:p w14:paraId="77C6FB2A" w14:textId="77777777" w:rsidR="004F15C8" w:rsidRPr="009B2786" w:rsidRDefault="004F15C8">
      <w:pPr>
        <w:spacing w:before="40"/>
        <w:jc w:val="lef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Australien</w:t>
      </w:r>
      <w:r w:rsidRPr="009B2786">
        <w:rPr>
          <w:rFonts w:ascii="Arial Narrow" w:eastAsia="Times New Roman" w:hAnsi="Arial Narrow" w:cs="Times New Roman"/>
          <w:sz w:val="16"/>
          <w:szCs w:val="24"/>
          <w:vertAlign w:val="superscript"/>
          <w:lang w:val="de-DE"/>
        </w:rPr>
        <w:t>2</w:t>
      </w:r>
    </w:p>
    <w:p w14:paraId="279E7105" w14:textId="77777777" w:rsidR="004F15C8" w:rsidRPr="009B2786" w:rsidRDefault="004F15C8">
      <w:pPr>
        <w:spacing w:before="40"/>
        <w:jc w:val="lef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Belarus</w:t>
      </w:r>
      <w:r w:rsidRPr="009B2786">
        <w:rPr>
          <w:rFonts w:ascii="Arial Narrow" w:eastAsia="Times New Roman" w:hAnsi="Arial Narrow" w:cs="Times New Roman"/>
          <w:sz w:val="16"/>
          <w:szCs w:val="24"/>
          <w:vertAlign w:val="superscript"/>
          <w:lang w:val="de-DE"/>
        </w:rPr>
        <w:t>2</w:t>
      </w:r>
    </w:p>
    <w:p w14:paraId="0462A2EA" w14:textId="77777777" w:rsidR="004F15C8" w:rsidRPr="009B2786" w:rsidRDefault="004F15C8">
      <w:pPr>
        <w:spacing w:before="40"/>
        <w:jc w:val="left"/>
        <w:rPr>
          <w:rFonts w:ascii="Arial Narrow" w:eastAsia="Times New Roman" w:hAnsi="Arial Narrow" w:cs="Times New Roman"/>
          <w:sz w:val="16"/>
          <w:szCs w:val="24"/>
          <w:vertAlign w:val="superscript"/>
          <w:lang w:val="de-DE"/>
        </w:rPr>
      </w:pPr>
      <w:r w:rsidRPr="009B2786">
        <w:rPr>
          <w:rFonts w:ascii="Arial Narrow" w:eastAsia="Times New Roman" w:hAnsi="Arial Narrow" w:cs="Times New Roman"/>
          <w:sz w:val="16"/>
          <w:szCs w:val="24"/>
          <w:lang w:val="de-DE"/>
        </w:rPr>
        <w:t>Belgien</w:t>
      </w:r>
      <w:r w:rsidRPr="009B2786">
        <w:rPr>
          <w:rStyle w:val="FootnoteReference"/>
          <w:rFonts w:ascii="Arial Narrow" w:eastAsia="Times New Roman" w:hAnsi="Arial Narrow"/>
          <w:sz w:val="16"/>
          <w:szCs w:val="24"/>
          <w:lang w:val="de-DE"/>
        </w:rPr>
        <w:t>2</w:t>
      </w:r>
    </w:p>
    <w:p w14:paraId="5710932B" w14:textId="77777777" w:rsidR="004F15C8" w:rsidRPr="009B2786" w:rsidRDefault="004F15C8">
      <w:pPr>
        <w:spacing w:before="40"/>
        <w:ind w:left="28" w:hanging="28"/>
        <w:jc w:val="left"/>
        <w:rPr>
          <w:rFonts w:ascii="Arial Narrow" w:eastAsia="Times New Roman" w:hAnsi="Arial Narrow" w:cs="Times New Roman"/>
          <w:sz w:val="16"/>
          <w:szCs w:val="24"/>
          <w:vertAlign w:val="superscript"/>
          <w:lang w:val="de-DE"/>
        </w:rPr>
      </w:pPr>
      <w:r w:rsidRPr="009B2786">
        <w:rPr>
          <w:rFonts w:ascii="Arial Narrow" w:eastAsia="Times New Roman" w:hAnsi="Arial Narrow" w:cs="Times New Roman"/>
          <w:sz w:val="16"/>
          <w:szCs w:val="24"/>
          <w:lang w:val="de-DE"/>
        </w:rPr>
        <w:t>Bolivien (Plurinationaler Staat)</w:t>
      </w:r>
      <w:r w:rsidRPr="009B2786">
        <w:rPr>
          <w:rFonts w:ascii="Arial Narrow" w:eastAsia="Times New Roman" w:hAnsi="Arial Narrow" w:cs="Times New Roman"/>
          <w:sz w:val="16"/>
          <w:szCs w:val="24"/>
          <w:vertAlign w:val="superscript"/>
          <w:lang w:val="de-DE"/>
        </w:rPr>
        <w:t>1</w:t>
      </w:r>
    </w:p>
    <w:p w14:paraId="31EAC040" w14:textId="77777777" w:rsidR="004F15C8" w:rsidRPr="009B2786" w:rsidRDefault="004F15C8">
      <w:pPr>
        <w:spacing w:before="40"/>
        <w:ind w:left="28" w:hanging="28"/>
        <w:jc w:val="lef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Bosnien-Herzegowina</w:t>
      </w:r>
      <w:r w:rsidRPr="009B2786">
        <w:rPr>
          <w:rFonts w:ascii="Arial Narrow" w:eastAsia="Times New Roman" w:hAnsi="Arial Narrow" w:cs="Times New Roman"/>
          <w:sz w:val="16"/>
          <w:szCs w:val="24"/>
          <w:vertAlign w:val="superscript"/>
          <w:lang w:val="de-DE"/>
        </w:rPr>
        <w:t>2</w:t>
      </w:r>
    </w:p>
    <w:p w14:paraId="15DE12BF" w14:textId="77777777" w:rsidR="004F15C8" w:rsidRPr="009B2786" w:rsidRDefault="004F15C8">
      <w:pPr>
        <w:spacing w:before="40"/>
        <w:jc w:val="left"/>
        <w:rPr>
          <w:rFonts w:ascii="Arial Narrow" w:eastAsia="Times New Roman" w:hAnsi="Arial Narrow" w:cs="Times New Roman"/>
          <w:sz w:val="16"/>
          <w:szCs w:val="24"/>
          <w:vertAlign w:val="superscript"/>
          <w:lang w:val="de-DE"/>
        </w:rPr>
      </w:pPr>
      <w:r w:rsidRPr="009B2786">
        <w:rPr>
          <w:rFonts w:ascii="Arial Narrow" w:eastAsia="Times New Roman" w:hAnsi="Arial Narrow" w:cs="Times New Roman"/>
          <w:sz w:val="16"/>
          <w:szCs w:val="24"/>
          <w:lang w:val="de-DE"/>
        </w:rPr>
        <w:t>Brasilien</w:t>
      </w:r>
      <w:r w:rsidRPr="009B2786">
        <w:rPr>
          <w:rFonts w:ascii="Arial Narrow" w:eastAsia="Times New Roman" w:hAnsi="Arial Narrow" w:cs="Times New Roman"/>
          <w:sz w:val="16"/>
          <w:szCs w:val="24"/>
          <w:vertAlign w:val="superscript"/>
          <w:lang w:val="de-DE"/>
        </w:rPr>
        <w:t>1</w:t>
      </w:r>
    </w:p>
    <w:p w14:paraId="0381E569" w14:textId="77777777" w:rsidR="004F15C8" w:rsidRPr="009B2786" w:rsidRDefault="004F15C8">
      <w:pPr>
        <w:spacing w:before="40"/>
        <w:jc w:val="lef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Bulgarien</w:t>
      </w:r>
      <w:r w:rsidRPr="009B2786">
        <w:rPr>
          <w:rFonts w:ascii="Arial Narrow" w:eastAsia="Times New Roman" w:hAnsi="Arial Narrow" w:cs="Times New Roman"/>
          <w:sz w:val="16"/>
          <w:szCs w:val="24"/>
          <w:vertAlign w:val="superscript"/>
          <w:lang w:val="de-DE"/>
        </w:rPr>
        <w:t>2</w:t>
      </w:r>
    </w:p>
    <w:p w14:paraId="294A8D37" w14:textId="77777777" w:rsidR="004F15C8" w:rsidRPr="009B2786" w:rsidRDefault="004F15C8">
      <w:pPr>
        <w:spacing w:before="40"/>
        <w:jc w:val="left"/>
        <w:rPr>
          <w:rFonts w:ascii="Arial Narrow" w:eastAsia="Times New Roman" w:hAnsi="Arial Narrow" w:cs="Times New Roman"/>
          <w:sz w:val="16"/>
          <w:szCs w:val="24"/>
          <w:vertAlign w:val="superscript"/>
          <w:lang w:val="de-DE"/>
        </w:rPr>
      </w:pPr>
      <w:r w:rsidRPr="009B2786">
        <w:rPr>
          <w:rFonts w:ascii="Arial Narrow" w:eastAsia="Times New Roman" w:hAnsi="Arial Narrow" w:cs="Times New Roman"/>
          <w:sz w:val="16"/>
          <w:szCs w:val="24"/>
          <w:lang w:val="de-DE"/>
        </w:rPr>
        <w:t>Chile</w:t>
      </w:r>
      <w:r w:rsidRPr="009B2786">
        <w:rPr>
          <w:rFonts w:ascii="Arial Narrow" w:eastAsia="Times New Roman" w:hAnsi="Arial Narrow" w:cs="Times New Roman"/>
          <w:sz w:val="16"/>
          <w:szCs w:val="24"/>
          <w:vertAlign w:val="superscript"/>
          <w:lang w:val="de-DE"/>
        </w:rPr>
        <w:t>1</w:t>
      </w:r>
    </w:p>
    <w:p w14:paraId="2C1846EE" w14:textId="77777777" w:rsidR="004F15C8" w:rsidRPr="009B2786" w:rsidRDefault="004F15C8">
      <w:pPr>
        <w:spacing w:before="40"/>
        <w:jc w:val="left"/>
        <w:rPr>
          <w:rFonts w:ascii="Arial Narrow" w:eastAsia="Times New Roman" w:hAnsi="Arial Narrow" w:cs="Times New Roman"/>
          <w:sz w:val="16"/>
          <w:szCs w:val="24"/>
          <w:vertAlign w:val="superscript"/>
          <w:lang w:val="de-DE"/>
        </w:rPr>
      </w:pPr>
      <w:r w:rsidRPr="009B2786">
        <w:rPr>
          <w:rFonts w:ascii="Arial Narrow" w:eastAsia="Times New Roman" w:hAnsi="Arial Narrow" w:cs="Times New Roman"/>
          <w:sz w:val="16"/>
          <w:szCs w:val="24"/>
          <w:lang w:val="de-DE"/>
        </w:rPr>
        <w:t>China</w:t>
      </w:r>
      <w:r w:rsidRPr="009B2786">
        <w:rPr>
          <w:rFonts w:ascii="Arial Narrow" w:eastAsia="Times New Roman" w:hAnsi="Arial Narrow" w:cs="Times New Roman"/>
          <w:sz w:val="16"/>
          <w:szCs w:val="24"/>
          <w:vertAlign w:val="superscript"/>
          <w:lang w:val="de-DE"/>
        </w:rPr>
        <w:t>1</w:t>
      </w:r>
    </w:p>
    <w:p w14:paraId="3A65EB08" w14:textId="77777777" w:rsidR="004F15C8" w:rsidRPr="009B2786" w:rsidRDefault="004F15C8">
      <w:pPr>
        <w:spacing w:before="40"/>
        <w:jc w:val="lef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Costa Rica</w:t>
      </w:r>
      <w:r w:rsidRPr="009B2786">
        <w:rPr>
          <w:rFonts w:ascii="Arial Narrow" w:eastAsia="Times New Roman" w:hAnsi="Arial Narrow" w:cs="Times New Roman"/>
          <w:sz w:val="16"/>
          <w:szCs w:val="24"/>
          <w:vertAlign w:val="superscript"/>
          <w:lang w:val="de-DE"/>
        </w:rPr>
        <w:t>2</w:t>
      </w:r>
    </w:p>
    <w:p w14:paraId="72F67230" w14:textId="77777777" w:rsidR="004F15C8" w:rsidRPr="009B2786" w:rsidRDefault="004F15C8">
      <w:pPr>
        <w:spacing w:before="40"/>
        <w:jc w:val="lef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Dänemark</w:t>
      </w:r>
      <w:r w:rsidRPr="009B2786">
        <w:rPr>
          <w:rStyle w:val="FootnoteReference"/>
          <w:rFonts w:ascii="Arial Narrow" w:eastAsia="Times New Roman" w:hAnsi="Arial Narrow"/>
          <w:sz w:val="16"/>
          <w:szCs w:val="24"/>
          <w:lang w:val="de-DE"/>
        </w:rPr>
        <w:t>2</w:t>
      </w:r>
    </w:p>
    <w:p w14:paraId="738784EF" w14:textId="77777777" w:rsidR="004F15C8" w:rsidRPr="009B2786" w:rsidRDefault="004F15C8">
      <w:pPr>
        <w:spacing w:before="40"/>
        <w:jc w:val="lef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Deutschland</w:t>
      </w:r>
      <w:r w:rsidRPr="009B2786">
        <w:rPr>
          <w:rStyle w:val="FootnoteReference"/>
          <w:rFonts w:ascii="Arial Narrow" w:eastAsia="Times New Roman" w:hAnsi="Arial Narrow"/>
          <w:sz w:val="16"/>
          <w:szCs w:val="24"/>
          <w:lang w:val="de-DE"/>
        </w:rPr>
        <w:t>2</w:t>
      </w:r>
    </w:p>
    <w:p w14:paraId="3103BB70" w14:textId="77777777" w:rsidR="004F15C8" w:rsidRPr="009B2786" w:rsidRDefault="004F15C8">
      <w:pPr>
        <w:spacing w:before="40"/>
        <w:jc w:val="lef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Dominikanische Republik</w:t>
      </w:r>
      <w:r w:rsidRPr="009B2786">
        <w:rPr>
          <w:rFonts w:ascii="Arial Narrow" w:eastAsia="Times New Roman" w:hAnsi="Arial Narrow" w:cs="Times New Roman"/>
          <w:sz w:val="16"/>
          <w:szCs w:val="24"/>
          <w:vertAlign w:val="superscript"/>
          <w:lang w:val="de-DE"/>
        </w:rPr>
        <w:t>2</w:t>
      </w:r>
    </w:p>
    <w:p w14:paraId="773A7FD7" w14:textId="77777777" w:rsidR="004F15C8" w:rsidRPr="009B2786" w:rsidRDefault="004F15C8">
      <w:pPr>
        <w:spacing w:before="40"/>
        <w:jc w:val="left"/>
        <w:rPr>
          <w:rFonts w:ascii="Arial Narrow" w:eastAsia="Times New Roman" w:hAnsi="Arial Narrow" w:cs="Times New Roman"/>
          <w:sz w:val="16"/>
          <w:szCs w:val="24"/>
          <w:vertAlign w:val="superscript"/>
          <w:lang w:val="de-DE"/>
        </w:rPr>
      </w:pPr>
      <w:r w:rsidRPr="009B2786">
        <w:rPr>
          <w:rFonts w:ascii="Arial Narrow" w:eastAsia="Times New Roman" w:hAnsi="Arial Narrow" w:cs="Times New Roman"/>
          <w:sz w:val="16"/>
          <w:szCs w:val="24"/>
          <w:lang w:val="de-DE"/>
        </w:rPr>
        <w:t>Ecuador</w:t>
      </w:r>
      <w:r w:rsidRPr="009B2786">
        <w:rPr>
          <w:rFonts w:ascii="Arial Narrow" w:eastAsia="Times New Roman" w:hAnsi="Arial Narrow" w:cs="Times New Roman"/>
          <w:sz w:val="16"/>
          <w:szCs w:val="24"/>
          <w:vertAlign w:val="superscript"/>
          <w:lang w:val="de-DE"/>
        </w:rPr>
        <w:t>1</w:t>
      </w:r>
    </w:p>
    <w:p w14:paraId="1A47583D" w14:textId="77777777" w:rsidR="004F15C8" w:rsidRPr="009B2786" w:rsidRDefault="004F15C8">
      <w:pPr>
        <w:spacing w:before="40"/>
        <w:jc w:val="lef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Estland</w:t>
      </w:r>
      <w:r w:rsidRPr="009B2786">
        <w:rPr>
          <w:rFonts w:ascii="Arial Narrow" w:eastAsia="Times New Roman" w:hAnsi="Arial Narrow" w:cs="Times New Roman"/>
          <w:sz w:val="16"/>
          <w:szCs w:val="24"/>
          <w:vertAlign w:val="superscript"/>
          <w:lang w:val="de-DE"/>
        </w:rPr>
        <w:t>2</w:t>
      </w:r>
    </w:p>
    <w:p w14:paraId="3E10DCD3" w14:textId="77777777" w:rsidR="004F15C8" w:rsidRPr="009B2786" w:rsidRDefault="004F15C8">
      <w:pPr>
        <w:spacing w:before="40"/>
        <w:jc w:val="left"/>
        <w:rPr>
          <w:rFonts w:ascii="Arial Narrow" w:eastAsia="Times New Roman" w:hAnsi="Arial Narrow" w:cs="Times New Roman"/>
          <w:sz w:val="16"/>
          <w:szCs w:val="24"/>
          <w:vertAlign w:val="superscript"/>
          <w:lang w:val="de-DE"/>
        </w:rPr>
      </w:pPr>
      <w:r w:rsidRPr="009B2786">
        <w:rPr>
          <w:rFonts w:ascii="Arial Narrow" w:eastAsia="Times New Roman" w:hAnsi="Arial Narrow" w:cs="Times New Roman"/>
          <w:sz w:val="16"/>
          <w:szCs w:val="24"/>
          <w:lang w:val="de-DE"/>
        </w:rPr>
        <w:t>Europäische Union</w:t>
      </w:r>
      <w:r w:rsidRPr="009B2786">
        <w:rPr>
          <w:rFonts w:ascii="Arial Narrow" w:eastAsia="Times New Roman" w:hAnsi="Arial Narrow" w:cs="Times New Roman"/>
          <w:sz w:val="16"/>
          <w:szCs w:val="24"/>
          <w:vertAlign w:val="superscript"/>
          <w:lang w:val="de-DE"/>
        </w:rPr>
        <w:t>2, 3</w:t>
      </w:r>
    </w:p>
    <w:p w14:paraId="27F45B21" w14:textId="77777777" w:rsidR="004F15C8" w:rsidRPr="009B2786" w:rsidRDefault="004F15C8">
      <w:pPr>
        <w:spacing w:before="40"/>
        <w:jc w:val="lef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Finnland</w:t>
      </w:r>
      <w:r w:rsidRPr="009B2786">
        <w:rPr>
          <w:rStyle w:val="FootnoteReference"/>
          <w:rFonts w:ascii="Arial Narrow" w:eastAsia="Times New Roman" w:hAnsi="Arial Narrow"/>
          <w:sz w:val="16"/>
          <w:szCs w:val="24"/>
          <w:lang w:val="de-DE"/>
        </w:rPr>
        <w:t>2</w:t>
      </w:r>
    </w:p>
    <w:p w14:paraId="6458B79C" w14:textId="77777777" w:rsidR="004F15C8" w:rsidRPr="009B2786" w:rsidRDefault="004F15C8">
      <w:pPr>
        <w:spacing w:before="40"/>
        <w:jc w:val="lef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Frankreich</w:t>
      </w:r>
      <w:r w:rsidRPr="009B2786">
        <w:rPr>
          <w:rStyle w:val="FootnoteReference"/>
          <w:rFonts w:ascii="Arial Narrow" w:eastAsia="Times New Roman" w:hAnsi="Arial Narrow"/>
          <w:sz w:val="16"/>
          <w:szCs w:val="24"/>
          <w:lang w:val="de-DE"/>
        </w:rPr>
        <w:t>2</w:t>
      </w:r>
    </w:p>
    <w:p w14:paraId="3A88C579" w14:textId="77777777" w:rsidR="004F15C8" w:rsidRPr="009B2786" w:rsidRDefault="004F15C8">
      <w:pPr>
        <w:spacing w:before="40"/>
        <w:jc w:val="lef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Georgien</w:t>
      </w:r>
      <w:r w:rsidRPr="009B2786">
        <w:rPr>
          <w:rFonts w:ascii="Arial Narrow" w:eastAsia="Times New Roman" w:hAnsi="Arial Narrow" w:cs="Times New Roman"/>
          <w:sz w:val="16"/>
          <w:szCs w:val="24"/>
          <w:vertAlign w:val="superscript"/>
          <w:lang w:val="de-DE"/>
        </w:rPr>
        <w:t>2</w:t>
      </w:r>
    </w:p>
    <w:p w14:paraId="2C0C78B8" w14:textId="77777777" w:rsidR="004F15C8" w:rsidRPr="009B2786" w:rsidRDefault="004F15C8">
      <w:pPr>
        <w:spacing w:before="40"/>
        <w:jc w:val="left"/>
        <w:rPr>
          <w:rFonts w:ascii="Arial Narrow" w:eastAsia="Times New Roman" w:hAnsi="Arial Narrow" w:cs="Times New Roman"/>
          <w:sz w:val="16"/>
          <w:szCs w:val="24"/>
          <w:vertAlign w:val="superscript"/>
          <w:lang w:val="de-DE"/>
        </w:rPr>
      </w:pPr>
      <w:r w:rsidRPr="009B2786">
        <w:rPr>
          <w:rFonts w:ascii="Arial Narrow" w:eastAsia="Times New Roman" w:hAnsi="Arial Narrow" w:cs="Times New Roman"/>
          <w:sz w:val="16"/>
          <w:szCs w:val="24"/>
          <w:lang w:val="de-DE"/>
        </w:rPr>
        <w:t>Ghana</w:t>
      </w:r>
      <w:r w:rsidRPr="009B2786">
        <w:rPr>
          <w:rFonts w:ascii="Arial Narrow" w:eastAsia="Times New Roman" w:hAnsi="Arial Narrow" w:cs="Times New Roman"/>
          <w:sz w:val="16"/>
          <w:szCs w:val="24"/>
          <w:vertAlign w:val="superscript"/>
          <w:lang w:val="de-DE"/>
        </w:rPr>
        <w:t>2</w:t>
      </w:r>
    </w:p>
    <w:p w14:paraId="757FE270" w14:textId="11E88765" w:rsidR="004F15C8" w:rsidRPr="009B2786" w:rsidRDefault="004F15C8">
      <w:pPr>
        <w:spacing w:before="40"/>
        <w:jc w:val="lef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Irland</w:t>
      </w:r>
      <w:r w:rsidRPr="009B2786">
        <w:rPr>
          <w:rStyle w:val="FootnoteReference"/>
          <w:rFonts w:ascii="Arial Narrow" w:eastAsia="Times New Roman" w:hAnsi="Arial Narrow"/>
          <w:sz w:val="16"/>
          <w:szCs w:val="24"/>
          <w:lang w:val="de-DE"/>
        </w:rPr>
        <w:t>2</w:t>
      </w:r>
    </w:p>
    <w:p w14:paraId="461EDA59" w14:textId="77777777" w:rsidR="004F15C8" w:rsidRPr="009B2786" w:rsidRDefault="004F15C8">
      <w:pPr>
        <w:spacing w:before="40"/>
        <w:jc w:val="left"/>
        <w:rPr>
          <w:rFonts w:ascii="Arial Narrow" w:eastAsia="Times New Roman" w:hAnsi="Arial Narrow" w:cs="Times New Roman"/>
          <w:szCs w:val="24"/>
          <w:lang w:val="de-DE"/>
        </w:rPr>
      </w:pPr>
      <w:r w:rsidRPr="009B2786">
        <w:rPr>
          <w:rFonts w:ascii="Arial Narrow" w:eastAsia="Times New Roman" w:hAnsi="Arial Narrow" w:cs="Times New Roman"/>
          <w:sz w:val="16"/>
          <w:szCs w:val="24"/>
          <w:lang w:val="de-DE"/>
        </w:rPr>
        <w:t>Island</w:t>
      </w:r>
      <w:r w:rsidRPr="009B2786">
        <w:rPr>
          <w:rStyle w:val="FootnoteReference"/>
          <w:rFonts w:ascii="Arial Narrow" w:eastAsia="Times New Roman" w:hAnsi="Arial Narrow"/>
          <w:sz w:val="16"/>
          <w:szCs w:val="24"/>
          <w:lang w:val="de-DE"/>
        </w:rPr>
        <w:t>2</w:t>
      </w:r>
      <w:r w:rsidRPr="009B2786">
        <w:rPr>
          <w:rFonts w:ascii="Arial Narrow" w:eastAsia="Times New Roman" w:hAnsi="Arial Narrow" w:cs="Times New Roman"/>
          <w:sz w:val="16"/>
          <w:szCs w:val="24"/>
          <w:lang w:val="de-DE"/>
        </w:rPr>
        <w:t xml:space="preserve"> </w:t>
      </w:r>
    </w:p>
    <w:p w14:paraId="28AB6552" w14:textId="77777777" w:rsidR="004F15C8" w:rsidRPr="009B2786" w:rsidRDefault="004F15C8">
      <w:pPr>
        <w:spacing w:before="40"/>
        <w:jc w:val="left"/>
        <w:rPr>
          <w:rFonts w:ascii="Arial Narrow" w:eastAsia="Times New Roman" w:hAnsi="Arial Narrow" w:cs="Times New Roman"/>
          <w:sz w:val="16"/>
          <w:szCs w:val="24"/>
          <w:vertAlign w:val="superscript"/>
          <w:lang w:val="de-DE"/>
        </w:rPr>
      </w:pPr>
      <w:r w:rsidRPr="009B2786">
        <w:rPr>
          <w:rFonts w:ascii="Arial Narrow" w:eastAsia="Times New Roman" w:hAnsi="Arial Narrow" w:cs="Times New Roman"/>
          <w:sz w:val="16"/>
          <w:szCs w:val="24"/>
          <w:lang w:val="de-DE"/>
        </w:rPr>
        <w:t>Israel</w:t>
      </w:r>
      <w:r w:rsidRPr="009B2786">
        <w:rPr>
          <w:rFonts w:ascii="Arial Narrow" w:eastAsia="Times New Roman" w:hAnsi="Arial Narrow" w:cs="Times New Roman"/>
          <w:sz w:val="16"/>
          <w:szCs w:val="24"/>
          <w:vertAlign w:val="superscript"/>
          <w:lang w:val="de-DE"/>
        </w:rPr>
        <w:t>2</w:t>
      </w:r>
    </w:p>
    <w:p w14:paraId="525ABE39" w14:textId="77777777" w:rsidR="004F15C8" w:rsidRPr="009B2786" w:rsidRDefault="004F15C8">
      <w:pPr>
        <w:spacing w:before="40"/>
        <w:jc w:val="lef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Italien</w:t>
      </w:r>
      <w:r w:rsidRPr="009B2786">
        <w:rPr>
          <w:rStyle w:val="FootnoteReference"/>
          <w:rFonts w:ascii="Arial Narrow" w:eastAsia="Times New Roman" w:hAnsi="Arial Narrow"/>
          <w:sz w:val="16"/>
          <w:szCs w:val="24"/>
          <w:lang w:val="de-DE"/>
        </w:rPr>
        <w:t>1</w:t>
      </w:r>
    </w:p>
    <w:p w14:paraId="7E407CD3" w14:textId="77777777" w:rsidR="004F15C8" w:rsidRPr="009B2786" w:rsidRDefault="004F15C8">
      <w:pPr>
        <w:spacing w:before="40"/>
        <w:jc w:val="lef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Japan</w:t>
      </w:r>
      <w:r w:rsidRPr="009B2786">
        <w:rPr>
          <w:rFonts w:ascii="Arial Narrow" w:eastAsia="Times New Roman" w:hAnsi="Arial Narrow" w:cs="Times New Roman"/>
          <w:sz w:val="16"/>
          <w:szCs w:val="24"/>
          <w:vertAlign w:val="superscript"/>
          <w:lang w:val="de-DE"/>
        </w:rPr>
        <w:t>2</w:t>
      </w:r>
    </w:p>
    <w:p w14:paraId="0B01AEFB" w14:textId="77777777" w:rsidR="004F15C8" w:rsidRPr="009B2786" w:rsidRDefault="004F15C8">
      <w:pPr>
        <w:spacing w:before="40"/>
        <w:jc w:val="lef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Jordanien</w:t>
      </w:r>
      <w:r w:rsidRPr="009B2786">
        <w:rPr>
          <w:rFonts w:ascii="Arial Narrow" w:eastAsia="Times New Roman" w:hAnsi="Arial Narrow" w:cs="Times New Roman"/>
          <w:sz w:val="16"/>
          <w:szCs w:val="24"/>
          <w:vertAlign w:val="superscript"/>
          <w:lang w:val="de-DE"/>
        </w:rPr>
        <w:t>2</w:t>
      </w:r>
    </w:p>
    <w:p w14:paraId="5AA27E44" w14:textId="77777777" w:rsidR="004F15C8" w:rsidRPr="009B2786" w:rsidRDefault="004F15C8">
      <w:pPr>
        <w:spacing w:before="40"/>
        <w:jc w:val="lef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Kanada</w:t>
      </w:r>
      <w:r w:rsidRPr="009B2786">
        <w:rPr>
          <w:rStyle w:val="FootnoteReference"/>
          <w:rFonts w:ascii="Arial Narrow" w:eastAsia="Times New Roman" w:hAnsi="Arial Narrow"/>
          <w:sz w:val="16"/>
          <w:szCs w:val="24"/>
          <w:lang w:val="de-DE"/>
        </w:rPr>
        <w:t>2</w:t>
      </w:r>
    </w:p>
    <w:p w14:paraId="26D2E18D" w14:textId="77777777" w:rsidR="004F15C8" w:rsidRPr="009B2786" w:rsidRDefault="004F15C8">
      <w:pPr>
        <w:spacing w:before="40"/>
        <w:jc w:val="lef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Kenia</w:t>
      </w:r>
      <w:r w:rsidRPr="009B2786">
        <w:rPr>
          <w:rFonts w:ascii="Arial Narrow" w:eastAsia="Times New Roman" w:hAnsi="Arial Narrow" w:cs="Times New Roman"/>
          <w:sz w:val="16"/>
          <w:szCs w:val="24"/>
          <w:vertAlign w:val="superscript"/>
          <w:lang w:val="de-DE"/>
        </w:rPr>
        <w:t>2</w:t>
      </w:r>
    </w:p>
    <w:p w14:paraId="0323B8D1" w14:textId="77777777" w:rsidR="004F15C8" w:rsidRPr="009B2786" w:rsidRDefault="004F15C8">
      <w:pPr>
        <w:spacing w:before="40"/>
        <w:jc w:val="lef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Kirgisistan</w:t>
      </w:r>
      <w:r w:rsidRPr="009B2786">
        <w:rPr>
          <w:rFonts w:ascii="Arial Narrow" w:eastAsia="Times New Roman" w:hAnsi="Arial Narrow" w:cs="Times New Roman"/>
          <w:sz w:val="16"/>
          <w:szCs w:val="24"/>
          <w:vertAlign w:val="superscript"/>
          <w:lang w:val="de-DE"/>
        </w:rPr>
        <w:t>2</w:t>
      </w:r>
    </w:p>
    <w:p w14:paraId="0C75CE32" w14:textId="7CDB42CC" w:rsidR="004F15C8" w:rsidRPr="009B2786" w:rsidRDefault="004F15C8">
      <w:pPr>
        <w:spacing w:before="40"/>
        <w:jc w:val="left"/>
        <w:rPr>
          <w:rFonts w:ascii="Arial Narrow" w:eastAsia="Times New Roman" w:hAnsi="Arial Narrow" w:cs="Times New Roman"/>
          <w:sz w:val="16"/>
          <w:szCs w:val="24"/>
          <w:vertAlign w:val="superscript"/>
          <w:lang w:val="de-DE"/>
        </w:rPr>
      </w:pPr>
      <w:r w:rsidRPr="009B2786">
        <w:rPr>
          <w:rFonts w:ascii="Arial Narrow" w:eastAsia="Times New Roman" w:hAnsi="Arial Narrow" w:cs="Times New Roman"/>
          <w:sz w:val="16"/>
          <w:szCs w:val="24"/>
          <w:lang w:val="de-DE"/>
        </w:rPr>
        <w:t>Kolumbien</w:t>
      </w:r>
      <w:r w:rsidRPr="009B2786">
        <w:rPr>
          <w:rFonts w:ascii="Arial Narrow" w:eastAsia="Times New Roman" w:hAnsi="Arial Narrow" w:cs="Times New Roman"/>
          <w:sz w:val="16"/>
          <w:szCs w:val="24"/>
          <w:vertAlign w:val="superscript"/>
          <w:lang w:val="de-DE"/>
        </w:rPr>
        <w:t>1</w:t>
      </w:r>
    </w:p>
    <w:p w14:paraId="1E740459" w14:textId="77777777" w:rsidR="004F15C8" w:rsidRPr="009B2786" w:rsidRDefault="004F15C8">
      <w:pPr>
        <w:spacing w:before="40"/>
        <w:jc w:val="left"/>
        <w:rPr>
          <w:rFonts w:ascii="Arial Narrow" w:eastAsia="Times New Roman" w:hAnsi="Arial Narrow" w:cs="Times New Roman"/>
          <w:sz w:val="16"/>
          <w:szCs w:val="24"/>
          <w:vertAlign w:val="superscript"/>
          <w:lang w:val="de-DE"/>
        </w:rPr>
      </w:pPr>
      <w:r w:rsidRPr="009B2786">
        <w:rPr>
          <w:rFonts w:ascii="Arial Narrow" w:eastAsia="Times New Roman" w:hAnsi="Arial Narrow" w:cs="Times New Roman"/>
          <w:sz w:val="16"/>
          <w:szCs w:val="24"/>
          <w:lang w:val="de-DE"/>
        </w:rPr>
        <w:t>Kroatien</w:t>
      </w:r>
      <w:r w:rsidRPr="009B2786">
        <w:rPr>
          <w:rFonts w:ascii="Arial Narrow" w:eastAsia="Times New Roman" w:hAnsi="Arial Narrow" w:cs="Times New Roman"/>
          <w:sz w:val="16"/>
          <w:szCs w:val="24"/>
          <w:vertAlign w:val="superscript"/>
          <w:lang w:val="de-DE"/>
        </w:rPr>
        <w:t>2</w:t>
      </w:r>
    </w:p>
    <w:p w14:paraId="63D78CEF" w14:textId="77777777" w:rsidR="004F15C8" w:rsidRPr="009B2786" w:rsidRDefault="004F15C8">
      <w:pPr>
        <w:spacing w:before="40"/>
        <w:jc w:val="lef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Lettland</w:t>
      </w:r>
      <w:r w:rsidRPr="009B2786">
        <w:rPr>
          <w:rFonts w:ascii="Arial Narrow" w:eastAsia="Times New Roman" w:hAnsi="Arial Narrow" w:cs="Times New Roman"/>
          <w:sz w:val="16"/>
          <w:szCs w:val="24"/>
          <w:vertAlign w:val="superscript"/>
          <w:lang w:val="de-DE"/>
        </w:rPr>
        <w:t>2</w:t>
      </w:r>
    </w:p>
    <w:p w14:paraId="5F4689C5" w14:textId="77777777" w:rsidR="004F15C8" w:rsidRPr="009B2786" w:rsidRDefault="004F15C8">
      <w:pPr>
        <w:spacing w:before="40"/>
        <w:jc w:val="lef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Litauen</w:t>
      </w:r>
      <w:r w:rsidRPr="009B2786">
        <w:rPr>
          <w:rFonts w:ascii="Arial Narrow" w:eastAsia="Times New Roman" w:hAnsi="Arial Narrow" w:cs="Times New Roman"/>
          <w:sz w:val="16"/>
          <w:szCs w:val="24"/>
          <w:vertAlign w:val="superscript"/>
          <w:lang w:val="de-DE"/>
        </w:rPr>
        <w:t>2</w:t>
      </w:r>
    </w:p>
    <w:p w14:paraId="3020441A" w14:textId="77777777" w:rsidR="004F15C8" w:rsidRPr="009B2786" w:rsidRDefault="004F15C8">
      <w:pPr>
        <w:spacing w:before="40"/>
        <w:jc w:val="lef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Marokko</w:t>
      </w:r>
      <w:r w:rsidRPr="009B2786">
        <w:rPr>
          <w:rStyle w:val="FootnoteReference"/>
          <w:rFonts w:ascii="Arial Narrow" w:eastAsia="Times New Roman" w:hAnsi="Arial Narrow"/>
          <w:sz w:val="16"/>
          <w:szCs w:val="24"/>
          <w:lang w:val="de-DE"/>
        </w:rPr>
        <w:t>2</w:t>
      </w:r>
    </w:p>
    <w:p w14:paraId="60E164BF" w14:textId="77777777" w:rsidR="004F15C8" w:rsidRPr="009B2786" w:rsidRDefault="004F15C8">
      <w:pPr>
        <w:spacing w:before="40"/>
        <w:jc w:val="left"/>
        <w:rPr>
          <w:rFonts w:ascii="Arial Narrow" w:eastAsia="Times New Roman" w:hAnsi="Arial Narrow" w:cs="Times New Roman"/>
          <w:sz w:val="16"/>
          <w:szCs w:val="24"/>
          <w:vertAlign w:val="superscript"/>
          <w:lang w:val="de-DE"/>
        </w:rPr>
      </w:pPr>
      <w:r w:rsidRPr="009B2786">
        <w:rPr>
          <w:rFonts w:ascii="Arial Narrow" w:eastAsia="Times New Roman" w:hAnsi="Arial Narrow" w:cs="Times New Roman"/>
          <w:sz w:val="16"/>
          <w:szCs w:val="24"/>
          <w:lang w:val="de-DE"/>
        </w:rPr>
        <w:t>Mexiko</w:t>
      </w:r>
      <w:r w:rsidRPr="009B2786">
        <w:rPr>
          <w:rFonts w:ascii="Arial Narrow" w:eastAsia="Times New Roman" w:hAnsi="Arial Narrow" w:cs="Times New Roman"/>
          <w:sz w:val="16"/>
          <w:szCs w:val="24"/>
          <w:vertAlign w:val="superscript"/>
          <w:lang w:val="de-DE"/>
        </w:rPr>
        <w:t>1</w:t>
      </w:r>
    </w:p>
    <w:p w14:paraId="41E2E248" w14:textId="77777777" w:rsidR="004F15C8" w:rsidRPr="009B2786" w:rsidRDefault="004F15C8">
      <w:pPr>
        <w:spacing w:before="40"/>
        <w:jc w:val="left"/>
        <w:rPr>
          <w:rFonts w:ascii="Arial Narrow" w:eastAsia="Times New Roman" w:hAnsi="Arial Narrow" w:cs="Times New Roman"/>
          <w:sz w:val="16"/>
          <w:szCs w:val="24"/>
          <w:vertAlign w:val="superscript"/>
          <w:lang w:val="de-DE"/>
        </w:rPr>
      </w:pPr>
      <w:r w:rsidRPr="009B2786">
        <w:rPr>
          <w:rFonts w:ascii="Arial Narrow" w:eastAsia="Times New Roman" w:hAnsi="Arial Narrow" w:cs="Times New Roman"/>
          <w:sz w:val="16"/>
          <w:szCs w:val="24"/>
          <w:lang w:val="de-DE"/>
        </w:rPr>
        <w:t>Montenegro</w:t>
      </w:r>
      <w:r w:rsidRPr="009B2786">
        <w:rPr>
          <w:rFonts w:ascii="Arial Narrow" w:eastAsia="Times New Roman" w:hAnsi="Arial Narrow" w:cs="Times New Roman"/>
          <w:sz w:val="16"/>
          <w:szCs w:val="24"/>
          <w:vertAlign w:val="superscript"/>
          <w:lang w:val="de-DE"/>
        </w:rPr>
        <w:t>2</w:t>
      </w:r>
    </w:p>
    <w:p w14:paraId="380FB767" w14:textId="77777777" w:rsidR="004F15C8" w:rsidRPr="009B2786" w:rsidRDefault="004F15C8">
      <w:pPr>
        <w:spacing w:before="40"/>
        <w:ind w:left="28" w:hanging="28"/>
        <w:jc w:val="lef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Neuseeland</w:t>
      </w:r>
      <w:r w:rsidRPr="009B2786">
        <w:rPr>
          <w:rStyle w:val="FootnoteReference"/>
          <w:rFonts w:ascii="Arial Narrow" w:eastAsia="Times New Roman" w:hAnsi="Arial Narrow"/>
          <w:sz w:val="16"/>
          <w:szCs w:val="24"/>
          <w:lang w:val="de-DE"/>
        </w:rPr>
        <w:t>1</w:t>
      </w:r>
    </w:p>
    <w:p w14:paraId="4DFBBCB0" w14:textId="77777777" w:rsidR="004F15C8" w:rsidRPr="009B2786" w:rsidRDefault="004F15C8">
      <w:pPr>
        <w:spacing w:before="40"/>
        <w:ind w:left="28" w:hanging="28"/>
        <w:jc w:val="left"/>
        <w:rPr>
          <w:rFonts w:ascii="Arial Narrow" w:eastAsia="Times New Roman" w:hAnsi="Arial Narrow" w:cs="Times New Roman"/>
          <w:sz w:val="16"/>
          <w:szCs w:val="24"/>
          <w:vertAlign w:val="superscript"/>
          <w:lang w:val="de-DE"/>
        </w:rPr>
      </w:pPr>
      <w:r w:rsidRPr="009B2786">
        <w:rPr>
          <w:rFonts w:ascii="Arial Narrow" w:eastAsia="Times New Roman" w:hAnsi="Arial Narrow" w:cs="Times New Roman"/>
          <w:sz w:val="16"/>
          <w:szCs w:val="24"/>
          <w:lang w:val="de-DE"/>
        </w:rPr>
        <w:t>Nicaragua</w:t>
      </w:r>
      <w:r w:rsidRPr="009B2786">
        <w:rPr>
          <w:rFonts w:ascii="Arial Narrow" w:eastAsia="Times New Roman" w:hAnsi="Arial Narrow" w:cs="Times New Roman"/>
          <w:sz w:val="16"/>
          <w:szCs w:val="24"/>
          <w:vertAlign w:val="superscript"/>
          <w:lang w:val="de-DE"/>
        </w:rPr>
        <w:t>1</w:t>
      </w:r>
    </w:p>
    <w:p w14:paraId="4D8296B6" w14:textId="77777777" w:rsidR="004F15C8" w:rsidRPr="009B2786" w:rsidRDefault="004F15C8">
      <w:pPr>
        <w:spacing w:before="40"/>
        <w:jc w:val="lef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Niederlande</w:t>
      </w:r>
      <w:r w:rsidRPr="009B2786">
        <w:rPr>
          <w:rFonts w:ascii="Arial Narrow" w:eastAsia="Times New Roman" w:hAnsi="Arial Narrow" w:cs="Times New Roman"/>
          <w:sz w:val="16"/>
          <w:szCs w:val="24"/>
          <w:vertAlign w:val="superscript"/>
          <w:lang w:val="de-DE"/>
        </w:rPr>
        <w:t>2</w:t>
      </w:r>
    </w:p>
    <w:p w14:paraId="25DC97BD" w14:textId="77777777" w:rsidR="004F15C8" w:rsidRPr="009B2786" w:rsidRDefault="004F15C8">
      <w:pPr>
        <w:spacing w:before="40"/>
        <w:ind w:left="28" w:hanging="28"/>
        <w:jc w:val="left"/>
        <w:rPr>
          <w:rFonts w:ascii="Arial Narrow" w:eastAsia="Times New Roman" w:hAnsi="Arial Narrow" w:cs="Times New Roman"/>
          <w:sz w:val="16"/>
          <w:szCs w:val="24"/>
          <w:vertAlign w:val="superscript"/>
          <w:lang w:val="de-DE"/>
        </w:rPr>
      </w:pPr>
      <w:r w:rsidRPr="009B2786">
        <w:rPr>
          <w:rFonts w:ascii="Arial Narrow" w:eastAsia="Times New Roman" w:hAnsi="Arial Narrow" w:cs="Times New Roman"/>
          <w:sz w:val="16"/>
          <w:szCs w:val="24"/>
          <w:lang w:val="de-DE"/>
        </w:rPr>
        <w:t>Nordmazedonien</w:t>
      </w:r>
      <w:r w:rsidRPr="009B2786">
        <w:rPr>
          <w:rFonts w:ascii="Arial Narrow" w:eastAsia="Times New Roman" w:hAnsi="Arial Narrow" w:cs="Times New Roman"/>
          <w:sz w:val="16"/>
          <w:szCs w:val="24"/>
          <w:vertAlign w:val="superscript"/>
          <w:lang w:val="de-DE"/>
        </w:rPr>
        <w:t>2</w:t>
      </w:r>
    </w:p>
    <w:p w14:paraId="1AB5FC6A" w14:textId="209EF181" w:rsidR="004F15C8" w:rsidRPr="009B2786" w:rsidRDefault="004F15C8">
      <w:pPr>
        <w:spacing w:before="40"/>
        <w:ind w:left="28" w:hanging="28"/>
        <w:jc w:val="lef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Norwegen</w:t>
      </w:r>
      <w:r w:rsidRPr="009B2786">
        <w:rPr>
          <w:rStyle w:val="FootnoteReference"/>
          <w:rFonts w:ascii="Arial Narrow" w:eastAsia="Times New Roman" w:hAnsi="Arial Narrow"/>
          <w:sz w:val="16"/>
          <w:szCs w:val="24"/>
          <w:lang w:val="de-DE"/>
        </w:rPr>
        <w:t>1</w:t>
      </w:r>
    </w:p>
    <w:p w14:paraId="52A11E50" w14:textId="77777777" w:rsidR="004F15C8" w:rsidRPr="009B2786" w:rsidRDefault="004F15C8">
      <w:pPr>
        <w:keepNext/>
        <w:spacing w:before="40"/>
        <w:jc w:val="lef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Oman</w:t>
      </w:r>
      <w:r w:rsidRPr="009B2786">
        <w:rPr>
          <w:rFonts w:ascii="Arial Narrow" w:eastAsia="Times New Roman" w:hAnsi="Arial Narrow" w:cs="Times New Roman"/>
          <w:sz w:val="16"/>
          <w:szCs w:val="24"/>
          <w:vertAlign w:val="superscript"/>
          <w:lang w:val="de-DE"/>
        </w:rPr>
        <w:t>2</w:t>
      </w:r>
    </w:p>
    <w:p w14:paraId="0A14B88F" w14:textId="77777777" w:rsidR="004F15C8" w:rsidRPr="009B2786" w:rsidRDefault="004F15C8">
      <w:pPr>
        <w:spacing w:before="40"/>
        <w:jc w:val="lef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Österreich</w:t>
      </w:r>
      <w:r w:rsidRPr="009B2786">
        <w:rPr>
          <w:rFonts w:ascii="Arial Narrow" w:eastAsia="Times New Roman" w:hAnsi="Arial Narrow" w:cs="Times New Roman"/>
          <w:sz w:val="16"/>
          <w:szCs w:val="24"/>
          <w:vertAlign w:val="superscript"/>
          <w:lang w:val="de-DE"/>
        </w:rPr>
        <w:t>2</w:t>
      </w:r>
    </w:p>
    <w:p w14:paraId="57F90317" w14:textId="77777777" w:rsidR="004F15C8" w:rsidRPr="009B2786" w:rsidRDefault="004F15C8">
      <w:pPr>
        <w:keepNext/>
        <w:spacing w:before="40"/>
        <w:jc w:val="left"/>
        <w:rPr>
          <w:rFonts w:ascii="Arial Narrow" w:eastAsia="Times New Roman" w:hAnsi="Arial Narrow" w:cs="Times New Roman"/>
          <w:sz w:val="16"/>
          <w:szCs w:val="24"/>
          <w:vertAlign w:val="superscript"/>
          <w:lang w:val="de-DE"/>
        </w:rPr>
      </w:pPr>
      <w:r w:rsidRPr="009B2786">
        <w:rPr>
          <w:rFonts w:ascii="Arial Narrow" w:eastAsia="Times New Roman" w:hAnsi="Arial Narrow" w:cs="Times New Roman"/>
          <w:sz w:val="16"/>
          <w:szCs w:val="24"/>
          <w:lang w:val="de-DE"/>
        </w:rPr>
        <w:t>Panama</w:t>
      </w:r>
      <w:r w:rsidRPr="009B2786">
        <w:rPr>
          <w:rFonts w:ascii="Arial Narrow" w:eastAsia="Times New Roman" w:hAnsi="Arial Narrow" w:cs="Times New Roman"/>
          <w:sz w:val="16"/>
          <w:szCs w:val="24"/>
          <w:vertAlign w:val="superscript"/>
          <w:lang w:val="de-DE"/>
        </w:rPr>
        <w:t>2</w:t>
      </w:r>
    </w:p>
    <w:p w14:paraId="06F86B97" w14:textId="77777777" w:rsidR="004F15C8" w:rsidRPr="009B2786" w:rsidRDefault="004F15C8">
      <w:pPr>
        <w:spacing w:before="40"/>
        <w:jc w:val="left"/>
        <w:rPr>
          <w:rFonts w:ascii="Arial Narrow" w:eastAsia="Times New Roman" w:hAnsi="Arial Narrow" w:cs="Times New Roman"/>
          <w:sz w:val="16"/>
          <w:szCs w:val="24"/>
          <w:vertAlign w:val="superscript"/>
          <w:lang w:val="de-DE"/>
        </w:rPr>
      </w:pPr>
      <w:r w:rsidRPr="009B2786">
        <w:rPr>
          <w:rFonts w:ascii="Arial Narrow" w:eastAsia="Times New Roman" w:hAnsi="Arial Narrow" w:cs="Times New Roman"/>
          <w:sz w:val="16"/>
          <w:szCs w:val="24"/>
          <w:lang w:val="de-DE"/>
        </w:rPr>
        <w:t>Paraguay</w:t>
      </w:r>
      <w:r w:rsidRPr="009B2786">
        <w:rPr>
          <w:rFonts w:ascii="Arial Narrow" w:eastAsia="Times New Roman" w:hAnsi="Arial Narrow" w:cs="Times New Roman"/>
          <w:sz w:val="16"/>
          <w:szCs w:val="24"/>
          <w:vertAlign w:val="superscript"/>
          <w:lang w:val="de-DE"/>
        </w:rPr>
        <w:t>1</w:t>
      </w:r>
    </w:p>
    <w:p w14:paraId="0344385B" w14:textId="77777777" w:rsidR="004F15C8" w:rsidRPr="009B2786" w:rsidRDefault="004F15C8">
      <w:pPr>
        <w:spacing w:before="40"/>
        <w:jc w:val="lef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Peru</w:t>
      </w:r>
      <w:r w:rsidRPr="009B2786">
        <w:rPr>
          <w:rFonts w:ascii="Arial Narrow" w:eastAsia="Times New Roman" w:hAnsi="Arial Narrow" w:cs="Times New Roman"/>
          <w:sz w:val="16"/>
          <w:szCs w:val="24"/>
          <w:vertAlign w:val="superscript"/>
          <w:lang w:val="de-DE"/>
        </w:rPr>
        <w:t>2</w:t>
      </w:r>
    </w:p>
    <w:p w14:paraId="6B32ACE2" w14:textId="77777777" w:rsidR="004F15C8" w:rsidRPr="009B2786" w:rsidRDefault="004F15C8">
      <w:pPr>
        <w:pStyle w:val="BodyTextKeep"/>
        <w:keepNext w:val="0"/>
        <w:spacing w:before="40" w:after="0"/>
        <w:jc w:val="left"/>
        <w:rPr>
          <w:rFonts w:ascii="Arial Narrow" w:hAnsi="Arial Narrow"/>
          <w:sz w:val="16"/>
          <w:szCs w:val="24"/>
          <w:vertAlign w:val="superscript"/>
          <w:lang w:val="de-DE"/>
        </w:rPr>
      </w:pPr>
      <w:r w:rsidRPr="009B2786">
        <w:rPr>
          <w:rFonts w:ascii="Arial Narrow" w:hAnsi="Arial Narrow"/>
          <w:sz w:val="16"/>
          <w:szCs w:val="24"/>
          <w:lang w:val="de-DE"/>
        </w:rPr>
        <w:t>Polen</w:t>
      </w:r>
      <w:r w:rsidRPr="009B2786">
        <w:rPr>
          <w:rStyle w:val="FootnoteReference"/>
          <w:rFonts w:ascii="Arial Narrow" w:hAnsi="Arial Narrow"/>
          <w:sz w:val="16"/>
          <w:szCs w:val="24"/>
          <w:lang w:val="de-DE"/>
        </w:rPr>
        <w:t>2</w:t>
      </w:r>
    </w:p>
    <w:p w14:paraId="121F524B" w14:textId="77777777" w:rsidR="004F15C8" w:rsidRPr="009B2786" w:rsidRDefault="004F15C8">
      <w:pPr>
        <w:pStyle w:val="BodyTextKeep"/>
        <w:keepNext w:val="0"/>
        <w:spacing w:before="40" w:after="0"/>
        <w:jc w:val="left"/>
        <w:rPr>
          <w:rFonts w:ascii="Arial Narrow" w:hAnsi="Arial Narrow"/>
          <w:sz w:val="16"/>
          <w:szCs w:val="24"/>
          <w:vertAlign w:val="superscript"/>
          <w:lang w:val="de-DE"/>
        </w:rPr>
      </w:pPr>
      <w:r w:rsidRPr="009B2786">
        <w:rPr>
          <w:rFonts w:ascii="Arial Narrow" w:hAnsi="Arial Narrow"/>
          <w:sz w:val="16"/>
          <w:szCs w:val="24"/>
          <w:lang w:val="de-DE"/>
        </w:rPr>
        <w:t>Portugal</w:t>
      </w:r>
      <w:r w:rsidRPr="009B2786">
        <w:rPr>
          <w:rFonts w:ascii="Arial Narrow" w:hAnsi="Arial Narrow"/>
          <w:sz w:val="16"/>
          <w:szCs w:val="24"/>
          <w:vertAlign w:val="superscript"/>
          <w:lang w:val="de-DE"/>
        </w:rPr>
        <w:t>1</w:t>
      </w:r>
    </w:p>
    <w:p w14:paraId="56A4B8EC" w14:textId="77777777" w:rsidR="004F15C8" w:rsidRPr="009B2786" w:rsidRDefault="004F15C8">
      <w:pPr>
        <w:pStyle w:val="BodyTextKeep"/>
        <w:keepNext w:val="0"/>
        <w:spacing w:before="40" w:after="0"/>
        <w:jc w:val="left"/>
        <w:rPr>
          <w:rFonts w:ascii="Arial Narrow" w:hAnsi="Arial Narrow"/>
          <w:sz w:val="16"/>
          <w:szCs w:val="24"/>
          <w:vertAlign w:val="superscript"/>
          <w:lang w:val="de-DE"/>
        </w:rPr>
      </w:pPr>
      <w:r w:rsidRPr="009B2786">
        <w:rPr>
          <w:rFonts w:ascii="Arial Narrow" w:hAnsi="Arial Narrow"/>
          <w:sz w:val="16"/>
          <w:szCs w:val="24"/>
          <w:lang w:val="de-DE"/>
        </w:rPr>
        <w:t>Republik Korea</w:t>
      </w:r>
      <w:r w:rsidRPr="009B2786">
        <w:rPr>
          <w:rFonts w:ascii="Arial Narrow" w:hAnsi="Arial Narrow"/>
          <w:sz w:val="16"/>
          <w:szCs w:val="24"/>
          <w:vertAlign w:val="superscript"/>
          <w:lang w:val="de-DE"/>
        </w:rPr>
        <w:t>2</w:t>
      </w:r>
    </w:p>
    <w:p w14:paraId="08571FFD" w14:textId="77777777" w:rsidR="004F15C8" w:rsidRPr="009B2786" w:rsidRDefault="004F15C8">
      <w:pPr>
        <w:pStyle w:val="BodyTextKeep"/>
        <w:keepNext w:val="0"/>
        <w:spacing w:before="40" w:after="0"/>
        <w:jc w:val="left"/>
        <w:rPr>
          <w:rFonts w:ascii="Arial Narrow" w:hAnsi="Arial Narrow"/>
          <w:sz w:val="16"/>
          <w:szCs w:val="24"/>
          <w:vertAlign w:val="superscript"/>
          <w:lang w:val="de-DE"/>
        </w:rPr>
      </w:pPr>
      <w:r w:rsidRPr="009B2786">
        <w:rPr>
          <w:rFonts w:ascii="Arial Narrow" w:hAnsi="Arial Narrow"/>
          <w:sz w:val="16"/>
          <w:szCs w:val="24"/>
          <w:lang w:val="de-DE"/>
        </w:rPr>
        <w:t>Republik Moldau</w:t>
      </w:r>
      <w:r w:rsidRPr="009B2786">
        <w:rPr>
          <w:rFonts w:ascii="Arial Narrow" w:hAnsi="Arial Narrow"/>
          <w:sz w:val="16"/>
          <w:szCs w:val="24"/>
          <w:vertAlign w:val="superscript"/>
          <w:lang w:val="de-DE"/>
        </w:rPr>
        <w:t>2</w:t>
      </w:r>
    </w:p>
    <w:p w14:paraId="1172CFC1" w14:textId="77777777" w:rsidR="004F15C8" w:rsidRPr="009B2786" w:rsidRDefault="004F15C8">
      <w:pPr>
        <w:pStyle w:val="BodyTextKeep"/>
        <w:keepNext w:val="0"/>
        <w:spacing w:before="40" w:after="0"/>
        <w:jc w:val="left"/>
        <w:rPr>
          <w:rFonts w:ascii="Arial Narrow" w:hAnsi="Arial Narrow"/>
          <w:sz w:val="16"/>
          <w:szCs w:val="24"/>
          <w:vertAlign w:val="superscript"/>
          <w:lang w:val="de-DE"/>
        </w:rPr>
      </w:pPr>
      <w:r w:rsidRPr="009B2786">
        <w:rPr>
          <w:rFonts w:ascii="Arial Narrow" w:hAnsi="Arial Narrow"/>
          <w:sz w:val="16"/>
          <w:szCs w:val="24"/>
          <w:lang w:val="de-DE"/>
        </w:rPr>
        <w:t>Rumänien</w:t>
      </w:r>
      <w:r w:rsidRPr="009B2786">
        <w:rPr>
          <w:rFonts w:ascii="Arial Narrow" w:hAnsi="Arial Narrow"/>
          <w:sz w:val="16"/>
          <w:szCs w:val="24"/>
          <w:vertAlign w:val="superscript"/>
          <w:lang w:val="de-DE"/>
        </w:rPr>
        <w:t>2</w:t>
      </w:r>
    </w:p>
    <w:p w14:paraId="7C98E458" w14:textId="77777777" w:rsidR="004F15C8" w:rsidRPr="009B2786" w:rsidRDefault="004F15C8">
      <w:pPr>
        <w:pStyle w:val="BodyTextKeep"/>
        <w:keepNext w:val="0"/>
        <w:spacing w:before="40" w:after="0"/>
        <w:jc w:val="left"/>
        <w:rPr>
          <w:rFonts w:ascii="Arial Narrow" w:hAnsi="Arial Narrow"/>
          <w:sz w:val="16"/>
          <w:szCs w:val="24"/>
          <w:lang w:val="de-DE"/>
        </w:rPr>
      </w:pPr>
      <w:r w:rsidRPr="009B2786">
        <w:rPr>
          <w:rFonts w:ascii="Arial Narrow" w:hAnsi="Arial Narrow"/>
          <w:sz w:val="16"/>
          <w:szCs w:val="24"/>
          <w:lang w:val="de-DE"/>
        </w:rPr>
        <w:t>Russische Föderation</w:t>
      </w:r>
      <w:r w:rsidRPr="009B2786">
        <w:rPr>
          <w:rFonts w:ascii="Arial Narrow" w:hAnsi="Arial Narrow"/>
          <w:sz w:val="16"/>
          <w:szCs w:val="24"/>
          <w:vertAlign w:val="superscript"/>
          <w:lang w:val="de-DE"/>
        </w:rPr>
        <w:t>2</w:t>
      </w:r>
    </w:p>
    <w:p w14:paraId="107CFDE1" w14:textId="77777777" w:rsidR="004F15C8" w:rsidRPr="009B2786" w:rsidRDefault="004F15C8">
      <w:pPr>
        <w:pStyle w:val="BodyTextKeep"/>
        <w:keepNext w:val="0"/>
        <w:spacing w:before="40" w:after="0"/>
        <w:jc w:val="left"/>
        <w:rPr>
          <w:rFonts w:ascii="Arial Narrow" w:hAnsi="Arial Narrow"/>
          <w:sz w:val="16"/>
          <w:szCs w:val="24"/>
          <w:lang w:val="de-DE"/>
        </w:rPr>
      </w:pPr>
      <w:r w:rsidRPr="009B2786">
        <w:rPr>
          <w:rFonts w:ascii="Arial Narrow" w:hAnsi="Arial Narrow"/>
          <w:sz w:val="16"/>
          <w:szCs w:val="24"/>
          <w:lang w:val="de-DE"/>
        </w:rPr>
        <w:t>Schweden</w:t>
      </w:r>
      <w:r w:rsidRPr="009B2786">
        <w:rPr>
          <w:rFonts w:ascii="Arial Narrow" w:hAnsi="Arial Narrow"/>
          <w:sz w:val="16"/>
          <w:szCs w:val="24"/>
          <w:vertAlign w:val="superscript"/>
          <w:lang w:val="de-DE"/>
        </w:rPr>
        <w:t>2</w:t>
      </w:r>
    </w:p>
    <w:p w14:paraId="26246899" w14:textId="77777777" w:rsidR="004F15C8" w:rsidRPr="009B2786" w:rsidRDefault="004F15C8">
      <w:pPr>
        <w:spacing w:before="40"/>
        <w:jc w:val="lef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Schweiz</w:t>
      </w:r>
      <w:r w:rsidRPr="009B2786">
        <w:rPr>
          <w:rFonts w:ascii="Arial Narrow" w:eastAsia="Times New Roman" w:hAnsi="Arial Narrow" w:cs="Times New Roman"/>
          <w:sz w:val="16"/>
          <w:szCs w:val="24"/>
          <w:vertAlign w:val="superscript"/>
          <w:lang w:val="de-DE"/>
        </w:rPr>
        <w:t>2</w:t>
      </w:r>
    </w:p>
    <w:p w14:paraId="5DCD7079" w14:textId="77777777" w:rsidR="004F15C8" w:rsidRPr="009B2786" w:rsidRDefault="004F15C8">
      <w:pPr>
        <w:pStyle w:val="BodyTextKeep"/>
        <w:keepNext w:val="0"/>
        <w:spacing w:before="40" w:after="0"/>
        <w:jc w:val="left"/>
        <w:rPr>
          <w:rFonts w:ascii="Arial Narrow" w:hAnsi="Arial Narrow"/>
          <w:sz w:val="16"/>
          <w:szCs w:val="24"/>
          <w:lang w:val="de-DE"/>
        </w:rPr>
      </w:pPr>
      <w:r w:rsidRPr="009B2786">
        <w:rPr>
          <w:rFonts w:ascii="Arial Narrow" w:hAnsi="Arial Narrow"/>
          <w:sz w:val="16"/>
          <w:szCs w:val="24"/>
          <w:lang w:val="de-DE"/>
        </w:rPr>
        <w:t>Serbien</w:t>
      </w:r>
      <w:r w:rsidRPr="009B2786">
        <w:rPr>
          <w:rFonts w:ascii="Arial Narrow" w:hAnsi="Arial Narrow"/>
          <w:sz w:val="16"/>
          <w:szCs w:val="24"/>
          <w:vertAlign w:val="superscript"/>
          <w:lang w:val="de-DE"/>
        </w:rPr>
        <w:t>2</w:t>
      </w:r>
    </w:p>
    <w:p w14:paraId="2D60C952" w14:textId="77777777" w:rsidR="004F15C8" w:rsidRPr="009B2786" w:rsidRDefault="004F15C8">
      <w:pPr>
        <w:pStyle w:val="BodyTextKeep"/>
        <w:keepNext w:val="0"/>
        <w:spacing w:before="40" w:after="0"/>
        <w:jc w:val="left"/>
        <w:rPr>
          <w:rFonts w:ascii="Arial Narrow" w:hAnsi="Arial Narrow"/>
          <w:sz w:val="16"/>
          <w:szCs w:val="24"/>
          <w:lang w:val="de-DE"/>
        </w:rPr>
      </w:pPr>
      <w:r w:rsidRPr="009B2786">
        <w:rPr>
          <w:rFonts w:ascii="Arial Narrow" w:hAnsi="Arial Narrow"/>
          <w:sz w:val="16"/>
          <w:szCs w:val="24"/>
          <w:lang w:val="de-DE"/>
        </w:rPr>
        <w:t>Singapur</w:t>
      </w:r>
      <w:r w:rsidRPr="009B2786">
        <w:rPr>
          <w:rFonts w:ascii="Arial Narrow" w:hAnsi="Arial Narrow"/>
          <w:sz w:val="16"/>
          <w:szCs w:val="24"/>
          <w:vertAlign w:val="superscript"/>
          <w:lang w:val="de-DE"/>
        </w:rPr>
        <w:t>2</w:t>
      </w:r>
    </w:p>
    <w:p w14:paraId="75180FD3" w14:textId="77777777" w:rsidR="004F15C8" w:rsidRPr="009B2786" w:rsidRDefault="004F15C8">
      <w:pPr>
        <w:spacing w:before="40"/>
        <w:jc w:val="left"/>
        <w:rPr>
          <w:rFonts w:ascii="Arial Narrow" w:eastAsia="Times New Roman" w:hAnsi="Arial Narrow" w:cs="Times New Roman"/>
          <w:sz w:val="16"/>
          <w:szCs w:val="24"/>
          <w:vertAlign w:val="superscript"/>
          <w:lang w:val="de-DE"/>
        </w:rPr>
      </w:pPr>
      <w:r w:rsidRPr="009B2786">
        <w:rPr>
          <w:rFonts w:ascii="Arial Narrow" w:eastAsia="Times New Roman" w:hAnsi="Arial Narrow" w:cs="Times New Roman"/>
          <w:sz w:val="16"/>
          <w:szCs w:val="24"/>
          <w:lang w:val="de-DE"/>
        </w:rPr>
        <w:t>Slowakei</w:t>
      </w:r>
      <w:r w:rsidRPr="009B2786">
        <w:rPr>
          <w:rFonts w:ascii="Arial Narrow" w:eastAsia="Times New Roman" w:hAnsi="Arial Narrow" w:cs="Times New Roman"/>
          <w:sz w:val="16"/>
          <w:szCs w:val="24"/>
          <w:vertAlign w:val="superscript"/>
          <w:lang w:val="de-DE"/>
        </w:rPr>
        <w:t>2</w:t>
      </w:r>
    </w:p>
    <w:p w14:paraId="372404F8" w14:textId="77777777" w:rsidR="004F15C8" w:rsidRPr="009B2786" w:rsidRDefault="004F15C8">
      <w:pPr>
        <w:spacing w:before="40"/>
        <w:jc w:val="lef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Slowenien</w:t>
      </w:r>
      <w:r w:rsidRPr="009B2786">
        <w:rPr>
          <w:rFonts w:ascii="Arial Narrow" w:eastAsia="Times New Roman" w:hAnsi="Arial Narrow" w:cs="Times New Roman"/>
          <w:sz w:val="16"/>
          <w:szCs w:val="24"/>
          <w:vertAlign w:val="superscript"/>
          <w:lang w:val="de-DE"/>
        </w:rPr>
        <w:t>2</w:t>
      </w:r>
    </w:p>
    <w:p w14:paraId="7BDF668C" w14:textId="0CA3A41A" w:rsidR="004F15C8" w:rsidRPr="009B2786" w:rsidRDefault="004F15C8">
      <w:pPr>
        <w:keepNext/>
        <w:spacing w:before="40"/>
        <w:jc w:val="lef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Spanien</w:t>
      </w:r>
      <w:r w:rsidRPr="009B2786">
        <w:rPr>
          <w:rStyle w:val="FootnoteReference"/>
          <w:rFonts w:ascii="Arial Narrow" w:eastAsia="Times New Roman" w:hAnsi="Arial Narrow"/>
          <w:sz w:val="16"/>
          <w:szCs w:val="24"/>
          <w:lang w:val="de-DE"/>
        </w:rPr>
        <w:t>2</w:t>
      </w:r>
    </w:p>
    <w:p w14:paraId="446DFB80" w14:textId="77777777" w:rsidR="004F15C8" w:rsidRPr="009B2786" w:rsidRDefault="004F15C8">
      <w:pPr>
        <w:pStyle w:val="BodyTextKeep"/>
        <w:keepNext w:val="0"/>
        <w:spacing w:before="40" w:after="0"/>
        <w:jc w:val="left"/>
        <w:rPr>
          <w:rFonts w:ascii="Arial Narrow" w:hAnsi="Arial Narrow"/>
          <w:sz w:val="16"/>
          <w:szCs w:val="24"/>
          <w:vertAlign w:val="superscript"/>
          <w:lang w:val="de-DE"/>
        </w:rPr>
      </w:pPr>
      <w:r w:rsidRPr="009B2786">
        <w:rPr>
          <w:rFonts w:ascii="Arial Narrow" w:hAnsi="Arial Narrow"/>
          <w:sz w:val="16"/>
          <w:szCs w:val="24"/>
          <w:lang w:val="de-DE"/>
        </w:rPr>
        <w:t>St. Vincent und die Grenadinen</w:t>
      </w:r>
      <w:r w:rsidRPr="009B2786">
        <w:rPr>
          <w:rFonts w:ascii="Arial Narrow" w:hAnsi="Arial Narrow"/>
          <w:sz w:val="16"/>
          <w:szCs w:val="24"/>
          <w:vertAlign w:val="superscript"/>
          <w:lang w:val="de-DE"/>
        </w:rPr>
        <w:t>2</w:t>
      </w:r>
    </w:p>
    <w:p w14:paraId="4A56340B" w14:textId="77777777" w:rsidR="004F15C8" w:rsidRPr="009B2786" w:rsidRDefault="004F15C8">
      <w:pPr>
        <w:keepNext/>
        <w:spacing w:before="40"/>
        <w:jc w:val="lef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Südafrika</w:t>
      </w:r>
      <w:r w:rsidRPr="009B2786">
        <w:rPr>
          <w:rStyle w:val="FootnoteReference"/>
          <w:rFonts w:ascii="Arial Narrow" w:eastAsia="Times New Roman" w:hAnsi="Arial Narrow"/>
          <w:sz w:val="16"/>
          <w:szCs w:val="24"/>
          <w:lang w:val="de-DE"/>
        </w:rPr>
        <w:t>1</w:t>
      </w:r>
    </w:p>
    <w:p w14:paraId="68175BF7" w14:textId="77777777" w:rsidR="004F15C8" w:rsidRPr="009B2786" w:rsidRDefault="004F15C8">
      <w:pPr>
        <w:spacing w:before="40"/>
        <w:jc w:val="left"/>
        <w:rPr>
          <w:rFonts w:ascii="Arial Narrow" w:eastAsia="Times New Roman" w:hAnsi="Arial Narrow" w:cs="Times New Roman"/>
          <w:sz w:val="16"/>
          <w:szCs w:val="24"/>
          <w:vertAlign w:val="superscript"/>
          <w:lang w:val="de-DE"/>
        </w:rPr>
      </w:pPr>
      <w:r w:rsidRPr="009B2786">
        <w:rPr>
          <w:rFonts w:ascii="Arial Narrow" w:eastAsia="Times New Roman" w:hAnsi="Arial Narrow" w:cs="Times New Roman"/>
          <w:sz w:val="16"/>
          <w:szCs w:val="24"/>
          <w:lang w:val="de-DE"/>
        </w:rPr>
        <w:t>Trinidad und Tobago</w:t>
      </w:r>
      <w:r w:rsidRPr="009B2786">
        <w:rPr>
          <w:rFonts w:ascii="Arial Narrow" w:eastAsia="Times New Roman" w:hAnsi="Arial Narrow" w:cs="Times New Roman"/>
          <w:sz w:val="16"/>
          <w:szCs w:val="24"/>
          <w:vertAlign w:val="superscript"/>
          <w:lang w:val="de-DE"/>
        </w:rPr>
        <w:t>1</w:t>
      </w:r>
    </w:p>
    <w:p w14:paraId="633007FE" w14:textId="77777777" w:rsidR="004F15C8" w:rsidRPr="009B2786" w:rsidRDefault="004F15C8">
      <w:pPr>
        <w:spacing w:before="40"/>
        <w:jc w:val="lef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Tschechische Republik</w:t>
      </w:r>
      <w:r w:rsidRPr="009B2786">
        <w:rPr>
          <w:rFonts w:ascii="Arial Narrow" w:eastAsia="Times New Roman" w:hAnsi="Arial Narrow" w:cs="Times New Roman"/>
          <w:sz w:val="16"/>
          <w:szCs w:val="24"/>
          <w:vertAlign w:val="superscript"/>
          <w:lang w:val="de-DE"/>
        </w:rPr>
        <w:t>2</w:t>
      </w:r>
    </w:p>
    <w:p w14:paraId="44AF7F61" w14:textId="77777777" w:rsidR="004F15C8" w:rsidRPr="009B2786" w:rsidRDefault="004F15C8">
      <w:pPr>
        <w:spacing w:before="40"/>
        <w:jc w:val="lef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Tunesien</w:t>
      </w:r>
      <w:r w:rsidRPr="009B2786">
        <w:rPr>
          <w:rFonts w:ascii="Arial Narrow" w:eastAsia="Times New Roman" w:hAnsi="Arial Narrow" w:cs="Times New Roman"/>
          <w:sz w:val="16"/>
          <w:szCs w:val="24"/>
          <w:vertAlign w:val="superscript"/>
          <w:lang w:val="de-DE"/>
        </w:rPr>
        <w:t>2</w:t>
      </w:r>
    </w:p>
    <w:p w14:paraId="1BB6797E" w14:textId="77777777" w:rsidR="004F15C8" w:rsidRPr="009B2786" w:rsidRDefault="004F15C8">
      <w:pPr>
        <w:spacing w:before="40"/>
        <w:jc w:val="lef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Türkiye</w:t>
      </w:r>
      <w:r w:rsidRPr="009B2786">
        <w:rPr>
          <w:rFonts w:ascii="Arial Narrow" w:eastAsia="Times New Roman" w:hAnsi="Arial Narrow" w:cs="Times New Roman"/>
          <w:sz w:val="16"/>
          <w:szCs w:val="24"/>
          <w:vertAlign w:val="superscript"/>
          <w:lang w:val="de-DE"/>
        </w:rPr>
        <w:t>2</w:t>
      </w:r>
    </w:p>
    <w:p w14:paraId="425F94AA" w14:textId="77777777" w:rsidR="004F15C8" w:rsidRPr="009B2786" w:rsidRDefault="004F15C8">
      <w:pPr>
        <w:spacing w:before="40"/>
        <w:jc w:val="lef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Ukraine</w:t>
      </w:r>
      <w:r w:rsidRPr="009B2786">
        <w:rPr>
          <w:rFonts w:ascii="Arial Narrow" w:eastAsia="Times New Roman" w:hAnsi="Arial Narrow" w:cs="Times New Roman"/>
          <w:sz w:val="16"/>
          <w:szCs w:val="24"/>
          <w:vertAlign w:val="superscript"/>
          <w:lang w:val="de-DE"/>
        </w:rPr>
        <w:t>2</w:t>
      </w:r>
    </w:p>
    <w:p w14:paraId="67D718F2" w14:textId="77777777" w:rsidR="004F15C8" w:rsidRPr="009B2786" w:rsidRDefault="004F15C8">
      <w:pPr>
        <w:spacing w:before="40"/>
        <w:jc w:val="lef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Ungarn</w:t>
      </w:r>
      <w:r w:rsidRPr="009B2786">
        <w:rPr>
          <w:rStyle w:val="FootnoteReference"/>
          <w:rFonts w:ascii="Arial Narrow" w:eastAsia="Times New Roman" w:hAnsi="Arial Narrow"/>
          <w:sz w:val="16"/>
          <w:szCs w:val="24"/>
          <w:lang w:val="de-DE"/>
        </w:rPr>
        <w:t>2</w:t>
      </w:r>
    </w:p>
    <w:p w14:paraId="41E4D7ED" w14:textId="77777777" w:rsidR="004F15C8" w:rsidRPr="009B2786" w:rsidRDefault="004F15C8">
      <w:pPr>
        <w:spacing w:before="40"/>
        <w:jc w:val="left"/>
        <w:rPr>
          <w:rFonts w:ascii="Arial Narrow" w:eastAsia="Times New Roman" w:hAnsi="Arial Narrow" w:cs="Times New Roman"/>
          <w:sz w:val="16"/>
          <w:szCs w:val="24"/>
          <w:vertAlign w:val="superscript"/>
          <w:lang w:val="de-DE"/>
        </w:rPr>
      </w:pPr>
      <w:r w:rsidRPr="009B2786">
        <w:rPr>
          <w:rFonts w:ascii="Arial Narrow" w:eastAsia="Times New Roman" w:hAnsi="Arial Narrow" w:cs="Times New Roman"/>
          <w:sz w:val="16"/>
          <w:szCs w:val="24"/>
          <w:lang w:val="de-DE"/>
        </w:rPr>
        <w:t>Uruguay</w:t>
      </w:r>
      <w:r w:rsidRPr="009B2786">
        <w:rPr>
          <w:rFonts w:ascii="Arial Narrow" w:eastAsia="Times New Roman" w:hAnsi="Arial Narrow" w:cs="Times New Roman"/>
          <w:sz w:val="16"/>
          <w:szCs w:val="24"/>
          <w:vertAlign w:val="superscript"/>
          <w:lang w:val="de-DE"/>
        </w:rPr>
        <w:t>1</w:t>
      </w:r>
    </w:p>
    <w:p w14:paraId="033C7B0A" w14:textId="77777777" w:rsidR="004F15C8" w:rsidRPr="009B2786" w:rsidRDefault="004F15C8">
      <w:pPr>
        <w:spacing w:before="40"/>
        <w:jc w:val="lef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Usbekistan</w:t>
      </w:r>
      <w:r w:rsidRPr="009B2786">
        <w:rPr>
          <w:rFonts w:ascii="Arial Narrow" w:eastAsia="Times New Roman" w:hAnsi="Arial Narrow" w:cs="Times New Roman"/>
          <w:sz w:val="16"/>
          <w:szCs w:val="24"/>
          <w:vertAlign w:val="superscript"/>
          <w:lang w:val="de-DE"/>
        </w:rPr>
        <w:t>2</w:t>
      </w:r>
    </w:p>
    <w:p w14:paraId="4248DD3D" w14:textId="77777777" w:rsidR="004F15C8" w:rsidRPr="009B2786" w:rsidRDefault="004F15C8">
      <w:pPr>
        <w:spacing w:before="40"/>
        <w:ind w:left="28" w:hanging="28"/>
        <w:jc w:val="lef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Vereinigte Republik Tansania</w:t>
      </w:r>
      <w:r w:rsidRPr="009B2786">
        <w:rPr>
          <w:rFonts w:ascii="Arial Narrow" w:eastAsia="Times New Roman" w:hAnsi="Arial Narrow" w:cs="Times New Roman"/>
          <w:sz w:val="16"/>
          <w:szCs w:val="24"/>
          <w:vertAlign w:val="superscript"/>
          <w:lang w:val="de-DE"/>
        </w:rPr>
        <w:t>2</w:t>
      </w:r>
    </w:p>
    <w:p w14:paraId="005C4642" w14:textId="77777777" w:rsidR="004F15C8" w:rsidRPr="009B2786" w:rsidRDefault="004F15C8">
      <w:pPr>
        <w:spacing w:before="40"/>
        <w:ind w:left="28" w:hanging="28"/>
        <w:jc w:val="lef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Vereinigte Staaten von Amerika</w:t>
      </w:r>
      <w:r w:rsidRPr="009B2786">
        <w:rPr>
          <w:rFonts w:ascii="Arial Narrow" w:eastAsia="Times New Roman" w:hAnsi="Arial Narrow" w:cs="Times New Roman"/>
          <w:sz w:val="16"/>
          <w:szCs w:val="24"/>
          <w:vertAlign w:val="superscript"/>
          <w:lang w:val="de-DE"/>
        </w:rPr>
        <w:t>2</w:t>
      </w:r>
    </w:p>
    <w:p w14:paraId="6EFFF4F7" w14:textId="77777777" w:rsidR="004F15C8" w:rsidRPr="009B2786" w:rsidRDefault="004F15C8">
      <w:pPr>
        <w:spacing w:before="40"/>
        <w:jc w:val="lef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Vereinigtes Königreich</w:t>
      </w:r>
      <w:r w:rsidRPr="009B2786">
        <w:rPr>
          <w:rFonts w:ascii="Arial Narrow" w:eastAsia="Times New Roman" w:hAnsi="Arial Narrow" w:cs="Times New Roman"/>
          <w:sz w:val="16"/>
          <w:szCs w:val="24"/>
          <w:vertAlign w:val="superscript"/>
          <w:lang w:val="de-DE"/>
        </w:rPr>
        <w:t>2</w:t>
      </w:r>
    </w:p>
    <w:p w14:paraId="6C65A143" w14:textId="77777777" w:rsidR="004F15C8" w:rsidRPr="009B2786" w:rsidRDefault="004F15C8">
      <w:pPr>
        <w:spacing w:before="40"/>
        <w:jc w:val="left"/>
        <w:rPr>
          <w:rFonts w:ascii="Arial Narrow" w:eastAsia="Times New Roman" w:hAnsi="Arial Narrow" w:cs="Times New Roman"/>
          <w:sz w:val="16"/>
          <w:szCs w:val="24"/>
          <w:lang w:val="de-DE"/>
        </w:rPr>
      </w:pPr>
      <w:r w:rsidRPr="009B2786">
        <w:rPr>
          <w:rFonts w:ascii="Arial Narrow" w:eastAsia="Times New Roman" w:hAnsi="Arial Narrow" w:cs="Times New Roman"/>
          <w:sz w:val="16"/>
          <w:szCs w:val="24"/>
          <w:lang w:val="de-DE"/>
        </w:rPr>
        <w:t>Vietnam</w:t>
      </w:r>
      <w:r w:rsidRPr="009B2786">
        <w:rPr>
          <w:rFonts w:ascii="Arial Narrow" w:eastAsia="Times New Roman" w:hAnsi="Arial Narrow" w:cs="Times New Roman"/>
          <w:sz w:val="16"/>
          <w:szCs w:val="24"/>
          <w:vertAlign w:val="superscript"/>
          <w:lang w:val="de-DE"/>
        </w:rPr>
        <w:t>2</w:t>
      </w:r>
    </w:p>
    <w:p w14:paraId="0846D8DE" w14:textId="77777777" w:rsidR="003E0CC6" w:rsidRPr="009B2786" w:rsidRDefault="003E0CC6">
      <w:pPr>
        <w:pStyle w:val="BodyText"/>
        <w:spacing w:after="120"/>
        <w:jc w:val="left"/>
        <w:rPr>
          <w:rFonts w:ascii="Arial Narrow" w:eastAsia="Times New Roman" w:hAnsi="Arial Narrow"/>
          <w:sz w:val="16"/>
          <w:szCs w:val="24"/>
          <w:lang w:val="de-DE"/>
        </w:rPr>
      </w:pPr>
    </w:p>
    <w:p w14:paraId="20FA66FC" w14:textId="06131CDA" w:rsidR="003E0CC6" w:rsidRPr="009B2786" w:rsidRDefault="003E0CC6">
      <w:pPr>
        <w:pStyle w:val="BodyText"/>
        <w:jc w:val="right"/>
        <w:rPr>
          <w:rFonts w:eastAsia="Times New Roman"/>
          <w:sz w:val="16"/>
          <w:szCs w:val="24"/>
          <w:lang w:val="de-DE"/>
        </w:rPr>
        <w:sectPr w:rsidR="003E0CC6" w:rsidRPr="009B2786" w:rsidSect="00E03047">
          <w:headerReference w:type="even" r:id="rId86"/>
          <w:headerReference w:type="default" r:id="rId87"/>
          <w:footerReference w:type="even" r:id="rId88"/>
          <w:footerReference w:type="default" r:id="rId89"/>
          <w:headerReference w:type="first" r:id="rId90"/>
          <w:footerReference w:type="first" r:id="rId91"/>
          <w:footnotePr>
            <w:numRestart w:val="eachSect"/>
          </w:footnotePr>
          <w:endnotePr>
            <w:numFmt w:val="lowerLetter"/>
          </w:endnotePr>
          <w:type w:val="continuous"/>
          <w:pgSz w:w="11907" w:h="16840" w:code="9"/>
          <w:pgMar w:top="1134" w:right="850" w:bottom="851" w:left="851" w:header="425" w:footer="680" w:gutter="0"/>
          <w:cols w:num="5" w:space="113"/>
          <w:titlePg/>
          <w:docGrid w:linePitch="272"/>
        </w:sectPr>
      </w:pPr>
      <w:r w:rsidRPr="009B2786">
        <w:rPr>
          <w:rFonts w:eastAsia="Times New Roman"/>
          <w:sz w:val="16"/>
          <w:szCs w:val="24"/>
          <w:lang w:val="de-DE"/>
        </w:rPr>
        <w:t>(</w:t>
      </w:r>
      <w:r w:rsidR="004F15C8">
        <w:rPr>
          <w:rFonts w:eastAsia="Times New Roman"/>
          <w:sz w:val="16"/>
          <w:szCs w:val="24"/>
          <w:lang w:val="de-DE"/>
        </w:rPr>
        <w:t>Insgesamt</w:t>
      </w:r>
      <w:r w:rsidRPr="009B2786">
        <w:rPr>
          <w:rFonts w:eastAsia="Times New Roman"/>
          <w:sz w:val="16"/>
          <w:szCs w:val="24"/>
          <w:lang w:val="de-DE"/>
        </w:rPr>
        <w:t xml:space="preserve"> 78)</w:t>
      </w:r>
    </w:p>
    <w:p w14:paraId="414D9D13" w14:textId="77777777" w:rsidR="003E0CC6" w:rsidRPr="009B2786" w:rsidRDefault="003E0CC6">
      <w:pPr>
        <w:pStyle w:val="BodyText"/>
        <w:rPr>
          <w:rFonts w:eastAsia="Times New Roman"/>
          <w:sz w:val="16"/>
          <w:szCs w:val="24"/>
          <w:lang w:val="de-DE"/>
        </w:rPr>
      </w:pPr>
    </w:p>
    <w:p w14:paraId="598FBF56" w14:textId="77777777" w:rsidR="003E0CC6" w:rsidRPr="009B2786" w:rsidRDefault="003E0CC6">
      <w:pPr>
        <w:spacing w:before="40" w:after="120"/>
        <w:jc w:val="left"/>
        <w:rPr>
          <w:rFonts w:eastAsia="Times New Roman" w:cs="Times New Roman"/>
          <w:sz w:val="16"/>
          <w:szCs w:val="24"/>
          <w:u w:val="single"/>
          <w:lang w:val="de-DE"/>
        </w:rPr>
        <w:sectPr w:rsidR="003E0CC6" w:rsidRPr="009B2786" w:rsidSect="00E03047">
          <w:headerReference w:type="even" r:id="rId92"/>
          <w:headerReference w:type="default" r:id="rId93"/>
          <w:footerReference w:type="even" r:id="rId94"/>
          <w:footerReference w:type="default" r:id="rId95"/>
          <w:headerReference w:type="first" r:id="rId96"/>
          <w:footerReference w:type="first" r:id="rId97"/>
          <w:footnotePr>
            <w:numRestart w:val="eachSect"/>
          </w:footnotePr>
          <w:endnotePr>
            <w:numFmt w:val="lowerLetter"/>
          </w:endnotePr>
          <w:type w:val="continuous"/>
          <w:pgSz w:w="11907" w:h="16840" w:code="9"/>
          <w:pgMar w:top="1134" w:right="850" w:bottom="851" w:left="851" w:header="425" w:footer="680" w:gutter="0"/>
          <w:cols w:num="5" w:space="113"/>
          <w:titlePg/>
          <w:docGrid w:linePitch="272"/>
        </w:sectPr>
      </w:pPr>
    </w:p>
    <w:p w14:paraId="7AAC337C" w14:textId="77777777" w:rsidR="003E0CC6" w:rsidRPr="009B2786" w:rsidRDefault="003E0CC6">
      <w:pPr>
        <w:tabs>
          <w:tab w:val="left" w:pos="1418"/>
        </w:tabs>
        <w:spacing w:before="40" w:after="120"/>
        <w:jc w:val="left"/>
        <w:rPr>
          <w:rFonts w:eastAsia="Times New Roman" w:cs="Times New Roman"/>
          <w:sz w:val="16"/>
          <w:szCs w:val="24"/>
          <w:u w:val="single"/>
          <w:lang w:val="de-DE"/>
        </w:rPr>
      </w:pPr>
      <w:r w:rsidRPr="009B2786">
        <w:rPr>
          <w:rFonts w:eastAsia="Times New Roman" w:cs="Times New Roman"/>
          <w:sz w:val="16"/>
          <w:szCs w:val="24"/>
          <w:u w:val="single"/>
          <w:lang w:val="de-DE"/>
        </w:rPr>
        <w:tab/>
      </w:r>
    </w:p>
    <w:p w14:paraId="3B4015CE" w14:textId="77777777" w:rsidR="003E0CC6" w:rsidRPr="009B2786" w:rsidRDefault="003E0CC6">
      <w:pPr>
        <w:tabs>
          <w:tab w:val="left" w:pos="284"/>
        </w:tabs>
        <w:spacing w:after="60"/>
        <w:ind w:left="84"/>
        <w:rPr>
          <w:rFonts w:ascii="Arial" w:eastAsia="Times New Roman" w:hAnsi="Arial" w:cs="Arial"/>
          <w:sz w:val="14"/>
          <w:szCs w:val="24"/>
          <w:lang w:val="de-DE"/>
        </w:rPr>
      </w:pPr>
      <w:r w:rsidRPr="009B2786">
        <w:rPr>
          <w:rFonts w:ascii="Times New Roman" w:eastAsia="Times New Roman" w:hAnsi="Times New Roman" w:cs="Times New Roman"/>
          <w:sz w:val="14"/>
          <w:szCs w:val="24"/>
          <w:vertAlign w:val="superscript"/>
          <w:lang w:val="de-DE"/>
        </w:rPr>
        <w:t>1</w:t>
      </w:r>
      <w:r w:rsidRPr="009B2786">
        <w:rPr>
          <w:rFonts w:ascii="Times New Roman" w:eastAsia="Times New Roman" w:hAnsi="Times New Roman" w:cs="Times New Roman"/>
          <w:sz w:val="14"/>
          <w:szCs w:val="24"/>
          <w:lang w:val="de-DE"/>
        </w:rPr>
        <w:tab/>
      </w:r>
      <w:r w:rsidRPr="009B2786">
        <w:rPr>
          <w:rFonts w:ascii="Arial" w:eastAsia="Times New Roman" w:hAnsi="Arial" w:cs="Arial"/>
          <w:sz w:val="14"/>
          <w:szCs w:val="24"/>
          <w:lang w:val="de-DE"/>
        </w:rPr>
        <w:t>Die Akte von 1978 ist die neueste Akte, an die 17 Staaten gebunden sind.</w:t>
      </w:r>
    </w:p>
    <w:p w14:paraId="2491601F" w14:textId="77777777" w:rsidR="003E0CC6" w:rsidRPr="009B2786" w:rsidRDefault="003E0CC6">
      <w:pPr>
        <w:tabs>
          <w:tab w:val="left" w:pos="284"/>
        </w:tabs>
        <w:spacing w:after="60"/>
        <w:ind w:left="84"/>
        <w:rPr>
          <w:rFonts w:ascii="Arial" w:eastAsia="Times New Roman" w:hAnsi="Arial" w:cs="Arial"/>
          <w:sz w:val="14"/>
          <w:szCs w:val="24"/>
          <w:lang w:val="de-DE"/>
        </w:rPr>
      </w:pPr>
      <w:r w:rsidRPr="009B2786">
        <w:rPr>
          <w:rFonts w:ascii="Arial" w:eastAsia="Times New Roman" w:hAnsi="Arial" w:cs="Arial"/>
          <w:sz w:val="14"/>
          <w:szCs w:val="24"/>
          <w:vertAlign w:val="superscript"/>
          <w:lang w:val="de-DE"/>
        </w:rPr>
        <w:t>2</w:t>
      </w:r>
      <w:r w:rsidRPr="009B2786">
        <w:rPr>
          <w:rFonts w:ascii="Arial" w:eastAsia="Times New Roman" w:hAnsi="Arial" w:cs="Arial"/>
          <w:sz w:val="14"/>
          <w:szCs w:val="24"/>
          <w:lang w:val="de-DE"/>
        </w:rPr>
        <w:tab/>
        <w:t>Die Akte von 1991 ist die neueste Akte, an die 59 Staaten und 2 Organisationen gebunden sind.</w:t>
      </w:r>
    </w:p>
    <w:p w14:paraId="78214865" w14:textId="77777777" w:rsidR="003E0CC6" w:rsidRPr="009B2786" w:rsidRDefault="003E0CC6">
      <w:pPr>
        <w:tabs>
          <w:tab w:val="left" w:pos="284"/>
        </w:tabs>
        <w:spacing w:after="60"/>
        <w:ind w:left="284" w:hanging="200"/>
        <w:rPr>
          <w:rFonts w:ascii="Arial" w:eastAsia="Times New Roman" w:hAnsi="Arial" w:cs="Arial"/>
          <w:sz w:val="14"/>
          <w:szCs w:val="24"/>
          <w:lang w:val="de-DE"/>
        </w:rPr>
      </w:pPr>
      <w:r w:rsidRPr="009B2786">
        <w:rPr>
          <w:rFonts w:ascii="Arial" w:eastAsia="Times New Roman" w:hAnsi="Arial" w:cs="Arial"/>
          <w:sz w:val="14"/>
          <w:szCs w:val="24"/>
          <w:vertAlign w:val="superscript"/>
          <w:lang w:val="de-DE"/>
        </w:rPr>
        <w:t>3</w:t>
      </w:r>
      <w:r w:rsidRPr="009B2786">
        <w:rPr>
          <w:rFonts w:ascii="Arial" w:eastAsia="Times New Roman" w:hAnsi="Arial" w:cs="Arial"/>
          <w:sz w:val="14"/>
          <w:szCs w:val="24"/>
          <w:lang w:val="de-DE"/>
        </w:rPr>
        <w:tab/>
        <w:t>Verfügt über ein Sortenschutzsystem, das die Hoheitsgebiete seiner 27 Mitglieder umfasst (</w:t>
      </w:r>
      <w:r w:rsidRPr="009B2786">
        <w:rPr>
          <w:rFonts w:ascii="Arial" w:eastAsia="Times New Roman" w:hAnsi="Arial" w:cs="Arial"/>
          <w:i/>
          <w:sz w:val="14"/>
          <w:szCs w:val="24"/>
          <w:lang w:val="de-DE"/>
        </w:rPr>
        <w:t>Belgien, Bulgarien, Dänemark, Deutschland, Estland, Finnland, Frankreich, Griechenland, Irland, Italien, Kroatien, Lettland, Litauen, Luxemburg, Malta, Niederlande, Österreich, Polen, Portugal, Rumänien, Schweden, Slowakei, Slowenien, Spanien, Tschechische Republik, Ungarn, Zypern).</w:t>
      </w:r>
    </w:p>
    <w:p w14:paraId="2FE3414E" w14:textId="77777777" w:rsidR="003E0CC6" w:rsidRPr="009B2786" w:rsidRDefault="003E0CC6">
      <w:pPr>
        <w:tabs>
          <w:tab w:val="left" w:pos="284"/>
        </w:tabs>
        <w:spacing w:after="60"/>
        <w:ind w:left="284" w:hanging="200"/>
        <w:rPr>
          <w:rFonts w:ascii="Arial" w:eastAsia="Times New Roman" w:hAnsi="Arial" w:cs="Arial"/>
          <w:i/>
          <w:sz w:val="14"/>
          <w:szCs w:val="24"/>
          <w:lang w:val="de-DE"/>
        </w:rPr>
      </w:pPr>
      <w:r w:rsidRPr="009B2786">
        <w:rPr>
          <w:rFonts w:ascii="Arial" w:eastAsia="Times New Roman" w:hAnsi="Arial" w:cs="Arial"/>
          <w:sz w:val="14"/>
          <w:szCs w:val="24"/>
          <w:vertAlign w:val="superscript"/>
          <w:lang w:val="de-DE"/>
        </w:rPr>
        <w:t>4</w:t>
      </w:r>
      <w:r w:rsidRPr="009B2786">
        <w:rPr>
          <w:rFonts w:ascii="Arial" w:eastAsia="Times New Roman" w:hAnsi="Arial" w:cs="Arial"/>
          <w:sz w:val="14"/>
          <w:szCs w:val="24"/>
          <w:lang w:val="de-DE"/>
        </w:rPr>
        <w:tab/>
        <w:t>Betreibt ein Sortenschutzsystem, das das Hoheitsgebiet ihrer 17 Mitglieder umfasst (</w:t>
      </w:r>
      <w:r w:rsidRPr="009B2786">
        <w:rPr>
          <w:rFonts w:ascii="Arial" w:eastAsia="Times New Roman" w:hAnsi="Arial" w:cs="Arial"/>
          <w:i/>
          <w:sz w:val="14"/>
          <w:szCs w:val="24"/>
          <w:lang w:val="de-DE"/>
        </w:rPr>
        <w:t xml:space="preserve">Äquatorialguinea, Benin, Burkina Faso, </w:t>
      </w:r>
      <w:r w:rsidR="000C6474" w:rsidRPr="009B2786">
        <w:rPr>
          <w:rFonts w:ascii="Arial" w:eastAsia="Times New Roman" w:hAnsi="Arial" w:cs="Arial"/>
          <w:i/>
          <w:sz w:val="14"/>
          <w:szCs w:val="24"/>
          <w:lang w:val="de-DE"/>
        </w:rPr>
        <w:t>Elfenbeinküste,</w:t>
      </w:r>
      <w:r w:rsidRPr="009B2786">
        <w:rPr>
          <w:rFonts w:ascii="Arial" w:eastAsia="Times New Roman" w:hAnsi="Arial" w:cs="Arial"/>
          <w:i/>
          <w:sz w:val="14"/>
          <w:szCs w:val="24"/>
          <w:lang w:val="de-DE"/>
        </w:rPr>
        <w:t xml:space="preserve"> Gabun, Guinea, Guinea-Bissau, Kamerun, Komoren, Kongo, Mali, Mauretanien, Niger, Senegal, Togo, Tschad und Zentralafrikanische Republik).</w:t>
      </w:r>
    </w:p>
    <w:p w14:paraId="3C4D157E" w14:textId="77777777" w:rsidR="003E0CC6" w:rsidRPr="009B2786" w:rsidRDefault="003E0CC6">
      <w:pPr>
        <w:keepNext/>
        <w:jc w:val="center"/>
        <w:rPr>
          <w:rFonts w:eastAsia="Times New Roman" w:cs="Times New Roman"/>
          <w:b/>
          <w:sz w:val="18"/>
          <w:szCs w:val="24"/>
          <w:lang w:val="de-DE"/>
        </w:rPr>
      </w:pPr>
    </w:p>
    <w:p w14:paraId="743E598A" w14:textId="77777777" w:rsidR="003E0CC6" w:rsidRPr="009B2786" w:rsidRDefault="003E0CC6">
      <w:pPr>
        <w:keepNext/>
        <w:jc w:val="center"/>
        <w:rPr>
          <w:rFonts w:eastAsia="Times New Roman" w:cs="Times New Roman"/>
          <w:b/>
          <w:sz w:val="18"/>
          <w:szCs w:val="24"/>
          <w:lang w:val="de-DE"/>
        </w:rPr>
      </w:pPr>
    </w:p>
    <w:p w14:paraId="16FDEA03" w14:textId="77777777" w:rsidR="003E0CC6" w:rsidRPr="009B2786" w:rsidRDefault="003E0CC6">
      <w:pPr>
        <w:keepNext/>
        <w:jc w:val="center"/>
        <w:rPr>
          <w:rFonts w:eastAsia="Times New Roman" w:cs="Times New Roman"/>
          <w:b/>
          <w:sz w:val="18"/>
          <w:szCs w:val="24"/>
          <w:lang w:val="de-DE"/>
        </w:rPr>
      </w:pPr>
    </w:p>
    <w:p w14:paraId="260737B4" w14:textId="77777777" w:rsidR="003E0CC6" w:rsidRPr="009B2786" w:rsidRDefault="003E0CC6">
      <w:pPr>
        <w:keepNext/>
        <w:tabs>
          <w:tab w:val="left" w:pos="0"/>
        </w:tabs>
        <w:jc w:val="center"/>
        <w:rPr>
          <w:rFonts w:ascii="Arial" w:eastAsia="Times New Roman" w:hAnsi="Arial" w:cs="Arial"/>
          <w:b/>
          <w:spacing w:val="-2"/>
          <w:szCs w:val="24"/>
          <w:lang w:val="de-DE"/>
        </w:rPr>
      </w:pPr>
      <w:r w:rsidRPr="009B2786">
        <w:rPr>
          <w:rFonts w:ascii="Arial" w:eastAsia="Times New Roman" w:hAnsi="Arial" w:cs="Arial"/>
          <w:b/>
          <w:spacing w:val="-2"/>
          <w:szCs w:val="24"/>
          <w:lang w:val="de-DE"/>
        </w:rPr>
        <w:t>Staaten und zwischenstaatliche Organisationen, die das Verfahren für den Beitritt zum UPOV-Übereinkommen eingeleitet haben</w:t>
      </w:r>
    </w:p>
    <w:p w14:paraId="7DF0BA38" w14:textId="77777777" w:rsidR="003E0CC6" w:rsidRPr="009B2786" w:rsidRDefault="003E0CC6">
      <w:pPr>
        <w:pStyle w:val="BodyText3"/>
        <w:keepNext/>
        <w:tabs>
          <w:tab w:val="left" w:pos="284"/>
        </w:tabs>
        <w:spacing w:after="0"/>
        <w:rPr>
          <w:rFonts w:ascii="Arial" w:eastAsia="Times New Roman" w:hAnsi="Arial" w:cs="Arial"/>
          <w:sz w:val="18"/>
          <w:szCs w:val="24"/>
          <w:lang w:val="de-DE"/>
        </w:rPr>
      </w:pPr>
    </w:p>
    <w:p w14:paraId="172501A3" w14:textId="77777777" w:rsidR="003E0CC6" w:rsidRPr="009B2786" w:rsidRDefault="003E0CC6">
      <w:pPr>
        <w:pStyle w:val="BodyText3"/>
        <w:tabs>
          <w:tab w:val="left" w:pos="284"/>
        </w:tabs>
        <w:spacing w:after="0"/>
        <w:rPr>
          <w:rFonts w:ascii="Arial" w:eastAsia="Times New Roman" w:hAnsi="Arial" w:cs="Arial"/>
          <w:sz w:val="18"/>
          <w:szCs w:val="24"/>
          <w:lang w:val="de-DE"/>
        </w:rPr>
      </w:pPr>
      <w:r w:rsidRPr="009B2786">
        <w:rPr>
          <w:rFonts w:ascii="Arial" w:eastAsia="Times New Roman" w:hAnsi="Arial" w:cs="Arial"/>
          <w:szCs w:val="24"/>
          <w:lang w:val="de-DE"/>
        </w:rPr>
        <w:t>Afghanistan, Armenien, Brunei Darussalam, Guatemala, Honduras, Indien, Iran (Islamische Republik), Jamaika, Kasachstan, Malaysia, Mauritius, Mongolei, Myanmar, Nigeria, Philippinen, Simbabwe, Tadschikistan, Venezuela (Bolivarische Republik), Vereinigte Arabische Emirate sowie die Afrikanische Regionalorganisation zum Schutz des geistigen Eigentums (ARIPO).</w:t>
      </w:r>
    </w:p>
    <w:p w14:paraId="01BC9778" w14:textId="77777777" w:rsidR="003E0CC6" w:rsidRPr="009B2786" w:rsidRDefault="003E0CC6">
      <w:pPr>
        <w:pStyle w:val="BodyText3"/>
        <w:tabs>
          <w:tab w:val="left" w:pos="284"/>
        </w:tabs>
        <w:spacing w:after="0"/>
        <w:jc w:val="center"/>
        <w:rPr>
          <w:rFonts w:eastAsia="Times New Roman" w:cs="Times New Roman"/>
          <w:sz w:val="18"/>
          <w:szCs w:val="24"/>
          <w:lang w:val="de-DE"/>
        </w:rPr>
      </w:pPr>
    </w:p>
    <w:p w14:paraId="3B0B947C" w14:textId="77777777" w:rsidR="003E0CC6" w:rsidRPr="009B2786" w:rsidRDefault="003E0CC6">
      <w:pPr>
        <w:pStyle w:val="BodyText3"/>
        <w:tabs>
          <w:tab w:val="left" w:pos="284"/>
        </w:tabs>
        <w:spacing w:after="0"/>
        <w:jc w:val="center"/>
        <w:rPr>
          <w:rFonts w:eastAsia="Times New Roman" w:cs="Times New Roman"/>
          <w:sz w:val="18"/>
          <w:szCs w:val="24"/>
          <w:lang w:val="de-DE"/>
        </w:rPr>
      </w:pPr>
    </w:p>
    <w:p w14:paraId="464C343D" w14:textId="77777777" w:rsidR="003E0CC6" w:rsidRPr="009B2786" w:rsidRDefault="003E0CC6">
      <w:pPr>
        <w:pStyle w:val="BodyText3"/>
        <w:tabs>
          <w:tab w:val="left" w:pos="284"/>
        </w:tabs>
        <w:spacing w:after="0"/>
        <w:jc w:val="center"/>
        <w:rPr>
          <w:rFonts w:eastAsia="Times New Roman" w:cs="Times New Roman"/>
          <w:sz w:val="18"/>
          <w:szCs w:val="24"/>
          <w:lang w:val="de-DE"/>
        </w:rPr>
      </w:pPr>
    </w:p>
    <w:p w14:paraId="747CD4CF" w14:textId="77777777" w:rsidR="003E0CC6" w:rsidRPr="009B2786" w:rsidRDefault="003E0CC6">
      <w:pPr>
        <w:jc w:val="center"/>
        <w:rPr>
          <w:rFonts w:ascii="Arial" w:eastAsia="Times New Roman" w:hAnsi="Arial" w:cs="Arial"/>
          <w:b/>
          <w:szCs w:val="24"/>
          <w:lang w:val="de-DE"/>
        </w:rPr>
      </w:pPr>
      <w:r w:rsidRPr="009B2786">
        <w:rPr>
          <w:rFonts w:ascii="Arial" w:eastAsia="Times New Roman" w:hAnsi="Arial" w:cs="Arial"/>
          <w:b/>
          <w:szCs w:val="24"/>
          <w:lang w:val="de-DE"/>
        </w:rPr>
        <w:t>Staaten und zwischenstaatliche Organisation, die im Hinblick auf Unterstützung bei der Ausarbeitung von Rechtsvorschriften aufgrund des UPOV-Übereinkommens mit dem Verbandsbüro in Verbindung standen</w:t>
      </w:r>
    </w:p>
    <w:p w14:paraId="73FD026E" w14:textId="77777777" w:rsidR="003E0CC6" w:rsidRPr="009B2786" w:rsidRDefault="003E0CC6">
      <w:pPr>
        <w:jc w:val="center"/>
        <w:rPr>
          <w:rFonts w:ascii="Arial" w:eastAsia="Times New Roman" w:hAnsi="Arial" w:cs="Arial"/>
          <w:b/>
          <w:szCs w:val="24"/>
          <w:lang w:val="de-DE"/>
        </w:rPr>
      </w:pPr>
    </w:p>
    <w:p w14:paraId="4C533244" w14:textId="77777777" w:rsidR="003E0CC6" w:rsidRPr="009B2786" w:rsidRDefault="003E0CC6">
      <w:pPr>
        <w:rPr>
          <w:rFonts w:ascii="Arial" w:eastAsia="Times New Roman" w:hAnsi="Arial" w:cs="Arial"/>
          <w:sz w:val="16"/>
          <w:szCs w:val="24"/>
          <w:lang w:val="de-DE"/>
        </w:rPr>
      </w:pPr>
      <w:r w:rsidRPr="009B2786">
        <w:rPr>
          <w:rFonts w:ascii="Arial" w:eastAsia="Times New Roman" w:hAnsi="Arial" w:cs="Arial"/>
          <w:sz w:val="16"/>
          <w:szCs w:val="24"/>
          <w:lang w:val="de-DE"/>
        </w:rPr>
        <w:t>Algerien, Antigua und Barbuda, Bahrain, Barbados, Demokratische Volksrepublik Laos, El Salvador, Indonesien, Irak, Kambodscha, Kuba, Libyen, Liechtenstein, Malawi, Mosambik, Namibia, Pakistan, Sambia, Saudi Arabien, Seychellen, Sudan, Thailand, Timor-Leste, Tonga, Turkmenistan, Zypern sowie die Entwicklungsgemeinschaft des südlichen Afrika (SADC).</w:t>
      </w:r>
    </w:p>
    <w:p w14:paraId="2EBC41BB" w14:textId="77777777" w:rsidR="003E0CC6" w:rsidRPr="009B2786" w:rsidRDefault="003E0CC6">
      <w:pPr>
        <w:jc w:val="left"/>
        <w:rPr>
          <w:rFonts w:eastAsia="Times New Roman" w:cs="Times New Roman"/>
          <w:sz w:val="18"/>
          <w:szCs w:val="24"/>
          <w:lang w:val="de-DE"/>
        </w:rPr>
      </w:pPr>
    </w:p>
    <w:p w14:paraId="07327369" w14:textId="77777777" w:rsidR="003E0CC6" w:rsidRPr="009B2786" w:rsidRDefault="003E0CC6">
      <w:pPr>
        <w:rPr>
          <w:rFonts w:eastAsia="Times New Roman" w:cs="Times New Roman"/>
          <w:i/>
          <w:sz w:val="16"/>
          <w:szCs w:val="24"/>
          <w:lang w:val="de-DE"/>
        </w:rPr>
      </w:pPr>
    </w:p>
    <w:p w14:paraId="358239C5" w14:textId="77777777" w:rsidR="003E0CC6" w:rsidRPr="009B2786" w:rsidRDefault="003E0CC6">
      <w:pPr>
        <w:rPr>
          <w:rFonts w:eastAsia="Times New Roman" w:cs="Times New Roman"/>
          <w:i/>
          <w:sz w:val="16"/>
          <w:szCs w:val="24"/>
          <w:lang w:val="de-DE"/>
        </w:rPr>
      </w:pPr>
    </w:p>
    <w:p w14:paraId="5FEEFE00" w14:textId="77777777" w:rsidR="003E0CC6" w:rsidRPr="009B2786" w:rsidRDefault="003E0CC6">
      <w:pPr>
        <w:rPr>
          <w:rFonts w:eastAsia="Times New Roman" w:cs="Times New Roman"/>
          <w:sz w:val="16"/>
          <w:szCs w:val="24"/>
          <w:lang w:val="de-DE"/>
        </w:rPr>
        <w:sectPr w:rsidR="003E0CC6" w:rsidRPr="009B2786" w:rsidSect="00E03047">
          <w:headerReference w:type="even" r:id="rId98"/>
          <w:headerReference w:type="default" r:id="rId99"/>
          <w:footerReference w:type="even" r:id="rId100"/>
          <w:footerReference w:type="default" r:id="rId101"/>
          <w:headerReference w:type="first" r:id="rId102"/>
          <w:footerReference w:type="first" r:id="rId103"/>
          <w:footnotePr>
            <w:numRestart w:val="eachSect"/>
          </w:footnotePr>
          <w:endnotePr>
            <w:numFmt w:val="lowerLetter"/>
          </w:endnotePr>
          <w:type w:val="continuous"/>
          <w:pgSz w:w="11907" w:h="16840" w:code="9"/>
          <w:pgMar w:top="1134" w:right="850" w:bottom="851" w:left="851" w:header="425" w:footer="680" w:gutter="0"/>
          <w:cols w:space="113"/>
          <w:titlePg/>
          <w:docGrid w:linePitch="272"/>
        </w:sectPr>
      </w:pPr>
    </w:p>
    <w:p w14:paraId="6E93321E" w14:textId="77777777" w:rsidR="003E0CC6" w:rsidRPr="009B2786" w:rsidRDefault="003E0CC6">
      <w:pPr>
        <w:jc w:val="left"/>
        <w:rPr>
          <w:rFonts w:ascii="Arial" w:eastAsia="Times New Roman" w:hAnsi="Arial" w:cs="Arial"/>
          <w:szCs w:val="24"/>
          <w:lang w:val="de-DE"/>
        </w:rPr>
      </w:pPr>
    </w:p>
    <w:p w14:paraId="1FF6AD39" w14:textId="77777777" w:rsidR="003E0CC6" w:rsidRPr="009B2786" w:rsidRDefault="003E0CC6">
      <w:pPr>
        <w:rPr>
          <w:rFonts w:ascii="Arial" w:eastAsia="Times New Roman" w:hAnsi="Arial" w:cs="Arial"/>
          <w:szCs w:val="24"/>
          <w:lang w:val="de-DE"/>
        </w:rPr>
      </w:pPr>
      <w:r w:rsidRPr="009B2786">
        <w:rPr>
          <w:rFonts w:ascii="Arial" w:eastAsia="Times New Roman" w:hAnsi="Arial" w:cs="Arial"/>
          <w:szCs w:val="24"/>
          <w:lang w:val="de-DE"/>
        </w:rPr>
        <w:t xml:space="preserve">Folgende Karte gibt einen grafischen Überblick über den Stand </w:t>
      </w:r>
      <w:r w:rsidR="000C6474" w:rsidRPr="009B2786">
        <w:rPr>
          <w:rFonts w:ascii="Arial" w:eastAsia="Times New Roman" w:hAnsi="Arial" w:cs="Arial"/>
          <w:szCs w:val="24"/>
          <w:lang w:val="de-DE"/>
        </w:rPr>
        <w:t>in Bezug auf die UPOV Ende 2023</w:t>
      </w:r>
    </w:p>
    <w:p w14:paraId="55603527" w14:textId="77777777" w:rsidR="003E0CC6" w:rsidRPr="009B2786" w:rsidRDefault="003E0CC6">
      <w:pPr>
        <w:rPr>
          <w:rFonts w:eastAsia="Times New Roman" w:cs="Times New Roman"/>
          <w:szCs w:val="24"/>
          <w:lang w:val="de-DE"/>
        </w:rPr>
      </w:pPr>
      <w:r w:rsidRPr="009B2786">
        <w:rPr>
          <w:rFonts w:eastAsia="Times New Roman" w:cs="Times New Roman"/>
          <w:szCs w:val="24"/>
          <w:lang w:val="de-DE"/>
        </w:rPr>
        <w:t xml:space="preserve"> </w:t>
      </w:r>
    </w:p>
    <w:p w14:paraId="66E40403" w14:textId="0AC5EF78" w:rsidR="003E0CC6" w:rsidRPr="009B2786" w:rsidRDefault="00A9123A">
      <w:pPr>
        <w:pStyle w:val="BodyText"/>
        <w:spacing w:after="180"/>
        <w:rPr>
          <w:rFonts w:ascii="Arial" w:eastAsia="Times New Roman" w:hAnsi="Arial" w:cs="Arial"/>
          <w:sz w:val="12"/>
          <w:szCs w:val="24"/>
          <w:lang w:val="de-DE"/>
        </w:rPr>
      </w:pPr>
      <w:r w:rsidRPr="009B2786">
        <w:rPr>
          <w:rFonts w:ascii="Times New Roman" w:eastAsia="Times New Roman" w:hAnsi="Times New Roman"/>
          <w:szCs w:val="24"/>
          <w:lang w:val="de-DE"/>
        </w:rPr>
        <w:drawing>
          <wp:inline distT="0" distB="0" distL="0" distR="0" wp14:anchorId="5409F39E" wp14:editId="504539C4">
            <wp:extent cx="6109970" cy="3096260"/>
            <wp:effectExtent l="0" t="0" r="0" b="0"/>
            <wp:docPr id="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109970" cy="3096260"/>
                    </a:xfrm>
                    <a:prstGeom prst="rect">
                      <a:avLst/>
                    </a:prstGeom>
                    <a:noFill/>
                    <a:ln>
                      <a:noFill/>
                    </a:ln>
                  </pic:spPr>
                </pic:pic>
              </a:graphicData>
            </a:graphic>
          </wp:inline>
        </w:drawing>
      </w:r>
      <w:r w:rsidR="003E0CC6" w:rsidRPr="009B2786">
        <w:rPr>
          <w:rFonts w:ascii="Arial" w:eastAsia="Times New Roman" w:hAnsi="Arial" w:cs="Arial"/>
          <w:sz w:val="12"/>
          <w:szCs w:val="24"/>
          <w:lang w:val="de-DE"/>
        </w:rPr>
        <w:t>Die auf dieser Karte angezeigten Grenzverläufe sind keinesfalls Ausdruck irgendeiner Meinung seitens der UPOV in Bezug auf den rechtlichen Status eines Landes oder Hoheitsgebietes</w:t>
      </w:r>
    </w:p>
    <w:p w14:paraId="547AE80A" w14:textId="3017B19B" w:rsidR="003E0CC6" w:rsidRPr="009B2786" w:rsidRDefault="00A9123A">
      <w:pPr>
        <w:spacing w:after="60"/>
        <w:ind w:left="567" w:hanging="567"/>
        <w:jc w:val="left"/>
        <w:rPr>
          <w:rFonts w:ascii="Arial" w:eastAsia="Times New Roman" w:hAnsi="Arial" w:cs="Arial"/>
          <w:sz w:val="16"/>
          <w:szCs w:val="24"/>
          <w:lang w:val="de-DE"/>
        </w:rPr>
      </w:pPr>
      <w:r w:rsidRPr="009B2786">
        <w:rPr>
          <w:rFonts w:ascii="Arial" w:eastAsia="Times New Roman" w:hAnsi="Arial" w:cs="Arial"/>
          <w:szCs w:val="24"/>
          <w:lang w:val="de-DE"/>
        </w:rPr>
        <w:drawing>
          <wp:inline distT="0" distB="0" distL="0" distR="0" wp14:anchorId="1CD3E6E4" wp14:editId="2AEF0ECE">
            <wp:extent cx="117475" cy="117475"/>
            <wp:effectExtent l="19050" t="19050" r="0" b="0"/>
            <wp:docPr id="5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w="9525" cmpd="sng">
                      <a:solidFill>
                        <a:srgbClr val="000000"/>
                      </a:solidFill>
                      <a:miter lim="800000"/>
                      <a:headEnd/>
                      <a:tailEnd/>
                    </a:ln>
                    <a:effectLst/>
                  </pic:spPr>
                </pic:pic>
              </a:graphicData>
            </a:graphic>
          </wp:inline>
        </w:drawing>
      </w:r>
      <w:r w:rsidR="003E0CC6" w:rsidRPr="009B2786">
        <w:rPr>
          <w:rFonts w:ascii="Arial" w:eastAsia="Times New Roman" w:hAnsi="Arial" w:cs="Arial"/>
          <w:sz w:val="16"/>
          <w:szCs w:val="24"/>
          <w:lang w:val="de-DE"/>
        </w:rPr>
        <w:tab/>
        <w:t>78 UPOV-Mitglieder, die Ende 2023 97 Staaten abdecken</w:t>
      </w:r>
    </w:p>
    <w:p w14:paraId="0A24B8A1" w14:textId="4FD17F7A" w:rsidR="003E0CC6" w:rsidRPr="009B2786" w:rsidRDefault="00A9123A">
      <w:pPr>
        <w:spacing w:after="60"/>
        <w:ind w:left="567" w:hanging="567"/>
        <w:jc w:val="left"/>
        <w:rPr>
          <w:rFonts w:ascii="Arial" w:eastAsia="Times New Roman" w:hAnsi="Arial" w:cs="Arial"/>
          <w:sz w:val="16"/>
          <w:szCs w:val="24"/>
          <w:lang w:val="de-DE"/>
        </w:rPr>
      </w:pPr>
      <w:r w:rsidRPr="009B2786">
        <w:rPr>
          <w:rFonts w:ascii="Arial" w:eastAsia="Times New Roman" w:hAnsi="Arial" w:cs="Arial"/>
          <w:szCs w:val="24"/>
          <w:lang w:val="de-DE"/>
        </w:rPr>
        <w:drawing>
          <wp:inline distT="0" distB="0" distL="0" distR="0" wp14:anchorId="084D814A" wp14:editId="7F2F2CAA">
            <wp:extent cx="117475" cy="117475"/>
            <wp:effectExtent l="19050" t="19050" r="0" b="0"/>
            <wp:docPr id="5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w="9525" cmpd="sng">
                      <a:solidFill>
                        <a:srgbClr val="000000"/>
                      </a:solidFill>
                      <a:miter lim="800000"/>
                      <a:headEnd/>
                      <a:tailEnd/>
                    </a:ln>
                    <a:effectLst/>
                  </pic:spPr>
                </pic:pic>
              </a:graphicData>
            </a:graphic>
          </wp:inline>
        </w:drawing>
      </w:r>
      <w:r w:rsidR="003E0CC6" w:rsidRPr="009B2786">
        <w:rPr>
          <w:rFonts w:ascii="Arial" w:eastAsia="Times New Roman" w:hAnsi="Arial" w:cs="Arial"/>
          <w:sz w:val="16"/>
          <w:szCs w:val="24"/>
          <w:lang w:val="de-DE"/>
        </w:rPr>
        <w:tab/>
        <w:t>19 Staaten und 1 zwischenstaatliche Organisation, die bis Ende 2023 das Verfahren für den Beitritt zum UPOV-Übereinkommen eingeleitet haben</w:t>
      </w:r>
    </w:p>
    <w:p w14:paraId="3DCBA8AB" w14:textId="36A5F9F2" w:rsidR="003E0CC6" w:rsidRPr="009B2786" w:rsidRDefault="00A9123A">
      <w:pPr>
        <w:spacing w:after="60"/>
        <w:ind w:left="567" w:hanging="567"/>
        <w:jc w:val="left"/>
        <w:rPr>
          <w:rFonts w:ascii="Arial" w:eastAsia="Times New Roman" w:hAnsi="Arial" w:cs="Arial"/>
          <w:sz w:val="16"/>
          <w:szCs w:val="24"/>
          <w:lang w:val="de-DE"/>
        </w:rPr>
      </w:pPr>
      <w:r w:rsidRPr="009B2786">
        <w:rPr>
          <w:rFonts w:ascii="Arial" w:eastAsia="Times New Roman" w:hAnsi="Arial" w:cs="Arial"/>
          <w:szCs w:val="24"/>
          <w:lang w:val="de-DE"/>
        </w:rPr>
        <w:drawing>
          <wp:inline distT="0" distB="0" distL="0" distR="0" wp14:anchorId="206599CC" wp14:editId="2F3245A1">
            <wp:extent cx="117475" cy="117475"/>
            <wp:effectExtent l="19050" t="19050" r="0" b="0"/>
            <wp:docPr id="58"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w="9525" cmpd="sng">
                      <a:solidFill>
                        <a:srgbClr val="000000"/>
                      </a:solidFill>
                      <a:miter lim="800000"/>
                      <a:headEnd/>
                      <a:tailEnd/>
                    </a:ln>
                    <a:effectLst/>
                  </pic:spPr>
                </pic:pic>
              </a:graphicData>
            </a:graphic>
          </wp:inline>
        </w:drawing>
      </w:r>
      <w:r w:rsidR="003E0CC6" w:rsidRPr="009B2786">
        <w:rPr>
          <w:rFonts w:ascii="Arial" w:eastAsia="Times New Roman" w:hAnsi="Arial" w:cs="Arial"/>
          <w:sz w:val="16"/>
          <w:szCs w:val="24"/>
          <w:lang w:val="de-DE"/>
        </w:rPr>
        <w:tab/>
        <w:t>25 Staaten und 1 zwischenstaatliche Organisation, die bis Ende 2023 im Hinblick auf Unterstützung bei der Ausarbeitung von Rechtsvorschriften aufgrund des UPOV-Übereinkommens mit dem Verbandsbüro in Verbindung standen</w:t>
      </w:r>
    </w:p>
    <w:p w14:paraId="49127A18" w14:textId="77777777" w:rsidR="003E0CC6" w:rsidRPr="009B2786" w:rsidRDefault="003E0CC6">
      <w:pPr>
        <w:rPr>
          <w:rFonts w:ascii="Arial" w:eastAsia="Times New Roman" w:hAnsi="Arial" w:cs="Arial"/>
          <w:szCs w:val="24"/>
          <w:lang w:val="de-DE"/>
        </w:rPr>
      </w:pPr>
    </w:p>
    <w:p w14:paraId="64E2B99E" w14:textId="77777777" w:rsidR="003E0CC6" w:rsidRPr="009B2786" w:rsidRDefault="003E0CC6">
      <w:pPr>
        <w:rPr>
          <w:rFonts w:ascii="Arial" w:eastAsia="Times New Roman" w:hAnsi="Arial" w:cs="Arial"/>
          <w:szCs w:val="24"/>
          <w:lang w:val="de-DE"/>
        </w:rPr>
      </w:pPr>
    </w:p>
    <w:p w14:paraId="68F7C680" w14:textId="77777777" w:rsidR="003E0CC6" w:rsidRPr="009B2786" w:rsidRDefault="003E0CC6">
      <w:pPr>
        <w:rPr>
          <w:rFonts w:ascii="Arial" w:eastAsia="Times New Roman" w:hAnsi="Arial" w:cs="Arial"/>
          <w:szCs w:val="24"/>
          <w:lang w:val="de-DE"/>
        </w:rPr>
      </w:pPr>
    </w:p>
    <w:p w14:paraId="0487101E" w14:textId="77777777" w:rsidR="003E0CC6" w:rsidRPr="009B2786" w:rsidRDefault="003E0CC6">
      <w:pPr>
        <w:jc w:val="right"/>
        <w:rPr>
          <w:rFonts w:ascii="Arial" w:eastAsia="Times New Roman" w:hAnsi="Arial" w:cs="Arial"/>
          <w:szCs w:val="24"/>
          <w:lang w:val="de-DE"/>
        </w:rPr>
      </w:pPr>
      <w:r w:rsidRPr="009B2786">
        <w:rPr>
          <w:rFonts w:ascii="Arial" w:eastAsia="Times New Roman" w:hAnsi="Arial" w:cs="Arial"/>
          <w:szCs w:val="24"/>
          <w:lang w:val="de-DE"/>
        </w:rPr>
        <w:t>[Anlage IV folgt]</w:t>
      </w:r>
    </w:p>
    <w:p w14:paraId="4C820CCA" w14:textId="77777777" w:rsidR="003E0CC6" w:rsidRPr="009B2786" w:rsidRDefault="003E0CC6">
      <w:pPr>
        <w:rPr>
          <w:rFonts w:eastAsia="Times New Roman" w:cs="Times New Roman"/>
          <w:szCs w:val="24"/>
          <w:lang w:val="de-DE"/>
        </w:rPr>
      </w:pPr>
    </w:p>
    <w:p w14:paraId="34317C92" w14:textId="77777777" w:rsidR="003E0CC6" w:rsidRPr="009B2786" w:rsidRDefault="003E0CC6">
      <w:pPr>
        <w:rPr>
          <w:rFonts w:eastAsia="Times New Roman" w:cs="Times New Roman"/>
          <w:szCs w:val="24"/>
          <w:lang w:val="de-DE"/>
        </w:rPr>
      </w:pPr>
    </w:p>
    <w:p w14:paraId="6984C90C" w14:textId="77777777" w:rsidR="003E0CC6" w:rsidRPr="009B2786" w:rsidRDefault="003E0CC6">
      <w:pPr>
        <w:rPr>
          <w:rFonts w:eastAsia="Times New Roman" w:cs="Times New Roman"/>
          <w:szCs w:val="24"/>
          <w:lang w:val="de-DE"/>
        </w:rPr>
      </w:pPr>
    </w:p>
    <w:p w14:paraId="2621D3A9" w14:textId="77777777" w:rsidR="003E0CC6" w:rsidRPr="009B2786" w:rsidRDefault="003E0CC6">
      <w:pPr>
        <w:rPr>
          <w:rFonts w:eastAsia="Times New Roman" w:cs="Times New Roman"/>
          <w:szCs w:val="24"/>
          <w:lang w:val="de-DE"/>
        </w:rPr>
      </w:pPr>
    </w:p>
    <w:p w14:paraId="7AC1CF5C" w14:textId="77777777" w:rsidR="003E0CC6" w:rsidRPr="009B2786" w:rsidRDefault="003E0CC6" w:rsidP="00D102AC">
      <w:pPr>
        <w:pStyle w:val="AnnexTitle"/>
        <w:rPr>
          <w:lang w:val="de-DE"/>
        </w:rPr>
        <w:sectPr w:rsidR="003E0CC6" w:rsidRPr="009B2786" w:rsidSect="00E03047">
          <w:headerReference w:type="even" r:id="rId106"/>
          <w:headerReference w:type="default" r:id="rId107"/>
          <w:footerReference w:type="even" r:id="rId108"/>
          <w:footerReference w:type="default" r:id="rId109"/>
          <w:headerReference w:type="first" r:id="rId110"/>
          <w:footerReference w:type="first" r:id="rId111"/>
          <w:footnotePr>
            <w:numRestart w:val="eachSect"/>
          </w:footnotePr>
          <w:endnotePr>
            <w:numFmt w:val="lowerLetter"/>
          </w:endnotePr>
          <w:pgSz w:w="11907" w:h="16840" w:code="9"/>
          <w:pgMar w:top="1134" w:right="1134" w:bottom="851" w:left="1134" w:header="510" w:footer="680" w:gutter="0"/>
          <w:cols w:space="720"/>
          <w:titlePg/>
          <w:docGrid w:linePitch="272"/>
        </w:sectPr>
      </w:pPr>
    </w:p>
    <w:p w14:paraId="783CFBDF" w14:textId="77777777" w:rsidR="003E0CC6" w:rsidRPr="009B2786" w:rsidRDefault="003E0CC6" w:rsidP="00D102AC">
      <w:pPr>
        <w:pStyle w:val="AnnexTitle"/>
        <w:rPr>
          <w:lang w:val="de-DE"/>
        </w:rPr>
      </w:pPr>
      <w:bookmarkStart w:id="26" w:name="_Toc175308351"/>
      <w:r w:rsidRPr="009B2786">
        <w:rPr>
          <w:lang w:val="de-DE"/>
        </w:rPr>
        <w:lastRenderedPageBreak/>
        <w:t>ANLAGE IV</w:t>
      </w:r>
      <w:r w:rsidRPr="009B2786">
        <w:rPr>
          <w:lang w:val="de-DE"/>
        </w:rPr>
        <w:tab/>
        <w:t>Verbandsmitglieder</w:t>
      </w:r>
      <w:bookmarkEnd w:id="26"/>
    </w:p>
    <w:p w14:paraId="5697992A" w14:textId="77777777" w:rsidR="003E0CC6" w:rsidRPr="009B2786" w:rsidRDefault="003E0CC6">
      <w:pPr>
        <w:rPr>
          <w:rFonts w:ascii="Arial" w:eastAsia="Times New Roman" w:hAnsi="Arial" w:cs="Arial"/>
          <w:szCs w:val="24"/>
          <w:lang w:val="de-DE"/>
        </w:rPr>
      </w:pPr>
      <w:r w:rsidRPr="009B2786">
        <w:rPr>
          <w:rFonts w:ascii="Arial" w:eastAsia="Times New Roman" w:hAnsi="Arial" w:cs="Arial"/>
          <w:szCs w:val="24"/>
          <w:lang w:val="de-DE"/>
        </w:rPr>
        <w:t>Diese Anlage gibt den Stand der Verbandsmitglieder in Bezug auf das Übereinkommen und seine verschiedenen Akten zum 31. Dezember 2023 wieder (vergleiche Artikel 31 und 32 des Übereinkommens von 1961, Artikel 32 Absatz 1 der Akte von 1978 und Artikel 34 Absatz 2 der Akte von 1991).</w:t>
      </w:r>
    </w:p>
    <w:p w14:paraId="10DBC38A" w14:textId="77777777" w:rsidR="003E0CC6" w:rsidRPr="009B2786" w:rsidRDefault="003E0CC6">
      <w:pPr>
        <w:rPr>
          <w:rFonts w:eastAsia="Times New Roman" w:cs="Times New Roman"/>
          <w:szCs w:val="24"/>
          <w:lang w:val="de-DE"/>
        </w:rPr>
      </w:pPr>
    </w:p>
    <w:p w14:paraId="59E95275" w14:textId="1B779AE7" w:rsidR="003E0CC6" w:rsidRPr="009B2786" w:rsidRDefault="001F3649">
      <w:pPr>
        <w:rPr>
          <w:rFonts w:eastAsia="Times New Roman" w:cs="Times New Roman"/>
          <w:szCs w:val="24"/>
          <w:lang w:val="de-DE"/>
        </w:rPr>
      </w:pPr>
      <w:r>
        <w:rPr>
          <w:rFonts w:eastAsia="Times New Roman" w:cs="Times New Roman"/>
          <w:noProof/>
          <w:snapToGrid/>
          <w:szCs w:val="24"/>
          <w:lang w:val="de-DE"/>
        </w:rPr>
        <w:drawing>
          <wp:inline distT="0" distB="0" distL="0" distR="0" wp14:anchorId="567E4E8F" wp14:editId="21C588B7">
            <wp:extent cx="1332000" cy="1332000"/>
            <wp:effectExtent l="0" t="0" r="1905" b="1905"/>
            <wp:docPr id="1535381187" name="Picture 33" descr="A qr code with green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381187" name="Picture 33" descr="A qr code with green squares&#10;&#10;Description automatically generated"/>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332000" cy="1332000"/>
                    </a:xfrm>
                    <a:prstGeom prst="rect">
                      <a:avLst/>
                    </a:prstGeom>
                  </pic:spPr>
                </pic:pic>
              </a:graphicData>
            </a:graphic>
          </wp:inline>
        </w:drawing>
      </w:r>
    </w:p>
    <w:p w14:paraId="670D3DB9" w14:textId="77777777" w:rsidR="003E0CC6" w:rsidRPr="009B2786" w:rsidRDefault="003E0CC6">
      <w:pPr>
        <w:jc w:val="left"/>
        <w:rPr>
          <w:rFonts w:ascii="Arial Narrow" w:eastAsia="Times New Roman" w:hAnsi="Arial Narrow" w:cs="Times New Roman"/>
          <w:szCs w:val="24"/>
          <w:lang w:val="de-DE"/>
        </w:rPr>
      </w:pPr>
    </w:p>
    <w:p w14:paraId="0205DFA4" w14:textId="77777777" w:rsidR="003E0CC6" w:rsidRPr="009B2786" w:rsidRDefault="00DE1A57">
      <w:pPr>
        <w:rPr>
          <w:rFonts w:ascii="Times New Roman" w:hAnsi="Times New Roman" w:cs="Times New Roman"/>
          <w:sz w:val="18"/>
          <w:szCs w:val="24"/>
          <w:lang w:val="de-DE"/>
        </w:rPr>
      </w:pPr>
      <w:hyperlink r:id="rId113" w:history="1">
        <w:r w:rsidR="000C6474" w:rsidRPr="009B2786">
          <w:rPr>
            <w:rStyle w:val="Hyperlink"/>
            <w:rFonts w:ascii="Arial Narrow" w:hAnsi="Arial Narrow"/>
            <w:sz w:val="18"/>
            <w:szCs w:val="24"/>
            <w:lang w:val="de-DE"/>
          </w:rPr>
          <w:t>https://www.upov.int/edocs/mdocs/upov/de/c_58/c_58_2_annex_iv.pdf</w:t>
        </w:r>
      </w:hyperlink>
    </w:p>
    <w:p w14:paraId="36614C9A" w14:textId="77777777" w:rsidR="003E0CC6" w:rsidRPr="009B2786" w:rsidRDefault="003E0CC6">
      <w:pPr>
        <w:jc w:val="left"/>
        <w:rPr>
          <w:rFonts w:ascii="Arial Narrow" w:eastAsia="Times New Roman" w:hAnsi="Arial Narrow" w:cs="Times New Roman"/>
          <w:szCs w:val="24"/>
          <w:lang w:val="de-DE"/>
        </w:rPr>
      </w:pPr>
    </w:p>
    <w:p w14:paraId="4DC4885D" w14:textId="77777777" w:rsidR="003E0CC6" w:rsidRPr="009B2786" w:rsidRDefault="003E0CC6">
      <w:pPr>
        <w:jc w:val="left"/>
        <w:rPr>
          <w:rFonts w:ascii="Arial Narrow" w:eastAsia="Times New Roman" w:hAnsi="Arial Narrow" w:cs="Times New Roman"/>
          <w:szCs w:val="24"/>
          <w:lang w:val="de-DE"/>
        </w:rPr>
      </w:pPr>
    </w:p>
    <w:p w14:paraId="07B02F28" w14:textId="77777777" w:rsidR="003E0CC6" w:rsidRPr="009B2786" w:rsidRDefault="003E0CC6">
      <w:pPr>
        <w:jc w:val="left"/>
        <w:rPr>
          <w:rFonts w:ascii="Arial Narrow" w:eastAsia="Times New Roman" w:hAnsi="Arial Narrow" w:cs="Times New Roman"/>
          <w:szCs w:val="24"/>
          <w:lang w:val="de-DE"/>
        </w:rPr>
      </w:pPr>
    </w:p>
    <w:p w14:paraId="0D0DBD11" w14:textId="77777777" w:rsidR="003E0CC6" w:rsidRPr="009B2786" w:rsidRDefault="003E0CC6">
      <w:pPr>
        <w:jc w:val="right"/>
        <w:rPr>
          <w:rFonts w:ascii="Arial" w:eastAsia="Times New Roman" w:hAnsi="Arial" w:cs="Arial"/>
          <w:szCs w:val="24"/>
          <w:lang w:val="de-DE"/>
        </w:rPr>
      </w:pPr>
      <w:r w:rsidRPr="009B2786">
        <w:rPr>
          <w:rFonts w:ascii="Arial" w:eastAsia="Times New Roman" w:hAnsi="Arial" w:cs="Arial"/>
          <w:szCs w:val="24"/>
          <w:lang w:val="de-DE"/>
        </w:rPr>
        <w:t>[Anlage V folgt]</w:t>
      </w:r>
    </w:p>
    <w:p w14:paraId="631AFD1B" w14:textId="77777777" w:rsidR="003E0CC6" w:rsidRPr="009B2786" w:rsidRDefault="003E0CC6">
      <w:pPr>
        <w:rPr>
          <w:rFonts w:ascii="Arial Narrow" w:eastAsia="Times New Roman" w:hAnsi="Arial Narrow" w:cs="Times New Roman"/>
          <w:szCs w:val="24"/>
          <w:lang w:val="de-DE"/>
        </w:rPr>
      </w:pPr>
    </w:p>
    <w:p w14:paraId="1D6CDD09" w14:textId="77777777" w:rsidR="003E0CC6" w:rsidRPr="009B2786" w:rsidRDefault="003E0CC6">
      <w:pPr>
        <w:rPr>
          <w:rFonts w:eastAsia="Times New Roman" w:cs="Times New Roman"/>
          <w:szCs w:val="24"/>
          <w:lang w:val="de-DE"/>
        </w:rPr>
        <w:sectPr w:rsidR="003E0CC6" w:rsidRPr="009B2786" w:rsidSect="00E03047">
          <w:headerReference w:type="even" r:id="rId114"/>
          <w:headerReference w:type="default" r:id="rId115"/>
          <w:footerReference w:type="even" r:id="rId116"/>
          <w:footerReference w:type="default" r:id="rId117"/>
          <w:headerReference w:type="first" r:id="rId118"/>
          <w:footerReference w:type="first" r:id="rId119"/>
          <w:footnotePr>
            <w:numRestart w:val="eachSect"/>
          </w:footnotePr>
          <w:endnotePr>
            <w:numFmt w:val="lowerLetter"/>
          </w:endnotePr>
          <w:pgSz w:w="11907" w:h="16840" w:code="9"/>
          <w:pgMar w:top="1134" w:right="1134" w:bottom="851" w:left="1134" w:header="510" w:footer="680" w:gutter="0"/>
          <w:cols w:space="720"/>
          <w:titlePg/>
          <w:docGrid w:linePitch="272"/>
        </w:sectPr>
      </w:pPr>
    </w:p>
    <w:p w14:paraId="74686F25" w14:textId="77777777" w:rsidR="003E0CC6" w:rsidRPr="009B2786" w:rsidRDefault="003E0CC6" w:rsidP="00D102AC">
      <w:pPr>
        <w:pStyle w:val="AnnexTitle"/>
        <w:rPr>
          <w:lang w:val="de-DE"/>
        </w:rPr>
      </w:pPr>
      <w:bookmarkStart w:id="27" w:name="_Toc175308352"/>
      <w:r w:rsidRPr="009B2786">
        <w:rPr>
          <w:lang w:val="de-DE"/>
        </w:rPr>
        <w:lastRenderedPageBreak/>
        <w:t>ANLAGE V</w:t>
      </w:r>
      <w:r w:rsidRPr="009B2786">
        <w:rPr>
          <w:lang w:val="de-DE"/>
        </w:rPr>
        <w:tab/>
        <w:t>Liste von Tätigkeiten in den Jahren 2022-2023</w:t>
      </w:r>
      <w:bookmarkEnd w:id="27"/>
    </w:p>
    <w:p w14:paraId="657CC637" w14:textId="77777777" w:rsidR="003E0CC6" w:rsidRDefault="003E0CC6">
      <w:pPr>
        <w:rPr>
          <w:rFonts w:eastAsia="Times New Roman" w:cs="Times New Roman"/>
          <w:szCs w:val="24"/>
          <w:lang w:val="de-DE"/>
        </w:rPr>
      </w:pPr>
    </w:p>
    <w:p w14:paraId="49239966" w14:textId="77777777" w:rsidR="008A5611" w:rsidRPr="009B2786" w:rsidRDefault="008A5611">
      <w:pPr>
        <w:rPr>
          <w:rFonts w:eastAsia="Times New Roman" w:cs="Times New Roman"/>
          <w:szCs w:val="24"/>
          <w:lang w:val="de-DE"/>
        </w:rPr>
      </w:pPr>
    </w:p>
    <w:p w14:paraId="7ECD1BD8" w14:textId="61DF658F" w:rsidR="003E0CC6" w:rsidRPr="009B2786" w:rsidRDefault="00B07356">
      <w:pPr>
        <w:rPr>
          <w:snapToGrid/>
          <w:lang w:val="de-DE" w:eastAsia="en-US"/>
        </w:rPr>
      </w:pPr>
      <w:r>
        <w:rPr>
          <w:noProof/>
          <w:snapToGrid/>
          <w:lang w:val="de-DE" w:eastAsia="en-US"/>
        </w:rPr>
        <w:drawing>
          <wp:inline distT="0" distB="0" distL="0" distR="0" wp14:anchorId="52481C9A" wp14:editId="58EA9EB2">
            <wp:extent cx="1350000" cy="1350000"/>
            <wp:effectExtent l="0" t="0" r="3175" b="3175"/>
            <wp:docPr id="1953506242" name="Picture 34" descr="A qr code with green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506242" name="Picture 34" descr="A qr code with green squares&#10;&#10;Description automatically generated"/>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350000" cy="1350000"/>
                    </a:xfrm>
                    <a:prstGeom prst="rect">
                      <a:avLst/>
                    </a:prstGeom>
                  </pic:spPr>
                </pic:pic>
              </a:graphicData>
            </a:graphic>
          </wp:inline>
        </w:drawing>
      </w:r>
    </w:p>
    <w:p w14:paraId="70CDB83E" w14:textId="77777777" w:rsidR="00B571C9" w:rsidRPr="009B2786" w:rsidRDefault="00B571C9">
      <w:pPr>
        <w:rPr>
          <w:snapToGrid/>
          <w:lang w:val="de-DE" w:eastAsia="en-US"/>
        </w:rPr>
      </w:pPr>
    </w:p>
    <w:p w14:paraId="7B840C59" w14:textId="77777777" w:rsidR="00B571C9" w:rsidRPr="009B2786" w:rsidRDefault="00B571C9">
      <w:pPr>
        <w:rPr>
          <w:rFonts w:eastAsia="Times New Roman" w:cs="Times New Roman"/>
          <w:szCs w:val="24"/>
          <w:lang w:val="de-DE"/>
        </w:rPr>
      </w:pPr>
    </w:p>
    <w:p w14:paraId="1DB234F1" w14:textId="77777777" w:rsidR="00850687" w:rsidRPr="009B2786" w:rsidRDefault="00DE1A57" w:rsidP="00850687">
      <w:pPr>
        <w:rPr>
          <w:rFonts w:ascii="Arial Narrow" w:hAnsi="Arial Narrow"/>
          <w:sz w:val="18"/>
          <w:lang w:val="de-DE" w:eastAsia="en-US"/>
        </w:rPr>
      </w:pPr>
      <w:hyperlink r:id="rId121" w:history="1">
        <w:r w:rsidR="00850687" w:rsidRPr="009B2786">
          <w:rPr>
            <w:rStyle w:val="Hyperlink"/>
            <w:rFonts w:ascii="Arial Narrow" w:hAnsi="Arial Narrow"/>
            <w:sz w:val="18"/>
            <w:lang w:val="de-DE" w:eastAsia="en-US"/>
          </w:rPr>
          <w:t>https://www.upov.int/edocs/mdocs/upov/de/c_58/c_58_2_annex_v.pdf</w:t>
        </w:r>
      </w:hyperlink>
    </w:p>
    <w:p w14:paraId="58A5C49C" w14:textId="77777777" w:rsidR="003E0CC6" w:rsidRPr="009B2786" w:rsidRDefault="003E0CC6">
      <w:pPr>
        <w:rPr>
          <w:rFonts w:eastAsia="Times New Roman" w:cs="Times New Roman"/>
          <w:szCs w:val="24"/>
          <w:highlight w:val="yellow"/>
          <w:lang w:val="de-DE"/>
        </w:rPr>
      </w:pPr>
    </w:p>
    <w:p w14:paraId="6A748450" w14:textId="77777777" w:rsidR="003E0CC6" w:rsidRPr="009B2786" w:rsidRDefault="003E0CC6">
      <w:pPr>
        <w:rPr>
          <w:rFonts w:eastAsia="Times New Roman" w:cs="Times New Roman"/>
          <w:szCs w:val="24"/>
          <w:lang w:val="de-DE"/>
        </w:rPr>
      </w:pPr>
    </w:p>
    <w:p w14:paraId="1304E3A2" w14:textId="77777777" w:rsidR="003E0CC6" w:rsidRPr="009B2786" w:rsidRDefault="003E0CC6">
      <w:pPr>
        <w:jc w:val="right"/>
        <w:rPr>
          <w:rFonts w:eastAsia="Times New Roman" w:cs="Times New Roman"/>
          <w:szCs w:val="24"/>
          <w:lang w:val="de-DE"/>
        </w:rPr>
      </w:pPr>
    </w:p>
    <w:p w14:paraId="3D9D66EA" w14:textId="77777777" w:rsidR="003E0CC6" w:rsidRPr="009B2786" w:rsidRDefault="003E0CC6">
      <w:pPr>
        <w:jc w:val="right"/>
        <w:rPr>
          <w:rFonts w:eastAsia="Times New Roman" w:cs="Times New Roman"/>
          <w:szCs w:val="24"/>
          <w:lang w:val="de-DE"/>
        </w:rPr>
      </w:pPr>
    </w:p>
    <w:p w14:paraId="5A81E72A" w14:textId="77777777" w:rsidR="003E0CC6" w:rsidRPr="009B2786" w:rsidRDefault="003E0CC6">
      <w:pPr>
        <w:jc w:val="right"/>
        <w:rPr>
          <w:rFonts w:eastAsia="Times New Roman" w:cs="Times New Roman"/>
          <w:szCs w:val="24"/>
          <w:lang w:val="de-DE"/>
        </w:rPr>
      </w:pPr>
    </w:p>
    <w:p w14:paraId="448E0D06" w14:textId="77777777" w:rsidR="003E0CC6" w:rsidRPr="009B2786" w:rsidRDefault="003E0CC6">
      <w:pPr>
        <w:jc w:val="right"/>
        <w:rPr>
          <w:rFonts w:eastAsia="Times New Roman" w:cs="Times New Roman"/>
          <w:szCs w:val="24"/>
          <w:lang w:val="de-DE"/>
        </w:rPr>
      </w:pPr>
      <w:r w:rsidRPr="009B2786">
        <w:rPr>
          <w:rFonts w:eastAsia="Times New Roman" w:cs="Times New Roman"/>
          <w:szCs w:val="24"/>
          <w:lang w:val="de-DE"/>
        </w:rPr>
        <w:t>[A</w:t>
      </w:r>
      <w:r w:rsidR="000C6474" w:rsidRPr="009B2786">
        <w:rPr>
          <w:rFonts w:eastAsia="Times New Roman" w:cs="Times New Roman"/>
          <w:szCs w:val="24"/>
          <w:lang w:val="de-DE"/>
        </w:rPr>
        <w:t>nhang folgt</w:t>
      </w:r>
      <w:r w:rsidRPr="009B2786">
        <w:rPr>
          <w:rFonts w:eastAsia="Times New Roman" w:cs="Times New Roman"/>
          <w:szCs w:val="24"/>
          <w:lang w:val="de-DE"/>
        </w:rPr>
        <w:t>]</w:t>
      </w:r>
    </w:p>
    <w:p w14:paraId="1896860F" w14:textId="77777777" w:rsidR="003E0CC6" w:rsidRPr="009B2786" w:rsidRDefault="003E0CC6">
      <w:pPr>
        <w:rPr>
          <w:rFonts w:eastAsia="Times New Roman" w:cs="Times New Roman"/>
          <w:szCs w:val="24"/>
          <w:lang w:val="de-DE"/>
        </w:rPr>
        <w:sectPr w:rsidR="003E0CC6" w:rsidRPr="009B2786" w:rsidSect="00E03047">
          <w:headerReference w:type="even" r:id="rId122"/>
          <w:headerReference w:type="default" r:id="rId123"/>
          <w:footerReference w:type="even" r:id="rId124"/>
          <w:footerReference w:type="default" r:id="rId125"/>
          <w:headerReference w:type="first" r:id="rId126"/>
          <w:footerReference w:type="first" r:id="rId127"/>
          <w:footnotePr>
            <w:numRestart w:val="eachSect"/>
          </w:footnotePr>
          <w:endnotePr>
            <w:numFmt w:val="lowerLetter"/>
          </w:endnotePr>
          <w:pgSz w:w="16840" w:h="11907" w:orient="landscape" w:code="9"/>
          <w:pgMar w:top="1134" w:right="510" w:bottom="709" w:left="709" w:header="510" w:footer="510" w:gutter="0"/>
          <w:cols w:space="720"/>
          <w:titlePg/>
          <w:docGrid w:linePitch="272"/>
        </w:sectPr>
      </w:pPr>
    </w:p>
    <w:p w14:paraId="61A1AFFC" w14:textId="77777777" w:rsidR="003E0CC6" w:rsidRPr="009B2786" w:rsidRDefault="003E0CC6" w:rsidP="00EB7428">
      <w:pPr>
        <w:pStyle w:val="Heading1"/>
        <w:rPr>
          <w:lang w:val="de-DE"/>
        </w:rPr>
      </w:pPr>
      <w:bookmarkStart w:id="28" w:name="_Toc175308353"/>
      <w:r w:rsidRPr="009B2786">
        <w:rPr>
          <w:lang w:val="de-DE"/>
        </w:rPr>
        <w:lastRenderedPageBreak/>
        <w:t>iv.</w:t>
      </w:r>
      <w:r w:rsidRPr="009B2786">
        <w:rPr>
          <w:lang w:val="de-DE"/>
        </w:rPr>
        <w:tab/>
        <w:t>Anhang</w:t>
      </w:r>
      <w:bookmarkEnd w:id="28"/>
    </w:p>
    <w:p w14:paraId="12E93BC7" w14:textId="77777777" w:rsidR="003E0CC6" w:rsidRPr="009B2786" w:rsidRDefault="003E0CC6">
      <w:pPr>
        <w:pStyle w:val="Heading2"/>
        <w:rPr>
          <w:bCs w:val="0"/>
          <w:iCs w:val="0"/>
          <w:szCs w:val="24"/>
          <w:lang w:val="de-DE"/>
        </w:rPr>
      </w:pPr>
      <w:bookmarkStart w:id="29" w:name="_Toc175308354"/>
      <w:r w:rsidRPr="009B2786">
        <w:rPr>
          <w:bCs w:val="0"/>
          <w:iCs w:val="0"/>
          <w:szCs w:val="24"/>
          <w:lang w:val="de-DE"/>
        </w:rPr>
        <w:t>AKRONYME UND ABKÜRZUNGEN</w:t>
      </w:r>
      <w:bookmarkEnd w:id="29"/>
    </w:p>
    <w:p w14:paraId="18A703FB" w14:textId="77777777" w:rsidR="003E0CC6" w:rsidRPr="009B2786" w:rsidRDefault="003E0CC6">
      <w:pPr>
        <w:jc w:val="center"/>
        <w:rPr>
          <w:rFonts w:ascii="Arial" w:eastAsia="Times New Roman" w:hAnsi="Arial" w:cs="Arial"/>
          <w:szCs w:val="24"/>
          <w:lang w:val="de-DE"/>
        </w:rPr>
      </w:pPr>
      <w:r w:rsidRPr="009B2786">
        <w:rPr>
          <w:rFonts w:ascii="Arial" w:eastAsia="Times New Roman" w:hAnsi="Arial" w:cs="Arial"/>
          <w:b/>
          <w:szCs w:val="24"/>
          <w:lang w:val="de-DE"/>
        </w:rPr>
        <w:t>UPOV-Begriffe</w:t>
      </w:r>
    </w:p>
    <w:p w14:paraId="5A5080FC" w14:textId="77777777" w:rsidR="00821B35" w:rsidRPr="009B2786" w:rsidRDefault="00821B35" w:rsidP="00821B35">
      <w:pPr>
        <w:rPr>
          <w:lang w:val="de-DE"/>
        </w:rPr>
      </w:pPr>
    </w:p>
    <w:tbl>
      <w:tblPr>
        <w:tblW w:w="9923" w:type="dxa"/>
        <w:tblLayout w:type="fixed"/>
        <w:tblLook w:val="00A0" w:firstRow="1" w:lastRow="0" w:firstColumn="1" w:lastColumn="0" w:noHBand="0" w:noVBand="0"/>
      </w:tblPr>
      <w:tblGrid>
        <w:gridCol w:w="2268"/>
        <w:gridCol w:w="7655"/>
      </w:tblGrid>
      <w:tr w:rsidR="00821B35" w:rsidRPr="009B2786" w14:paraId="21C82E70" w14:textId="77777777" w:rsidTr="00821B35">
        <w:tc>
          <w:tcPr>
            <w:tcW w:w="2268" w:type="dxa"/>
          </w:tcPr>
          <w:p w14:paraId="5D71245A" w14:textId="77777777" w:rsidR="00821B35" w:rsidRPr="009B2786" w:rsidRDefault="00821B35" w:rsidP="00821B35">
            <w:pPr>
              <w:spacing w:after="20"/>
              <w:jc w:val="left"/>
              <w:rPr>
                <w:lang w:val="de-DE"/>
              </w:rPr>
            </w:pPr>
            <w:r w:rsidRPr="009B2786">
              <w:rPr>
                <w:rFonts w:ascii="Arial Narrow" w:hAnsi="Arial Narrow"/>
                <w:sz w:val="18"/>
                <w:lang w:val="de-DE"/>
              </w:rPr>
              <w:t>CAJ</w:t>
            </w:r>
          </w:p>
        </w:tc>
        <w:tc>
          <w:tcPr>
            <w:tcW w:w="7655" w:type="dxa"/>
          </w:tcPr>
          <w:p w14:paraId="588C849C" w14:textId="77777777" w:rsidR="00821B35" w:rsidRPr="009B2786" w:rsidRDefault="00821B35" w:rsidP="00821B35">
            <w:pPr>
              <w:spacing w:after="20"/>
              <w:jc w:val="left"/>
              <w:rPr>
                <w:lang w:val="de-DE"/>
              </w:rPr>
            </w:pPr>
            <w:r w:rsidRPr="009B2786">
              <w:rPr>
                <w:rFonts w:ascii="Arial Narrow" w:hAnsi="Arial Narrow"/>
                <w:sz w:val="18"/>
                <w:lang w:val="de-DE"/>
              </w:rPr>
              <w:t>Verwaltungs- und Rechtsausschuss</w:t>
            </w:r>
          </w:p>
        </w:tc>
      </w:tr>
      <w:tr w:rsidR="00821B35" w:rsidRPr="009B2786" w14:paraId="5A192BF4" w14:textId="77777777" w:rsidTr="00821B35">
        <w:tc>
          <w:tcPr>
            <w:tcW w:w="2268" w:type="dxa"/>
          </w:tcPr>
          <w:p w14:paraId="17AA4965" w14:textId="77777777" w:rsidR="00821B35" w:rsidRPr="009B2786" w:rsidRDefault="00821B35" w:rsidP="00821B35">
            <w:pPr>
              <w:autoSpaceDE w:val="0"/>
              <w:autoSpaceDN w:val="0"/>
              <w:adjustRightInd w:val="0"/>
              <w:spacing w:after="20"/>
              <w:jc w:val="left"/>
              <w:rPr>
                <w:lang w:val="de-DE"/>
              </w:rPr>
            </w:pPr>
            <w:r w:rsidRPr="009B2786">
              <w:rPr>
                <w:rFonts w:ascii="Arial Narrow" w:hAnsi="Arial Narrow"/>
                <w:sz w:val="18"/>
                <w:lang w:val="de-DE"/>
              </w:rPr>
              <w:t>DL-205</w:t>
            </w:r>
          </w:p>
        </w:tc>
        <w:tc>
          <w:tcPr>
            <w:tcW w:w="7655" w:type="dxa"/>
          </w:tcPr>
          <w:p w14:paraId="7ACE5ED6" w14:textId="77777777" w:rsidR="00821B35" w:rsidRPr="009B2786" w:rsidRDefault="00821B35" w:rsidP="00821B35">
            <w:pPr>
              <w:autoSpaceDE w:val="0"/>
              <w:autoSpaceDN w:val="0"/>
              <w:adjustRightInd w:val="0"/>
              <w:spacing w:after="20"/>
              <w:jc w:val="left"/>
              <w:rPr>
                <w:lang w:val="de-DE"/>
              </w:rPr>
            </w:pPr>
            <w:r w:rsidRPr="009B2786">
              <w:rPr>
                <w:rFonts w:ascii="Arial Narrow" w:hAnsi="Arial Narrow"/>
                <w:color w:val="000000"/>
                <w:sz w:val="18"/>
                <w:lang w:val="de-DE"/>
              </w:rPr>
              <w:t xml:space="preserve">UPOV-Fernlehrgang </w:t>
            </w:r>
            <w:r w:rsidRPr="009B2786">
              <w:rPr>
                <w:rFonts w:ascii="Arial Narrow" w:hAnsi="Arial Narrow"/>
                <w:sz w:val="18"/>
                <w:lang w:val="de-DE"/>
              </w:rPr>
              <w:t>„Einführung in das UPOV-Sortenschutzsystem nach dem UPOV- Übereinkommen“</w:t>
            </w:r>
          </w:p>
        </w:tc>
      </w:tr>
      <w:tr w:rsidR="00821B35" w:rsidRPr="009B2786" w14:paraId="1F6AACC7" w14:textId="77777777" w:rsidTr="00821B35">
        <w:tc>
          <w:tcPr>
            <w:tcW w:w="2268" w:type="dxa"/>
          </w:tcPr>
          <w:p w14:paraId="12B8255B" w14:textId="77777777" w:rsidR="00821B35" w:rsidRPr="009B2786" w:rsidRDefault="00821B35" w:rsidP="00821B35">
            <w:pPr>
              <w:autoSpaceDE w:val="0"/>
              <w:autoSpaceDN w:val="0"/>
              <w:adjustRightInd w:val="0"/>
              <w:spacing w:after="20"/>
              <w:jc w:val="left"/>
              <w:rPr>
                <w:lang w:val="de-DE"/>
              </w:rPr>
            </w:pPr>
            <w:r w:rsidRPr="009B2786">
              <w:rPr>
                <w:rFonts w:ascii="Arial Narrow" w:hAnsi="Arial Narrow"/>
                <w:sz w:val="18"/>
                <w:lang w:val="de-DE"/>
              </w:rPr>
              <w:t>DL-305</w:t>
            </w:r>
          </w:p>
        </w:tc>
        <w:tc>
          <w:tcPr>
            <w:tcW w:w="7655" w:type="dxa"/>
          </w:tcPr>
          <w:p w14:paraId="3D7DD53F" w14:textId="77777777" w:rsidR="00821B35" w:rsidRPr="009B2786" w:rsidRDefault="00821B35" w:rsidP="00821B35">
            <w:pPr>
              <w:autoSpaceDE w:val="0"/>
              <w:autoSpaceDN w:val="0"/>
              <w:adjustRightInd w:val="0"/>
              <w:spacing w:after="20"/>
              <w:jc w:val="left"/>
              <w:rPr>
                <w:lang w:val="de-DE"/>
              </w:rPr>
            </w:pPr>
            <w:r w:rsidRPr="009B2786">
              <w:rPr>
                <w:rFonts w:ascii="Arial Narrow" w:hAnsi="Arial Narrow"/>
                <w:sz w:val="18"/>
                <w:lang w:val="de-DE"/>
              </w:rPr>
              <w:t>UPOV-Fernlehrgang „Prüfung von Anträgen auf Erteilung von Züchterrechten“</w:t>
            </w:r>
          </w:p>
        </w:tc>
      </w:tr>
      <w:tr w:rsidR="00821B35" w:rsidRPr="009B2786" w14:paraId="39E64913" w14:textId="77777777" w:rsidTr="00821B35">
        <w:tc>
          <w:tcPr>
            <w:tcW w:w="2268" w:type="dxa"/>
          </w:tcPr>
          <w:p w14:paraId="5A730E6E" w14:textId="77777777" w:rsidR="00821B35" w:rsidRPr="009B2786" w:rsidRDefault="00821B35" w:rsidP="00821B35">
            <w:pPr>
              <w:spacing w:after="20"/>
              <w:jc w:val="left"/>
              <w:rPr>
                <w:lang w:val="de-DE"/>
              </w:rPr>
            </w:pPr>
            <w:r w:rsidRPr="009B2786">
              <w:rPr>
                <w:rFonts w:ascii="Arial Narrow" w:hAnsi="Arial Narrow"/>
                <w:sz w:val="18"/>
                <w:lang w:val="de-DE"/>
              </w:rPr>
              <w:t>DL-305A</w:t>
            </w:r>
          </w:p>
        </w:tc>
        <w:tc>
          <w:tcPr>
            <w:tcW w:w="7655" w:type="dxa"/>
          </w:tcPr>
          <w:p w14:paraId="0AFD7E63" w14:textId="77777777" w:rsidR="00821B35" w:rsidRPr="009B2786" w:rsidRDefault="00821B35" w:rsidP="00821B35">
            <w:pPr>
              <w:spacing w:after="20"/>
              <w:jc w:val="left"/>
              <w:rPr>
                <w:lang w:val="de-DE"/>
              </w:rPr>
            </w:pPr>
            <w:r w:rsidRPr="009B2786">
              <w:rPr>
                <w:rFonts w:ascii="Arial Narrow" w:hAnsi="Arial Narrow"/>
                <w:spacing w:val="-2"/>
                <w:sz w:val="18"/>
                <w:lang w:val="de-DE"/>
              </w:rPr>
              <w:t>UPOV-Fernlehrgang „Verwaltung von Züchterrechten“ (Teil A von DL305)</w:t>
            </w:r>
          </w:p>
        </w:tc>
      </w:tr>
      <w:tr w:rsidR="00821B35" w:rsidRPr="009B2786" w14:paraId="13896F93" w14:textId="77777777" w:rsidTr="00821B35">
        <w:tc>
          <w:tcPr>
            <w:tcW w:w="2268" w:type="dxa"/>
          </w:tcPr>
          <w:p w14:paraId="528E1EB7" w14:textId="77777777" w:rsidR="00821B35" w:rsidRPr="009B2786" w:rsidRDefault="00821B35" w:rsidP="00821B35">
            <w:pPr>
              <w:spacing w:after="20"/>
              <w:jc w:val="left"/>
              <w:rPr>
                <w:lang w:val="de-DE"/>
              </w:rPr>
            </w:pPr>
            <w:r w:rsidRPr="009B2786">
              <w:rPr>
                <w:rFonts w:ascii="Arial Narrow" w:hAnsi="Arial Narrow"/>
                <w:sz w:val="18"/>
                <w:lang w:val="de-DE"/>
              </w:rPr>
              <w:t>DL-305B</w:t>
            </w:r>
          </w:p>
        </w:tc>
        <w:tc>
          <w:tcPr>
            <w:tcW w:w="7655" w:type="dxa"/>
          </w:tcPr>
          <w:p w14:paraId="313D30E4" w14:textId="77777777" w:rsidR="00821B35" w:rsidRPr="009B2786" w:rsidRDefault="00821B35" w:rsidP="00821B35">
            <w:pPr>
              <w:spacing w:after="20"/>
              <w:jc w:val="left"/>
              <w:rPr>
                <w:lang w:val="de-DE"/>
              </w:rPr>
            </w:pPr>
            <w:r w:rsidRPr="009B2786">
              <w:rPr>
                <w:rFonts w:ascii="Arial Narrow" w:hAnsi="Arial Narrow"/>
                <w:sz w:val="18"/>
                <w:lang w:val="de-DE"/>
              </w:rPr>
              <w:t>UPOV-Fernlehrgang „DUS-Prüfung“</w:t>
            </w:r>
            <w:r w:rsidRPr="009B2786">
              <w:rPr>
                <w:rFonts w:ascii="Arial Narrow" w:hAnsi="Arial Narrow"/>
                <w:sz w:val="18"/>
                <w:lang w:val="de-DE"/>
              </w:rPr>
              <w:br/>
              <w:t>(Teil B von DL-305)</w:t>
            </w:r>
          </w:p>
        </w:tc>
      </w:tr>
      <w:tr w:rsidR="00821B35" w:rsidRPr="009B2786" w14:paraId="67ADCD26" w14:textId="77777777" w:rsidTr="00821B35">
        <w:tc>
          <w:tcPr>
            <w:tcW w:w="2268" w:type="dxa"/>
          </w:tcPr>
          <w:p w14:paraId="1A8A1E97" w14:textId="77777777" w:rsidR="00821B35" w:rsidRPr="009B2786" w:rsidRDefault="00821B35" w:rsidP="00821B35">
            <w:pPr>
              <w:spacing w:after="20"/>
              <w:jc w:val="left"/>
              <w:rPr>
                <w:lang w:val="de-DE"/>
              </w:rPr>
            </w:pPr>
            <w:r w:rsidRPr="009B2786">
              <w:rPr>
                <w:rFonts w:ascii="Arial Narrow" w:hAnsi="Arial Narrow"/>
                <w:sz w:val="18"/>
                <w:lang w:val="de-DE"/>
              </w:rPr>
              <w:t>DUS</w:t>
            </w:r>
          </w:p>
        </w:tc>
        <w:tc>
          <w:tcPr>
            <w:tcW w:w="7655" w:type="dxa"/>
          </w:tcPr>
          <w:p w14:paraId="3FC44592" w14:textId="77777777" w:rsidR="00821B35" w:rsidRPr="009B2786" w:rsidRDefault="00821B35" w:rsidP="00821B35">
            <w:pPr>
              <w:spacing w:after="20"/>
              <w:jc w:val="left"/>
              <w:rPr>
                <w:lang w:val="de-DE"/>
              </w:rPr>
            </w:pPr>
            <w:r w:rsidRPr="009B2786">
              <w:rPr>
                <w:rFonts w:ascii="Arial Narrow" w:hAnsi="Arial Narrow"/>
                <w:sz w:val="18"/>
                <w:lang w:val="de-DE"/>
              </w:rPr>
              <w:t>Unterscheidbarkeit, Homogenität und Beständigkeit</w:t>
            </w:r>
          </w:p>
        </w:tc>
      </w:tr>
      <w:tr w:rsidR="00821B35" w:rsidRPr="009B2786" w14:paraId="725E5270" w14:textId="77777777" w:rsidTr="00821B35">
        <w:tc>
          <w:tcPr>
            <w:tcW w:w="2268" w:type="dxa"/>
          </w:tcPr>
          <w:p w14:paraId="11A42637" w14:textId="47A195F6" w:rsidR="00821B35" w:rsidRPr="009B2786" w:rsidRDefault="00821B35" w:rsidP="00821B35">
            <w:pPr>
              <w:autoSpaceDE w:val="0"/>
              <w:autoSpaceDN w:val="0"/>
              <w:adjustRightInd w:val="0"/>
              <w:spacing w:after="20"/>
              <w:jc w:val="left"/>
              <w:rPr>
                <w:lang w:val="de-DE"/>
              </w:rPr>
            </w:pPr>
            <w:r w:rsidRPr="009B2786">
              <w:rPr>
                <w:rFonts w:ascii="Arial Narrow" w:hAnsi="Arial Narrow"/>
                <w:sz w:val="18"/>
                <w:lang w:val="de-DE"/>
              </w:rPr>
              <w:t xml:space="preserve">EAF (vergleiche ebenfalls </w:t>
            </w:r>
            <w:r w:rsidR="005152E9" w:rsidRPr="009B2786">
              <w:rPr>
                <w:rFonts w:ascii="Arial Narrow" w:hAnsi="Arial Narrow"/>
                <w:sz w:val="18"/>
                <w:lang w:val="de-DE"/>
              </w:rPr>
              <w:t>UPOV PRISMA</w:t>
            </w:r>
            <w:r w:rsidRPr="009B2786">
              <w:rPr>
                <w:rFonts w:ascii="Arial Narrow" w:hAnsi="Arial Narrow"/>
                <w:sz w:val="18"/>
                <w:lang w:val="de-DE"/>
              </w:rPr>
              <w:t>)</w:t>
            </w:r>
          </w:p>
        </w:tc>
        <w:tc>
          <w:tcPr>
            <w:tcW w:w="7655" w:type="dxa"/>
          </w:tcPr>
          <w:p w14:paraId="615AC5AC" w14:textId="77777777" w:rsidR="00821B35" w:rsidRPr="009B2786" w:rsidRDefault="00821B35" w:rsidP="00821B35">
            <w:pPr>
              <w:autoSpaceDE w:val="0"/>
              <w:autoSpaceDN w:val="0"/>
              <w:adjustRightInd w:val="0"/>
              <w:spacing w:after="20"/>
              <w:jc w:val="left"/>
              <w:rPr>
                <w:lang w:val="de-DE"/>
              </w:rPr>
            </w:pPr>
            <w:r w:rsidRPr="009B2786">
              <w:rPr>
                <w:rFonts w:ascii="Arial Narrow" w:hAnsi="Arial Narrow"/>
                <w:sz w:val="18"/>
                <w:lang w:val="de-DE"/>
              </w:rPr>
              <w:t>Elektronisches Antragsformblatt der UPOV</w:t>
            </w:r>
          </w:p>
        </w:tc>
      </w:tr>
      <w:tr w:rsidR="00821B35" w:rsidRPr="009B2786" w14:paraId="65B883D8" w14:textId="77777777" w:rsidTr="00821B35">
        <w:tc>
          <w:tcPr>
            <w:tcW w:w="2268" w:type="dxa"/>
          </w:tcPr>
          <w:p w14:paraId="278D95AA" w14:textId="77777777" w:rsidR="00821B35" w:rsidRPr="009B2786" w:rsidRDefault="00821B35" w:rsidP="00821B35">
            <w:pPr>
              <w:autoSpaceDE w:val="0"/>
              <w:autoSpaceDN w:val="0"/>
              <w:adjustRightInd w:val="0"/>
              <w:spacing w:after="20"/>
              <w:jc w:val="left"/>
              <w:rPr>
                <w:lang w:val="de-DE"/>
              </w:rPr>
            </w:pPr>
            <w:r w:rsidRPr="009B2786">
              <w:rPr>
                <w:rFonts w:ascii="Arial Narrow" w:hAnsi="Arial Narrow"/>
                <w:sz w:val="18"/>
                <w:lang w:val="de-DE"/>
              </w:rPr>
              <w:t xml:space="preserve">EAM </w:t>
            </w:r>
          </w:p>
        </w:tc>
        <w:tc>
          <w:tcPr>
            <w:tcW w:w="7655" w:type="dxa"/>
          </w:tcPr>
          <w:p w14:paraId="7DB361B6" w14:textId="77777777" w:rsidR="00821B35" w:rsidRPr="009B2786" w:rsidRDefault="00821B35" w:rsidP="00821B35">
            <w:pPr>
              <w:autoSpaceDE w:val="0"/>
              <w:autoSpaceDN w:val="0"/>
              <w:adjustRightInd w:val="0"/>
              <w:spacing w:after="20"/>
              <w:jc w:val="left"/>
              <w:rPr>
                <w:lang w:val="de-DE"/>
              </w:rPr>
            </w:pPr>
            <w:r w:rsidRPr="009B2786">
              <w:rPr>
                <w:rFonts w:ascii="Arial Narrow" w:hAnsi="Arial Narrow"/>
                <w:sz w:val="18"/>
                <w:lang w:val="de-DE"/>
              </w:rPr>
              <w:t>Sitzung zu elektronischen Anträgen</w:t>
            </w:r>
          </w:p>
        </w:tc>
      </w:tr>
      <w:tr w:rsidR="00821B35" w:rsidRPr="009B2786" w14:paraId="0198E18E" w14:textId="77777777" w:rsidTr="00821B35">
        <w:tc>
          <w:tcPr>
            <w:tcW w:w="2268" w:type="dxa"/>
          </w:tcPr>
          <w:p w14:paraId="72A6D1B4" w14:textId="77777777" w:rsidR="00821B35" w:rsidRPr="009B2786" w:rsidRDefault="00821B35" w:rsidP="00821B35">
            <w:pPr>
              <w:autoSpaceDE w:val="0"/>
              <w:autoSpaceDN w:val="0"/>
              <w:adjustRightInd w:val="0"/>
              <w:spacing w:after="20"/>
              <w:jc w:val="left"/>
              <w:rPr>
                <w:lang w:val="de-DE"/>
              </w:rPr>
            </w:pPr>
            <w:r w:rsidRPr="009B2786">
              <w:rPr>
                <w:rFonts w:ascii="Arial Narrow" w:hAnsi="Arial Narrow"/>
                <w:sz w:val="18"/>
                <w:lang w:val="de-DE"/>
              </w:rPr>
              <w:t>EDV</w:t>
            </w:r>
          </w:p>
        </w:tc>
        <w:tc>
          <w:tcPr>
            <w:tcW w:w="7655" w:type="dxa"/>
          </w:tcPr>
          <w:p w14:paraId="04C7D73D" w14:textId="77777777" w:rsidR="00821B35" w:rsidRPr="009B2786" w:rsidRDefault="00821B35" w:rsidP="00821B35">
            <w:pPr>
              <w:autoSpaceDE w:val="0"/>
              <w:autoSpaceDN w:val="0"/>
              <w:adjustRightInd w:val="0"/>
              <w:spacing w:after="20"/>
              <w:jc w:val="left"/>
              <w:rPr>
                <w:lang w:val="de-DE"/>
              </w:rPr>
            </w:pPr>
            <w:r w:rsidRPr="009B2786">
              <w:rPr>
                <w:rFonts w:ascii="Arial Narrow" w:hAnsi="Arial Narrow"/>
                <w:sz w:val="18"/>
                <w:lang w:val="de-DE"/>
              </w:rPr>
              <w:t>im wesentlichen abgeleitete Sorte</w:t>
            </w:r>
          </w:p>
        </w:tc>
      </w:tr>
      <w:tr w:rsidR="00821B35" w:rsidRPr="009B2786" w14:paraId="0C1AEE05" w14:textId="77777777" w:rsidTr="00821B35">
        <w:tc>
          <w:tcPr>
            <w:tcW w:w="2268" w:type="dxa"/>
          </w:tcPr>
          <w:p w14:paraId="6111C65F" w14:textId="77777777" w:rsidR="00821B35" w:rsidRPr="009B2786" w:rsidRDefault="00821B35" w:rsidP="00821B35">
            <w:pPr>
              <w:spacing w:after="20"/>
              <w:jc w:val="left"/>
              <w:rPr>
                <w:lang w:val="de-DE"/>
              </w:rPr>
            </w:pPr>
            <w:r w:rsidRPr="009B2786">
              <w:rPr>
                <w:rFonts w:ascii="Arial Narrow" w:hAnsi="Arial Narrow"/>
                <w:sz w:val="18"/>
                <w:lang w:val="de-DE"/>
              </w:rPr>
              <w:t>Büro</w:t>
            </w:r>
          </w:p>
        </w:tc>
        <w:tc>
          <w:tcPr>
            <w:tcW w:w="7655" w:type="dxa"/>
          </w:tcPr>
          <w:p w14:paraId="01F416CA" w14:textId="77777777" w:rsidR="00821B35" w:rsidRPr="009B2786" w:rsidRDefault="00821B35" w:rsidP="00821B35">
            <w:pPr>
              <w:spacing w:after="20"/>
              <w:jc w:val="left"/>
              <w:rPr>
                <w:lang w:val="de-DE"/>
              </w:rPr>
            </w:pPr>
            <w:r w:rsidRPr="009B2786">
              <w:rPr>
                <w:rFonts w:ascii="Arial Narrow" w:hAnsi="Arial Narrow"/>
                <w:sz w:val="18"/>
                <w:lang w:val="de-DE"/>
              </w:rPr>
              <w:t>Verbandsbüro</w:t>
            </w:r>
          </w:p>
        </w:tc>
      </w:tr>
      <w:tr w:rsidR="00821B35" w:rsidRPr="009B2786" w14:paraId="69291248" w14:textId="77777777" w:rsidTr="00821B35">
        <w:tc>
          <w:tcPr>
            <w:tcW w:w="2268" w:type="dxa"/>
          </w:tcPr>
          <w:p w14:paraId="0029F6DC" w14:textId="77777777" w:rsidR="00821B35" w:rsidRPr="009B2786" w:rsidRDefault="00821B35" w:rsidP="00821B35">
            <w:pPr>
              <w:spacing w:after="20"/>
              <w:jc w:val="left"/>
              <w:rPr>
                <w:lang w:val="de-DE"/>
              </w:rPr>
            </w:pPr>
            <w:r w:rsidRPr="009B2786">
              <w:rPr>
                <w:rFonts w:ascii="Arial Narrow" w:hAnsi="Arial Narrow"/>
                <w:sz w:val="18"/>
                <w:lang w:val="de-DE"/>
              </w:rPr>
              <w:t>PBR</w:t>
            </w:r>
          </w:p>
        </w:tc>
        <w:tc>
          <w:tcPr>
            <w:tcW w:w="7655" w:type="dxa"/>
          </w:tcPr>
          <w:p w14:paraId="64F01380" w14:textId="77777777" w:rsidR="00821B35" w:rsidRPr="009B2786" w:rsidRDefault="00821B35" w:rsidP="00821B35">
            <w:pPr>
              <w:spacing w:after="20"/>
              <w:jc w:val="left"/>
              <w:rPr>
                <w:lang w:val="de-DE"/>
              </w:rPr>
            </w:pPr>
            <w:r w:rsidRPr="009B2786">
              <w:rPr>
                <w:rFonts w:ascii="Arial Narrow" w:hAnsi="Arial Narrow"/>
                <w:sz w:val="18"/>
                <w:lang w:val="de-DE"/>
              </w:rPr>
              <w:t>Züchterrecht</w:t>
            </w:r>
          </w:p>
        </w:tc>
      </w:tr>
      <w:tr w:rsidR="00821B35" w:rsidRPr="009B2786" w14:paraId="6C69B51B" w14:textId="77777777" w:rsidTr="00821B35">
        <w:tc>
          <w:tcPr>
            <w:tcW w:w="2268" w:type="dxa"/>
          </w:tcPr>
          <w:p w14:paraId="67AF545B" w14:textId="77777777" w:rsidR="00821B35" w:rsidRPr="009B2786" w:rsidRDefault="00821B35" w:rsidP="00821B35">
            <w:pPr>
              <w:spacing w:after="20"/>
              <w:jc w:val="left"/>
              <w:rPr>
                <w:lang w:val="de-DE"/>
              </w:rPr>
            </w:pPr>
            <w:r w:rsidRPr="009B2786">
              <w:rPr>
                <w:rFonts w:ascii="Arial Narrow" w:hAnsi="Arial Narrow"/>
                <w:sz w:val="18"/>
                <w:lang w:val="de-DE"/>
              </w:rPr>
              <w:t>PLUTO</w:t>
            </w:r>
          </w:p>
        </w:tc>
        <w:tc>
          <w:tcPr>
            <w:tcW w:w="7655" w:type="dxa"/>
          </w:tcPr>
          <w:p w14:paraId="4C441F18" w14:textId="77777777" w:rsidR="00821B35" w:rsidRPr="009B2786" w:rsidRDefault="00821B35" w:rsidP="00821B35">
            <w:pPr>
              <w:spacing w:after="20"/>
              <w:jc w:val="left"/>
              <w:rPr>
                <w:lang w:val="de-DE"/>
              </w:rPr>
            </w:pPr>
            <w:r w:rsidRPr="009B2786">
              <w:rPr>
                <w:rFonts w:ascii="Arial Narrow" w:hAnsi="Arial Narrow"/>
                <w:sz w:val="18"/>
                <w:lang w:val="de-DE"/>
              </w:rPr>
              <w:t>UPOV-Datenbank für Pflanzensorten</w:t>
            </w:r>
          </w:p>
        </w:tc>
      </w:tr>
      <w:tr w:rsidR="00821B35" w:rsidRPr="009B2786" w14:paraId="4F289E2D" w14:textId="77777777" w:rsidTr="00821B35">
        <w:tc>
          <w:tcPr>
            <w:tcW w:w="2268" w:type="dxa"/>
          </w:tcPr>
          <w:p w14:paraId="2E55C166" w14:textId="77777777" w:rsidR="00821B35" w:rsidRPr="009B2786" w:rsidRDefault="00821B35" w:rsidP="00821B35">
            <w:pPr>
              <w:spacing w:after="20"/>
              <w:jc w:val="left"/>
              <w:rPr>
                <w:lang w:val="de-DE"/>
              </w:rPr>
            </w:pPr>
            <w:r w:rsidRPr="009B2786">
              <w:rPr>
                <w:rFonts w:ascii="Arial Narrow" w:hAnsi="Arial Narrow"/>
                <w:sz w:val="18"/>
                <w:lang w:val="de-DE"/>
              </w:rPr>
              <w:t>TC</w:t>
            </w:r>
          </w:p>
        </w:tc>
        <w:tc>
          <w:tcPr>
            <w:tcW w:w="7655" w:type="dxa"/>
          </w:tcPr>
          <w:p w14:paraId="2AE931CF" w14:textId="77777777" w:rsidR="00821B35" w:rsidRPr="009B2786" w:rsidRDefault="00821B35" w:rsidP="00821B35">
            <w:pPr>
              <w:spacing w:after="20"/>
              <w:jc w:val="left"/>
              <w:rPr>
                <w:lang w:val="de-DE"/>
              </w:rPr>
            </w:pPr>
            <w:r w:rsidRPr="009B2786">
              <w:rPr>
                <w:rFonts w:ascii="Arial Narrow" w:hAnsi="Arial Narrow"/>
                <w:sz w:val="18"/>
                <w:lang w:val="de-DE"/>
              </w:rPr>
              <w:t>Technischer Ausschuss</w:t>
            </w:r>
          </w:p>
        </w:tc>
      </w:tr>
      <w:tr w:rsidR="00821B35" w:rsidRPr="009B2786" w14:paraId="0A78724A" w14:textId="77777777" w:rsidTr="00821B35">
        <w:tc>
          <w:tcPr>
            <w:tcW w:w="2268" w:type="dxa"/>
          </w:tcPr>
          <w:p w14:paraId="6449053A" w14:textId="77777777" w:rsidR="00821B35" w:rsidRPr="009B2786" w:rsidRDefault="00821B35" w:rsidP="00821B35">
            <w:pPr>
              <w:spacing w:after="20"/>
              <w:jc w:val="left"/>
              <w:rPr>
                <w:lang w:val="de-DE"/>
              </w:rPr>
            </w:pPr>
            <w:r w:rsidRPr="009B2786">
              <w:rPr>
                <w:rFonts w:ascii="Arial Narrow" w:hAnsi="Arial Narrow"/>
                <w:sz w:val="18"/>
                <w:lang w:val="de-DE"/>
              </w:rPr>
              <w:t>TC-EDC</w:t>
            </w:r>
          </w:p>
        </w:tc>
        <w:tc>
          <w:tcPr>
            <w:tcW w:w="7655" w:type="dxa"/>
          </w:tcPr>
          <w:p w14:paraId="605A7CF3" w14:textId="77777777" w:rsidR="00821B35" w:rsidRPr="009B2786" w:rsidRDefault="00821B35" w:rsidP="00821B35">
            <w:pPr>
              <w:spacing w:after="20"/>
              <w:jc w:val="left"/>
              <w:rPr>
                <w:lang w:val="de-DE"/>
              </w:rPr>
            </w:pPr>
            <w:r w:rsidRPr="009B2786">
              <w:rPr>
                <w:rFonts w:ascii="Arial Narrow" w:hAnsi="Arial Narrow"/>
                <w:sz w:val="18"/>
                <w:lang w:val="de-DE"/>
              </w:rPr>
              <w:t>Erweiterter Redaktionsausschuss</w:t>
            </w:r>
          </w:p>
        </w:tc>
      </w:tr>
      <w:tr w:rsidR="00821B35" w:rsidRPr="009B2786" w14:paraId="59C718A5" w14:textId="77777777" w:rsidTr="00821B35">
        <w:tc>
          <w:tcPr>
            <w:tcW w:w="2268" w:type="dxa"/>
          </w:tcPr>
          <w:p w14:paraId="49C52599" w14:textId="77777777" w:rsidR="00821B35" w:rsidRPr="009B2786" w:rsidRDefault="00821B35" w:rsidP="00821B35">
            <w:pPr>
              <w:spacing w:after="20"/>
              <w:jc w:val="left"/>
              <w:rPr>
                <w:lang w:val="de-DE"/>
              </w:rPr>
            </w:pPr>
            <w:r w:rsidRPr="009B2786">
              <w:rPr>
                <w:rFonts w:ascii="Arial Narrow" w:hAnsi="Arial Narrow"/>
                <w:sz w:val="18"/>
                <w:lang w:val="de-DE"/>
              </w:rPr>
              <w:t>TWA</w:t>
            </w:r>
          </w:p>
        </w:tc>
        <w:tc>
          <w:tcPr>
            <w:tcW w:w="7655" w:type="dxa"/>
          </w:tcPr>
          <w:p w14:paraId="2B403893" w14:textId="77777777" w:rsidR="00821B35" w:rsidRPr="009B2786" w:rsidRDefault="00821B35" w:rsidP="00821B35">
            <w:pPr>
              <w:spacing w:after="20"/>
              <w:jc w:val="left"/>
              <w:rPr>
                <w:lang w:val="de-DE"/>
              </w:rPr>
            </w:pPr>
            <w:r w:rsidRPr="009B2786">
              <w:rPr>
                <w:rFonts w:ascii="Arial Narrow" w:hAnsi="Arial Narrow"/>
                <w:sz w:val="18"/>
                <w:lang w:val="de-DE"/>
              </w:rPr>
              <w:t>Technische Arbeitsgruppe für landwirtschaftliche Arten</w:t>
            </w:r>
          </w:p>
        </w:tc>
      </w:tr>
      <w:tr w:rsidR="00821B35" w:rsidRPr="009B2786" w14:paraId="3737819C" w14:textId="77777777" w:rsidTr="00821B35">
        <w:tc>
          <w:tcPr>
            <w:tcW w:w="2268" w:type="dxa"/>
          </w:tcPr>
          <w:p w14:paraId="46096974" w14:textId="77777777" w:rsidR="00821B35" w:rsidRPr="009B2786" w:rsidRDefault="00821B35" w:rsidP="00821B35">
            <w:pPr>
              <w:spacing w:after="20"/>
              <w:jc w:val="left"/>
              <w:rPr>
                <w:lang w:val="de-DE"/>
              </w:rPr>
            </w:pPr>
            <w:r w:rsidRPr="009B2786">
              <w:rPr>
                <w:rFonts w:ascii="Arial Narrow" w:hAnsi="Arial Narrow"/>
                <w:sz w:val="18"/>
                <w:lang w:val="de-DE"/>
              </w:rPr>
              <w:t>TWC</w:t>
            </w:r>
          </w:p>
        </w:tc>
        <w:tc>
          <w:tcPr>
            <w:tcW w:w="7655" w:type="dxa"/>
          </w:tcPr>
          <w:p w14:paraId="721F561D" w14:textId="77777777" w:rsidR="00821B35" w:rsidRPr="009B2786" w:rsidRDefault="00821B35" w:rsidP="00821B35">
            <w:pPr>
              <w:spacing w:after="20"/>
              <w:jc w:val="left"/>
              <w:rPr>
                <w:lang w:val="de-DE"/>
              </w:rPr>
            </w:pPr>
            <w:r w:rsidRPr="009B2786">
              <w:rPr>
                <w:rFonts w:ascii="Arial Narrow" w:hAnsi="Arial Narrow"/>
                <w:sz w:val="18"/>
                <w:lang w:val="de-DE"/>
              </w:rPr>
              <w:t>Technische Arbeitsgruppe für Automatisierung und Computerprogramme</w:t>
            </w:r>
          </w:p>
        </w:tc>
      </w:tr>
      <w:tr w:rsidR="00821B35" w:rsidRPr="009B2786" w14:paraId="3E03E601" w14:textId="77777777" w:rsidTr="00821B35">
        <w:tc>
          <w:tcPr>
            <w:tcW w:w="2268" w:type="dxa"/>
          </w:tcPr>
          <w:p w14:paraId="677406E0" w14:textId="77777777" w:rsidR="00821B35" w:rsidRPr="009B2786" w:rsidRDefault="00821B35" w:rsidP="00821B35">
            <w:pPr>
              <w:spacing w:after="20"/>
              <w:jc w:val="left"/>
              <w:rPr>
                <w:lang w:val="de-DE"/>
              </w:rPr>
            </w:pPr>
            <w:r w:rsidRPr="009B2786">
              <w:rPr>
                <w:rFonts w:ascii="Arial Narrow" w:hAnsi="Arial Narrow"/>
                <w:sz w:val="18"/>
                <w:lang w:val="de-DE"/>
              </w:rPr>
              <w:t>TWF</w:t>
            </w:r>
          </w:p>
        </w:tc>
        <w:tc>
          <w:tcPr>
            <w:tcW w:w="7655" w:type="dxa"/>
          </w:tcPr>
          <w:p w14:paraId="6938AAF8" w14:textId="77777777" w:rsidR="00821B35" w:rsidRPr="009B2786" w:rsidRDefault="00821B35" w:rsidP="00821B35">
            <w:pPr>
              <w:spacing w:after="20"/>
              <w:jc w:val="left"/>
              <w:rPr>
                <w:lang w:val="de-DE"/>
              </w:rPr>
            </w:pPr>
            <w:r w:rsidRPr="009B2786">
              <w:rPr>
                <w:rFonts w:ascii="Arial Narrow" w:hAnsi="Arial Narrow"/>
                <w:sz w:val="18"/>
                <w:lang w:val="de-DE"/>
              </w:rPr>
              <w:t>Technische Arbeitsgruppe für Obstarten</w:t>
            </w:r>
          </w:p>
        </w:tc>
      </w:tr>
      <w:tr w:rsidR="00821B35" w:rsidRPr="009B2786" w14:paraId="5A75E80D" w14:textId="77777777" w:rsidTr="00821B35">
        <w:tc>
          <w:tcPr>
            <w:tcW w:w="2268" w:type="dxa"/>
          </w:tcPr>
          <w:p w14:paraId="369B7C25" w14:textId="77777777" w:rsidR="00821B35" w:rsidRPr="009B2786" w:rsidRDefault="00821B35" w:rsidP="00821B35">
            <w:pPr>
              <w:spacing w:after="20"/>
              <w:jc w:val="left"/>
              <w:rPr>
                <w:lang w:val="de-DE"/>
              </w:rPr>
            </w:pPr>
            <w:r w:rsidRPr="009B2786">
              <w:rPr>
                <w:rFonts w:ascii="Arial Narrow" w:hAnsi="Arial Narrow"/>
                <w:sz w:val="18"/>
                <w:lang w:val="de-DE"/>
              </w:rPr>
              <w:t>TWM</w:t>
            </w:r>
          </w:p>
        </w:tc>
        <w:tc>
          <w:tcPr>
            <w:tcW w:w="7655" w:type="dxa"/>
          </w:tcPr>
          <w:p w14:paraId="05F671BC" w14:textId="77777777" w:rsidR="00821B35" w:rsidRPr="009B2786" w:rsidRDefault="00821B35" w:rsidP="00821B35">
            <w:pPr>
              <w:spacing w:after="20"/>
              <w:jc w:val="left"/>
              <w:rPr>
                <w:lang w:val="de-DE"/>
              </w:rPr>
            </w:pPr>
            <w:r w:rsidRPr="009B2786">
              <w:rPr>
                <w:rFonts w:ascii="Arial Narrow" w:hAnsi="Arial Narrow"/>
                <w:sz w:val="18"/>
                <w:lang w:val="de-DE"/>
              </w:rPr>
              <w:t>Technische Arbeitsgruppe für Prüfmethoden und -techniken</w:t>
            </w:r>
          </w:p>
        </w:tc>
      </w:tr>
      <w:tr w:rsidR="00821B35" w:rsidRPr="009B2786" w14:paraId="5ADFCED7" w14:textId="77777777" w:rsidTr="00821B35">
        <w:tc>
          <w:tcPr>
            <w:tcW w:w="2268" w:type="dxa"/>
          </w:tcPr>
          <w:p w14:paraId="785421BF" w14:textId="77777777" w:rsidR="00821B35" w:rsidRPr="009B2786" w:rsidRDefault="00821B35" w:rsidP="00821B35">
            <w:pPr>
              <w:spacing w:after="20"/>
              <w:jc w:val="left"/>
              <w:rPr>
                <w:lang w:val="de-DE"/>
              </w:rPr>
            </w:pPr>
            <w:r w:rsidRPr="009B2786">
              <w:rPr>
                <w:rFonts w:ascii="Arial Narrow" w:hAnsi="Arial Narrow"/>
                <w:sz w:val="18"/>
                <w:lang w:val="de-DE"/>
              </w:rPr>
              <w:t>TWO</w:t>
            </w:r>
          </w:p>
        </w:tc>
        <w:tc>
          <w:tcPr>
            <w:tcW w:w="7655" w:type="dxa"/>
          </w:tcPr>
          <w:p w14:paraId="4E9F9339" w14:textId="77777777" w:rsidR="00821B35" w:rsidRPr="009B2786" w:rsidRDefault="00821B35" w:rsidP="00821B35">
            <w:pPr>
              <w:spacing w:after="20"/>
              <w:jc w:val="left"/>
              <w:rPr>
                <w:lang w:val="de-DE"/>
              </w:rPr>
            </w:pPr>
            <w:r w:rsidRPr="009B2786">
              <w:rPr>
                <w:rFonts w:ascii="Arial Narrow" w:hAnsi="Arial Narrow"/>
                <w:sz w:val="18"/>
                <w:lang w:val="de-DE"/>
              </w:rPr>
              <w:t>Technische Arbeitsgruppe für Zierpflanzen und forstliche Baumarten</w:t>
            </w:r>
          </w:p>
        </w:tc>
      </w:tr>
      <w:tr w:rsidR="00821B35" w:rsidRPr="009B2786" w14:paraId="59135E41" w14:textId="77777777" w:rsidTr="00821B35">
        <w:tc>
          <w:tcPr>
            <w:tcW w:w="2268" w:type="dxa"/>
          </w:tcPr>
          <w:p w14:paraId="570F05D7" w14:textId="77777777" w:rsidR="00821B35" w:rsidRPr="009B2786" w:rsidRDefault="00821B35" w:rsidP="00821B35">
            <w:pPr>
              <w:spacing w:after="20"/>
              <w:jc w:val="left"/>
              <w:rPr>
                <w:lang w:val="de-DE"/>
              </w:rPr>
            </w:pPr>
            <w:r w:rsidRPr="009B2786">
              <w:rPr>
                <w:rFonts w:ascii="Arial Narrow" w:hAnsi="Arial Narrow"/>
                <w:sz w:val="18"/>
                <w:lang w:val="de-DE"/>
              </w:rPr>
              <w:t>TWP</w:t>
            </w:r>
          </w:p>
        </w:tc>
        <w:tc>
          <w:tcPr>
            <w:tcW w:w="7655" w:type="dxa"/>
          </w:tcPr>
          <w:p w14:paraId="765FECFB" w14:textId="77777777" w:rsidR="00821B35" w:rsidRPr="009B2786" w:rsidRDefault="00821B35" w:rsidP="00821B35">
            <w:pPr>
              <w:spacing w:after="20"/>
              <w:jc w:val="left"/>
              <w:rPr>
                <w:lang w:val="de-DE"/>
              </w:rPr>
            </w:pPr>
            <w:r w:rsidRPr="009B2786">
              <w:rPr>
                <w:rFonts w:ascii="Arial Narrow" w:hAnsi="Arial Narrow"/>
                <w:sz w:val="18"/>
                <w:lang w:val="de-DE"/>
              </w:rPr>
              <w:t>Technische Arbeitsgruppe(n)</w:t>
            </w:r>
          </w:p>
        </w:tc>
      </w:tr>
      <w:tr w:rsidR="00821B35" w:rsidRPr="009B2786" w14:paraId="585CAFB6" w14:textId="77777777" w:rsidTr="00821B35">
        <w:tc>
          <w:tcPr>
            <w:tcW w:w="2268" w:type="dxa"/>
          </w:tcPr>
          <w:p w14:paraId="5713D43B" w14:textId="77777777" w:rsidR="00821B35" w:rsidRPr="009B2786" w:rsidRDefault="00821B35" w:rsidP="00821B35">
            <w:pPr>
              <w:spacing w:after="20"/>
              <w:jc w:val="left"/>
              <w:rPr>
                <w:lang w:val="de-DE"/>
              </w:rPr>
            </w:pPr>
            <w:r w:rsidRPr="009B2786">
              <w:rPr>
                <w:rFonts w:ascii="Arial Narrow" w:hAnsi="Arial Narrow"/>
                <w:sz w:val="18"/>
                <w:lang w:val="de-DE"/>
              </w:rPr>
              <w:t>TWV</w:t>
            </w:r>
          </w:p>
        </w:tc>
        <w:tc>
          <w:tcPr>
            <w:tcW w:w="7655" w:type="dxa"/>
          </w:tcPr>
          <w:p w14:paraId="2EC1B580" w14:textId="77777777" w:rsidR="00821B35" w:rsidRPr="009B2786" w:rsidRDefault="00821B35" w:rsidP="00821B35">
            <w:pPr>
              <w:spacing w:after="20"/>
              <w:jc w:val="left"/>
              <w:rPr>
                <w:lang w:val="de-DE"/>
              </w:rPr>
            </w:pPr>
            <w:r w:rsidRPr="009B2786">
              <w:rPr>
                <w:rFonts w:ascii="Arial Narrow" w:hAnsi="Arial Narrow"/>
                <w:sz w:val="18"/>
                <w:lang w:val="de-DE"/>
              </w:rPr>
              <w:t>Technische Arbeitsgruppe für Gemüsearten</w:t>
            </w:r>
          </w:p>
        </w:tc>
      </w:tr>
      <w:tr w:rsidR="00821B35" w:rsidRPr="009B2786" w14:paraId="2C0AFD08" w14:textId="77777777" w:rsidTr="00821B35">
        <w:tc>
          <w:tcPr>
            <w:tcW w:w="2268" w:type="dxa"/>
          </w:tcPr>
          <w:p w14:paraId="76CDCC81" w14:textId="0B3DFB41" w:rsidR="00821B35" w:rsidRPr="009B2786" w:rsidRDefault="005152E9" w:rsidP="00821B35">
            <w:pPr>
              <w:spacing w:after="20"/>
              <w:jc w:val="left"/>
              <w:rPr>
                <w:lang w:val="de-DE"/>
              </w:rPr>
            </w:pPr>
            <w:r w:rsidRPr="009B2786">
              <w:rPr>
                <w:rFonts w:ascii="Arial Narrow" w:hAnsi="Arial Narrow"/>
                <w:sz w:val="18"/>
                <w:lang w:val="de-DE"/>
              </w:rPr>
              <w:t>UPOV e</w:t>
            </w:r>
            <w:r w:rsidRPr="009B2786">
              <w:rPr>
                <w:rFonts w:ascii="Arial Narrow" w:hAnsi="Arial Narrow"/>
                <w:sz w:val="18"/>
                <w:lang w:val="de-DE"/>
              </w:rPr>
              <w:noBreakHyphen/>
              <w:t>PVP</w:t>
            </w:r>
            <w:r w:rsidR="00821B35" w:rsidRPr="009B2786">
              <w:rPr>
                <w:rFonts w:ascii="Arial Narrow" w:hAnsi="Arial Narrow"/>
                <w:sz w:val="18"/>
                <w:lang w:val="de-DE"/>
              </w:rPr>
              <w:t xml:space="preserve"> </w:t>
            </w:r>
          </w:p>
        </w:tc>
        <w:tc>
          <w:tcPr>
            <w:tcW w:w="7655" w:type="dxa"/>
          </w:tcPr>
          <w:p w14:paraId="502B6693" w14:textId="12B42957" w:rsidR="00821B35" w:rsidRPr="009B2786" w:rsidRDefault="005152E9" w:rsidP="00821B35">
            <w:pPr>
              <w:spacing w:after="20"/>
              <w:jc w:val="left"/>
              <w:rPr>
                <w:lang w:val="de-DE"/>
              </w:rPr>
            </w:pPr>
            <w:r w:rsidRPr="009B2786">
              <w:rPr>
                <w:rFonts w:ascii="Arial Narrow" w:hAnsi="Arial Narrow"/>
                <w:sz w:val="18"/>
                <w:lang w:val="de-DE"/>
              </w:rPr>
              <w:t>UPOV e</w:t>
            </w:r>
            <w:r w:rsidRPr="009B2786">
              <w:rPr>
                <w:rFonts w:ascii="Arial Narrow" w:hAnsi="Arial Narrow"/>
                <w:sz w:val="18"/>
                <w:lang w:val="de-DE"/>
              </w:rPr>
              <w:noBreakHyphen/>
              <w:t>PVP</w:t>
            </w:r>
            <w:r w:rsidR="00821B35" w:rsidRPr="009B2786">
              <w:rPr>
                <w:rFonts w:ascii="Arial Narrow" w:hAnsi="Arial Narrow"/>
                <w:sz w:val="18"/>
                <w:lang w:val="de-DE"/>
              </w:rPr>
              <w:t xml:space="preserve"> umfasst ein Paket elektronischer Instrumente zur Umsetzung des UPOV-Sortenschutzsystems durch die UPOV-Mitglieder. Dazu gehören </w:t>
            </w:r>
            <w:r w:rsidRPr="009B2786">
              <w:rPr>
                <w:rFonts w:ascii="Arial Narrow" w:hAnsi="Arial Narrow"/>
                <w:sz w:val="18"/>
                <w:lang w:val="de-DE"/>
              </w:rPr>
              <w:t>UPOV PRISMA</w:t>
            </w:r>
            <w:r w:rsidR="00821B35" w:rsidRPr="009B2786">
              <w:rPr>
                <w:rFonts w:ascii="Arial Narrow" w:hAnsi="Arial Narrow"/>
                <w:sz w:val="18"/>
                <w:lang w:val="de-DE"/>
              </w:rPr>
              <w:t>, das Modul zur elektronischen Sortenschutzverwaltung, das Modul zum Austausch von DUS-Berichten und die PLUTO-Datenbank.</w:t>
            </w:r>
          </w:p>
        </w:tc>
      </w:tr>
      <w:tr w:rsidR="00821B35" w:rsidRPr="009B2786" w14:paraId="343FFD1F" w14:textId="77777777" w:rsidTr="00821B35">
        <w:tc>
          <w:tcPr>
            <w:tcW w:w="2268" w:type="dxa"/>
          </w:tcPr>
          <w:p w14:paraId="3C99D766" w14:textId="105E7837" w:rsidR="00821B35" w:rsidRPr="009B2786" w:rsidRDefault="005152E9" w:rsidP="00821B35">
            <w:pPr>
              <w:spacing w:after="20"/>
              <w:jc w:val="left"/>
              <w:rPr>
                <w:lang w:val="de-DE"/>
              </w:rPr>
            </w:pPr>
            <w:r w:rsidRPr="009B2786">
              <w:rPr>
                <w:rFonts w:ascii="Arial Narrow" w:hAnsi="Arial Narrow"/>
                <w:sz w:val="18"/>
                <w:lang w:val="de-DE"/>
              </w:rPr>
              <w:t>UPOV PRISMA</w:t>
            </w:r>
          </w:p>
        </w:tc>
        <w:tc>
          <w:tcPr>
            <w:tcW w:w="7655" w:type="dxa"/>
          </w:tcPr>
          <w:p w14:paraId="74E9466F" w14:textId="77777777" w:rsidR="00821B35" w:rsidRPr="009B2786" w:rsidRDefault="00821B35" w:rsidP="00821B35">
            <w:pPr>
              <w:spacing w:after="20"/>
              <w:jc w:val="left"/>
              <w:rPr>
                <w:lang w:val="de-DE"/>
              </w:rPr>
            </w:pPr>
            <w:r w:rsidRPr="009B2786">
              <w:rPr>
                <w:rFonts w:ascii="Arial Narrow" w:hAnsi="Arial Narrow"/>
                <w:sz w:val="18"/>
                <w:lang w:val="de-DE"/>
              </w:rPr>
              <w:t>UPOV-PRISMA-Instrument für Anträge auf Erteilung von Züchterrechten</w:t>
            </w:r>
          </w:p>
        </w:tc>
      </w:tr>
      <w:tr w:rsidR="00821B35" w:rsidRPr="009B2786" w14:paraId="0566E1B9" w14:textId="77777777" w:rsidTr="00821B35">
        <w:tc>
          <w:tcPr>
            <w:tcW w:w="2268" w:type="dxa"/>
          </w:tcPr>
          <w:p w14:paraId="15DE5E37" w14:textId="77777777" w:rsidR="00821B35" w:rsidRPr="009B2786" w:rsidRDefault="00821B35" w:rsidP="00821B35">
            <w:pPr>
              <w:spacing w:after="20"/>
              <w:jc w:val="left"/>
              <w:rPr>
                <w:lang w:val="de-DE"/>
              </w:rPr>
            </w:pPr>
            <w:r w:rsidRPr="009B2786">
              <w:rPr>
                <w:rFonts w:ascii="Arial Narrow" w:hAnsi="Arial Narrow"/>
                <w:sz w:val="18"/>
                <w:lang w:val="de-DE"/>
              </w:rPr>
              <w:t>WG-DUS</w:t>
            </w:r>
          </w:p>
        </w:tc>
        <w:tc>
          <w:tcPr>
            <w:tcW w:w="7655" w:type="dxa"/>
          </w:tcPr>
          <w:p w14:paraId="0ED11031" w14:textId="77777777" w:rsidR="00821B35" w:rsidRPr="009B2786" w:rsidRDefault="00821B35" w:rsidP="00821B35">
            <w:pPr>
              <w:spacing w:after="20"/>
              <w:jc w:val="left"/>
              <w:rPr>
                <w:lang w:val="de-DE"/>
              </w:rPr>
            </w:pPr>
            <w:r w:rsidRPr="009B2786">
              <w:rPr>
                <w:rFonts w:ascii="Arial Narrow" w:hAnsi="Arial Narrow"/>
                <w:sz w:val="18"/>
                <w:lang w:val="de-DE"/>
              </w:rPr>
              <w:t>Arbeitsgruppe für DUS-Unterstützung</w:t>
            </w:r>
          </w:p>
        </w:tc>
      </w:tr>
      <w:tr w:rsidR="00821B35" w:rsidRPr="009B2786" w14:paraId="77A6ED6C" w14:textId="77777777" w:rsidTr="00821B35">
        <w:tc>
          <w:tcPr>
            <w:tcW w:w="2268" w:type="dxa"/>
          </w:tcPr>
          <w:p w14:paraId="56EE3957" w14:textId="77777777" w:rsidR="00821B35" w:rsidRPr="009B2786" w:rsidRDefault="00821B35" w:rsidP="00821B35">
            <w:pPr>
              <w:spacing w:after="20"/>
              <w:jc w:val="left"/>
              <w:rPr>
                <w:lang w:val="de-DE"/>
              </w:rPr>
            </w:pPr>
            <w:r w:rsidRPr="009B2786">
              <w:rPr>
                <w:rFonts w:ascii="Arial Narrow" w:hAnsi="Arial Narrow"/>
                <w:sz w:val="18"/>
                <w:lang w:val="de-DE"/>
              </w:rPr>
              <w:t>WG-HRV</w:t>
            </w:r>
          </w:p>
        </w:tc>
        <w:tc>
          <w:tcPr>
            <w:tcW w:w="7655" w:type="dxa"/>
          </w:tcPr>
          <w:p w14:paraId="0C1AB538" w14:textId="77777777" w:rsidR="00821B35" w:rsidRPr="009B2786" w:rsidRDefault="00821B35" w:rsidP="00821B35">
            <w:pPr>
              <w:spacing w:after="20"/>
              <w:jc w:val="left"/>
              <w:rPr>
                <w:lang w:val="de-DE"/>
              </w:rPr>
            </w:pPr>
            <w:r w:rsidRPr="009B2786">
              <w:rPr>
                <w:rFonts w:ascii="Arial Narrow" w:hAnsi="Arial Narrow"/>
                <w:sz w:val="18"/>
                <w:lang w:val="de-DE"/>
              </w:rPr>
              <w:t>Arbeitsgruppe für Erntegut und ungenehmigte Benutzung von Vermehrungsmaterial</w:t>
            </w:r>
          </w:p>
        </w:tc>
      </w:tr>
      <w:tr w:rsidR="00821B35" w:rsidRPr="009B2786" w14:paraId="1DE68F56" w14:textId="77777777" w:rsidTr="00821B35">
        <w:tc>
          <w:tcPr>
            <w:tcW w:w="2268" w:type="dxa"/>
          </w:tcPr>
          <w:p w14:paraId="59EF3E65" w14:textId="77777777" w:rsidR="00821B35" w:rsidRPr="009B2786" w:rsidRDefault="00821B35" w:rsidP="00821B35">
            <w:pPr>
              <w:spacing w:after="20"/>
              <w:jc w:val="left"/>
              <w:rPr>
                <w:lang w:val="de-DE"/>
              </w:rPr>
            </w:pPr>
            <w:r w:rsidRPr="009B2786">
              <w:rPr>
                <w:rFonts w:ascii="Arial Narrow" w:hAnsi="Arial Narrow"/>
                <w:sz w:val="18"/>
                <w:lang w:val="de-DE"/>
              </w:rPr>
              <w:t>WG-SHF</w:t>
            </w:r>
          </w:p>
        </w:tc>
        <w:tc>
          <w:tcPr>
            <w:tcW w:w="7655" w:type="dxa"/>
          </w:tcPr>
          <w:p w14:paraId="4A3993C3" w14:textId="77777777" w:rsidR="00821B35" w:rsidRPr="009B2786" w:rsidRDefault="00821B35" w:rsidP="00821B35">
            <w:pPr>
              <w:spacing w:after="20"/>
              <w:jc w:val="left"/>
              <w:rPr>
                <w:lang w:val="de-DE"/>
              </w:rPr>
            </w:pPr>
            <w:r w:rsidRPr="009B2786">
              <w:rPr>
                <w:rFonts w:ascii="Arial Narrow" w:hAnsi="Arial Narrow"/>
                <w:sz w:val="18"/>
                <w:lang w:val="de-DE"/>
              </w:rPr>
              <w:t>Arbeitsgruppe für Anleitung betreffend Kleinbauern in Bezug auf private und nichtgewerbliche Nutzung</w:t>
            </w:r>
          </w:p>
        </w:tc>
      </w:tr>
      <w:tr w:rsidR="00821B35" w:rsidRPr="009B2786" w14:paraId="264E169A" w14:textId="77777777" w:rsidTr="00821B35">
        <w:tc>
          <w:tcPr>
            <w:tcW w:w="2268" w:type="dxa"/>
          </w:tcPr>
          <w:p w14:paraId="31159482" w14:textId="77777777" w:rsidR="00821B35" w:rsidRPr="009B2786" w:rsidRDefault="00821B35" w:rsidP="00821B35">
            <w:pPr>
              <w:spacing w:after="20"/>
              <w:jc w:val="left"/>
              <w:rPr>
                <w:lang w:val="de-DE"/>
              </w:rPr>
            </w:pPr>
            <w:r w:rsidRPr="009B2786">
              <w:rPr>
                <w:rFonts w:ascii="Arial Narrow" w:hAnsi="Arial Narrow"/>
                <w:sz w:val="18"/>
                <w:lang w:val="de-DE"/>
              </w:rPr>
              <w:t>WSP</w:t>
            </w:r>
          </w:p>
        </w:tc>
        <w:tc>
          <w:tcPr>
            <w:tcW w:w="7655" w:type="dxa"/>
          </w:tcPr>
          <w:p w14:paraId="23EF16E5" w14:textId="77777777" w:rsidR="00821B35" w:rsidRPr="009B2786" w:rsidRDefault="00821B35" w:rsidP="00821B35">
            <w:pPr>
              <w:spacing w:after="20"/>
              <w:jc w:val="left"/>
              <w:rPr>
                <w:lang w:val="de-DE"/>
              </w:rPr>
            </w:pPr>
            <w:r w:rsidRPr="009B2786">
              <w:rPr>
                <w:rFonts w:ascii="Arial Narrow" w:hAnsi="Arial Narrow"/>
                <w:sz w:val="18"/>
                <w:lang w:val="de-DE"/>
              </w:rPr>
              <w:t>Weltsaatgutpartnerschaft</w:t>
            </w:r>
          </w:p>
        </w:tc>
      </w:tr>
    </w:tbl>
    <w:p w14:paraId="1CC5C965" w14:textId="77777777" w:rsidR="003E0CC6" w:rsidRPr="009B2786" w:rsidRDefault="003E0CC6" w:rsidP="00821B35">
      <w:pPr>
        <w:ind w:left="1418" w:hanging="1418"/>
        <w:jc w:val="left"/>
        <w:rPr>
          <w:rFonts w:eastAsia="Times New Roman" w:cs="Times New Roman"/>
          <w:szCs w:val="24"/>
          <w:lang w:val="de-DE"/>
        </w:rPr>
      </w:pPr>
    </w:p>
    <w:p w14:paraId="6ACBEB0D" w14:textId="77777777" w:rsidR="003E0CC6" w:rsidRPr="009B2786" w:rsidRDefault="003E0CC6">
      <w:pPr>
        <w:ind w:left="1418" w:hanging="1418"/>
        <w:jc w:val="center"/>
        <w:rPr>
          <w:rFonts w:ascii="Arial" w:eastAsia="Times New Roman" w:hAnsi="Arial" w:cs="Arial"/>
          <w:b/>
          <w:szCs w:val="24"/>
          <w:lang w:val="de-DE"/>
        </w:rPr>
      </w:pPr>
      <w:r w:rsidRPr="009B2786">
        <w:rPr>
          <w:rFonts w:ascii="Arial" w:eastAsia="Times New Roman" w:hAnsi="Arial" w:cs="Arial"/>
          <w:b/>
          <w:szCs w:val="24"/>
          <w:lang w:val="de-DE"/>
        </w:rPr>
        <w:t>Akronyme (auch in Anlage V enthalten)</w:t>
      </w:r>
    </w:p>
    <w:p w14:paraId="2C0536E1" w14:textId="77777777" w:rsidR="003E0CC6" w:rsidRPr="009B2786" w:rsidRDefault="003E0CC6">
      <w:pPr>
        <w:jc w:val="center"/>
        <w:rPr>
          <w:rFonts w:eastAsia="Times New Roman" w:cs="Times New Roman"/>
          <w:szCs w:val="24"/>
          <w:lang w:val="de-DE"/>
        </w:rPr>
      </w:pPr>
    </w:p>
    <w:tbl>
      <w:tblPr>
        <w:tblW w:w="9918" w:type="dxa"/>
        <w:tblLook w:val="04A0" w:firstRow="1" w:lastRow="0" w:firstColumn="1" w:lastColumn="0" w:noHBand="0" w:noVBand="1"/>
      </w:tblPr>
      <w:tblGrid>
        <w:gridCol w:w="2263"/>
        <w:gridCol w:w="7655"/>
      </w:tblGrid>
      <w:tr w:rsidR="00DE1A57" w:rsidRPr="007B758A" w14:paraId="541A2545" w14:textId="77777777" w:rsidTr="00DE1A57">
        <w:tc>
          <w:tcPr>
            <w:tcW w:w="2263" w:type="dxa"/>
            <w:shd w:val="clear" w:color="auto" w:fill="auto"/>
            <w:noWrap/>
            <w:tcMar>
              <w:top w:w="28" w:type="dxa"/>
              <w:bottom w:w="28" w:type="dxa"/>
            </w:tcMar>
          </w:tcPr>
          <w:p w14:paraId="2CBF8B64"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2050Today</w:t>
            </w:r>
          </w:p>
        </w:tc>
        <w:tc>
          <w:tcPr>
            <w:tcW w:w="7655" w:type="dxa"/>
            <w:shd w:val="clear" w:color="auto" w:fill="auto"/>
            <w:noWrap/>
            <w:tcMar>
              <w:top w:w="28" w:type="dxa"/>
              <w:bottom w:w="28" w:type="dxa"/>
            </w:tcMar>
          </w:tcPr>
          <w:p w14:paraId="4B53420F"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 xml:space="preserve">Eine Klimaschutzinitiative, die eine Gemeinschaft von internationalen Genfer Institutionen zusammenbringt </w:t>
            </w:r>
          </w:p>
        </w:tc>
      </w:tr>
      <w:tr w:rsidR="00DE1A57" w:rsidRPr="007B758A" w14:paraId="4F4A9CB5" w14:textId="77777777" w:rsidTr="00DE1A57">
        <w:tc>
          <w:tcPr>
            <w:tcW w:w="2263" w:type="dxa"/>
            <w:shd w:val="clear" w:color="auto" w:fill="auto"/>
            <w:noWrap/>
            <w:tcMar>
              <w:top w:w="28" w:type="dxa"/>
              <w:bottom w:w="28" w:type="dxa"/>
            </w:tcMar>
          </w:tcPr>
          <w:p w14:paraId="0A14B085"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AFSTA</w:t>
            </w:r>
          </w:p>
        </w:tc>
        <w:tc>
          <w:tcPr>
            <w:tcW w:w="7655" w:type="dxa"/>
            <w:shd w:val="clear" w:color="auto" w:fill="auto"/>
            <w:noWrap/>
            <w:tcMar>
              <w:top w:w="28" w:type="dxa"/>
              <w:bottom w:w="28" w:type="dxa"/>
            </w:tcMar>
          </w:tcPr>
          <w:p w14:paraId="56C499BC"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Afrikanischer Saatguthandelsverband</w:t>
            </w:r>
          </w:p>
        </w:tc>
      </w:tr>
      <w:tr w:rsidR="00DE1A57" w:rsidRPr="007B758A" w14:paraId="72F12FB0" w14:textId="77777777" w:rsidTr="00DE1A57">
        <w:tc>
          <w:tcPr>
            <w:tcW w:w="2263" w:type="dxa"/>
            <w:shd w:val="clear" w:color="auto" w:fill="auto"/>
            <w:noWrap/>
            <w:tcMar>
              <w:top w:w="28" w:type="dxa"/>
              <w:bottom w:w="28" w:type="dxa"/>
            </w:tcMar>
          </w:tcPr>
          <w:p w14:paraId="7C6ABCAB"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AIPH</w:t>
            </w:r>
          </w:p>
        </w:tc>
        <w:tc>
          <w:tcPr>
            <w:tcW w:w="7655" w:type="dxa"/>
            <w:shd w:val="clear" w:color="auto" w:fill="auto"/>
            <w:noWrap/>
            <w:tcMar>
              <w:top w:w="28" w:type="dxa"/>
              <w:bottom w:w="28" w:type="dxa"/>
            </w:tcMar>
          </w:tcPr>
          <w:p w14:paraId="25D4E20F"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Internationaler Verband der Gartenbauproduzenten</w:t>
            </w:r>
          </w:p>
        </w:tc>
      </w:tr>
      <w:tr w:rsidR="00DE1A57" w:rsidRPr="007B758A" w14:paraId="24A9C20E" w14:textId="77777777" w:rsidTr="00DE1A57">
        <w:tc>
          <w:tcPr>
            <w:tcW w:w="2263" w:type="dxa"/>
            <w:shd w:val="clear" w:color="auto" w:fill="auto"/>
            <w:noWrap/>
            <w:tcMar>
              <w:top w:w="28" w:type="dxa"/>
              <w:bottom w:w="28" w:type="dxa"/>
            </w:tcMar>
          </w:tcPr>
          <w:p w14:paraId="29BF75C4"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AIPPI</w:t>
            </w:r>
          </w:p>
        </w:tc>
        <w:tc>
          <w:tcPr>
            <w:tcW w:w="7655" w:type="dxa"/>
            <w:shd w:val="clear" w:color="auto" w:fill="auto"/>
            <w:noWrap/>
            <w:tcMar>
              <w:top w:w="28" w:type="dxa"/>
              <w:bottom w:w="28" w:type="dxa"/>
            </w:tcMar>
          </w:tcPr>
          <w:p w14:paraId="31159960"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Internationale Vereinigung für den Schutz des geistigen Eigentums</w:t>
            </w:r>
          </w:p>
        </w:tc>
      </w:tr>
      <w:tr w:rsidR="00DE1A57" w:rsidRPr="007B758A" w14:paraId="75DCD1CB" w14:textId="77777777" w:rsidTr="00DE1A57">
        <w:tc>
          <w:tcPr>
            <w:tcW w:w="2263" w:type="dxa"/>
            <w:shd w:val="clear" w:color="auto" w:fill="auto"/>
            <w:noWrap/>
            <w:tcMar>
              <w:top w:w="28" w:type="dxa"/>
              <w:bottom w:w="28" w:type="dxa"/>
            </w:tcMar>
          </w:tcPr>
          <w:p w14:paraId="1F86662F"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AMPPI (Mexiko)</w:t>
            </w:r>
          </w:p>
        </w:tc>
        <w:tc>
          <w:tcPr>
            <w:tcW w:w="7655" w:type="dxa"/>
            <w:shd w:val="clear" w:color="auto" w:fill="auto"/>
            <w:noWrap/>
            <w:tcMar>
              <w:top w:w="28" w:type="dxa"/>
              <w:bottom w:w="28" w:type="dxa"/>
            </w:tcMar>
          </w:tcPr>
          <w:p w14:paraId="020ADD6A" w14:textId="77777777" w:rsidR="00DE1A57" w:rsidRPr="00DE1A57" w:rsidRDefault="00DE1A57" w:rsidP="001234FC">
            <w:pPr>
              <w:spacing w:after="20"/>
              <w:jc w:val="left"/>
              <w:rPr>
                <w:rFonts w:ascii="Arial Narrow" w:hAnsi="Arial Narrow"/>
                <w:sz w:val="18"/>
                <w:szCs w:val="18"/>
                <w:highlight w:val="yellow"/>
                <w:lang w:val="es-ES"/>
              </w:rPr>
            </w:pPr>
            <w:r w:rsidRPr="00DE1A57">
              <w:rPr>
                <w:rFonts w:ascii="Arial Narrow" w:hAnsi="Arial Narrow"/>
                <w:color w:val="000000"/>
                <w:sz w:val="18"/>
                <w:szCs w:val="18"/>
                <w:lang w:val="de-DE" w:eastAsia="en-GB"/>
              </w:rPr>
              <w:t xml:space="preserve">Asociación Mexicana para la Protección de la Propiedad Intelectual </w:t>
            </w:r>
            <w:r w:rsidRPr="00DE1A57">
              <w:rPr>
                <w:rFonts w:ascii="Arial Narrow" w:hAnsi="Arial Narrow"/>
                <w:color w:val="000000"/>
                <w:sz w:val="18"/>
                <w:szCs w:val="18"/>
                <w:lang w:val="de-DE" w:eastAsia="en-GB"/>
              </w:rPr>
              <w:br/>
              <w:t>(Mexikanische Vereinigung für den Schutz des geistigen Eigentums)</w:t>
            </w:r>
          </w:p>
        </w:tc>
      </w:tr>
      <w:tr w:rsidR="00DE1A57" w:rsidRPr="007B758A" w14:paraId="0A64AB02" w14:textId="77777777" w:rsidTr="00DE1A57">
        <w:tc>
          <w:tcPr>
            <w:tcW w:w="2263" w:type="dxa"/>
            <w:shd w:val="clear" w:color="auto" w:fill="auto"/>
            <w:noWrap/>
            <w:tcMar>
              <w:top w:w="28" w:type="dxa"/>
              <w:bottom w:w="28" w:type="dxa"/>
            </w:tcMar>
          </w:tcPr>
          <w:p w14:paraId="336951FC"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AOHE</w:t>
            </w:r>
          </w:p>
        </w:tc>
        <w:tc>
          <w:tcPr>
            <w:tcW w:w="7655" w:type="dxa"/>
            <w:shd w:val="clear" w:color="auto" w:fill="auto"/>
            <w:noWrap/>
            <w:tcMar>
              <w:top w:w="28" w:type="dxa"/>
              <w:bottom w:w="28" w:type="dxa"/>
            </w:tcMar>
          </w:tcPr>
          <w:p w14:paraId="6A7AF70D"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Verband der europäischen Gartenbauzüchter</w:t>
            </w:r>
          </w:p>
        </w:tc>
      </w:tr>
      <w:tr w:rsidR="00DE1A57" w:rsidRPr="007B758A" w14:paraId="27BC9153" w14:textId="77777777" w:rsidTr="00DE1A57">
        <w:tc>
          <w:tcPr>
            <w:tcW w:w="2263" w:type="dxa"/>
            <w:shd w:val="clear" w:color="auto" w:fill="auto"/>
            <w:noWrap/>
            <w:tcMar>
              <w:top w:w="28" w:type="dxa"/>
              <w:bottom w:w="28" w:type="dxa"/>
            </w:tcMar>
          </w:tcPr>
          <w:p w14:paraId="530113D0"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AOSA</w:t>
            </w:r>
          </w:p>
        </w:tc>
        <w:tc>
          <w:tcPr>
            <w:tcW w:w="7655" w:type="dxa"/>
            <w:shd w:val="clear" w:color="auto" w:fill="auto"/>
            <w:noWrap/>
            <w:tcMar>
              <w:top w:w="28" w:type="dxa"/>
              <w:bottom w:w="28" w:type="dxa"/>
            </w:tcMar>
          </w:tcPr>
          <w:p w14:paraId="6B61F338"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Vereinigung der amtlichen Saatgutanalytiker</w:t>
            </w:r>
          </w:p>
        </w:tc>
      </w:tr>
      <w:tr w:rsidR="00DE1A57" w:rsidRPr="007B758A" w14:paraId="6336B841" w14:textId="77777777" w:rsidTr="00DE1A57">
        <w:tc>
          <w:tcPr>
            <w:tcW w:w="2263" w:type="dxa"/>
            <w:shd w:val="clear" w:color="auto" w:fill="auto"/>
            <w:noWrap/>
            <w:tcMar>
              <w:top w:w="28" w:type="dxa"/>
              <w:bottom w:w="28" w:type="dxa"/>
            </w:tcMar>
          </w:tcPr>
          <w:p w14:paraId="081FD8E0"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APBREBES</w:t>
            </w:r>
          </w:p>
        </w:tc>
        <w:tc>
          <w:tcPr>
            <w:tcW w:w="7655" w:type="dxa"/>
            <w:shd w:val="clear" w:color="auto" w:fill="auto"/>
            <w:noWrap/>
            <w:tcMar>
              <w:top w:w="28" w:type="dxa"/>
              <w:bottom w:w="28" w:type="dxa"/>
            </w:tcMar>
          </w:tcPr>
          <w:p w14:paraId="48CFB3EF"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Association for Plant Breeding for the Benefit of Society</w:t>
            </w:r>
          </w:p>
        </w:tc>
      </w:tr>
      <w:tr w:rsidR="00DE1A57" w:rsidRPr="007B758A" w14:paraId="0A6515C4" w14:textId="77777777" w:rsidTr="00DE1A57">
        <w:tc>
          <w:tcPr>
            <w:tcW w:w="2263" w:type="dxa"/>
            <w:shd w:val="clear" w:color="auto" w:fill="auto"/>
            <w:noWrap/>
            <w:tcMar>
              <w:top w:w="28" w:type="dxa"/>
              <w:bottom w:w="28" w:type="dxa"/>
            </w:tcMar>
          </w:tcPr>
          <w:p w14:paraId="45478D0D"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APSA</w:t>
            </w:r>
          </w:p>
        </w:tc>
        <w:tc>
          <w:tcPr>
            <w:tcW w:w="7655" w:type="dxa"/>
            <w:shd w:val="clear" w:color="auto" w:fill="auto"/>
            <w:noWrap/>
            <w:tcMar>
              <w:top w:w="28" w:type="dxa"/>
              <w:bottom w:w="28" w:type="dxa"/>
            </w:tcMar>
          </w:tcPr>
          <w:p w14:paraId="64FAF3BA"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Saatgutverband Asien und Pazifik</w:t>
            </w:r>
          </w:p>
        </w:tc>
      </w:tr>
      <w:tr w:rsidR="00DE1A57" w:rsidRPr="007B758A" w14:paraId="60F88F70" w14:textId="77777777" w:rsidTr="00DE1A57">
        <w:tc>
          <w:tcPr>
            <w:tcW w:w="2263" w:type="dxa"/>
            <w:shd w:val="clear" w:color="auto" w:fill="auto"/>
            <w:noWrap/>
            <w:tcMar>
              <w:top w:w="28" w:type="dxa"/>
              <w:bottom w:w="28" w:type="dxa"/>
            </w:tcMar>
          </w:tcPr>
          <w:p w14:paraId="6300C8F5"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ARIPO</w:t>
            </w:r>
          </w:p>
        </w:tc>
        <w:tc>
          <w:tcPr>
            <w:tcW w:w="7655" w:type="dxa"/>
            <w:shd w:val="clear" w:color="auto" w:fill="auto"/>
            <w:noWrap/>
            <w:tcMar>
              <w:top w:w="28" w:type="dxa"/>
              <w:bottom w:w="28" w:type="dxa"/>
            </w:tcMar>
          </w:tcPr>
          <w:p w14:paraId="302A4728"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Afrikanische Regionalorganisation für geistiges Eigentum</w:t>
            </w:r>
          </w:p>
        </w:tc>
      </w:tr>
      <w:tr w:rsidR="00DE1A57" w:rsidRPr="007B758A" w14:paraId="28AC4E86" w14:textId="77777777" w:rsidTr="00DE1A57">
        <w:tc>
          <w:tcPr>
            <w:tcW w:w="2263" w:type="dxa"/>
            <w:shd w:val="clear" w:color="auto" w:fill="auto"/>
            <w:noWrap/>
            <w:tcMar>
              <w:top w:w="28" w:type="dxa"/>
              <w:bottom w:w="28" w:type="dxa"/>
            </w:tcMar>
          </w:tcPr>
          <w:p w14:paraId="3AA3A796"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ASEAN</w:t>
            </w:r>
          </w:p>
        </w:tc>
        <w:tc>
          <w:tcPr>
            <w:tcW w:w="7655" w:type="dxa"/>
            <w:shd w:val="clear" w:color="auto" w:fill="auto"/>
            <w:noWrap/>
            <w:tcMar>
              <w:top w:w="28" w:type="dxa"/>
              <w:bottom w:w="28" w:type="dxa"/>
            </w:tcMar>
          </w:tcPr>
          <w:p w14:paraId="3360EE8C"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Verband Südostasiatischer Nationen</w:t>
            </w:r>
          </w:p>
        </w:tc>
      </w:tr>
      <w:tr w:rsidR="00DE1A57" w:rsidRPr="007B758A" w14:paraId="59A38370" w14:textId="77777777" w:rsidTr="00DE1A57">
        <w:tc>
          <w:tcPr>
            <w:tcW w:w="2263" w:type="dxa"/>
            <w:shd w:val="clear" w:color="auto" w:fill="auto"/>
            <w:noWrap/>
            <w:tcMar>
              <w:top w:w="28" w:type="dxa"/>
              <w:bottom w:w="28" w:type="dxa"/>
            </w:tcMar>
          </w:tcPr>
          <w:p w14:paraId="754D201A"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ASTA</w:t>
            </w:r>
          </w:p>
        </w:tc>
        <w:tc>
          <w:tcPr>
            <w:tcW w:w="7655" w:type="dxa"/>
            <w:shd w:val="clear" w:color="auto" w:fill="auto"/>
            <w:noWrap/>
            <w:tcMar>
              <w:top w:w="28" w:type="dxa"/>
              <w:bottom w:w="28" w:type="dxa"/>
            </w:tcMar>
          </w:tcPr>
          <w:p w14:paraId="2AD572D8"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 xml:space="preserve">Amerikanischer Saatguthandelsverband </w:t>
            </w:r>
          </w:p>
        </w:tc>
      </w:tr>
      <w:tr w:rsidR="00DE1A57" w:rsidRPr="007B758A" w14:paraId="19790BAE" w14:textId="77777777" w:rsidTr="00DE1A57">
        <w:tc>
          <w:tcPr>
            <w:tcW w:w="2263" w:type="dxa"/>
            <w:shd w:val="clear" w:color="auto" w:fill="auto"/>
            <w:noWrap/>
            <w:tcMar>
              <w:top w:w="28" w:type="dxa"/>
              <w:bottom w:w="28" w:type="dxa"/>
            </w:tcMar>
          </w:tcPr>
          <w:p w14:paraId="70F637A7"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BruIPO</w:t>
            </w:r>
          </w:p>
        </w:tc>
        <w:tc>
          <w:tcPr>
            <w:tcW w:w="7655" w:type="dxa"/>
            <w:shd w:val="clear" w:color="auto" w:fill="auto"/>
            <w:noWrap/>
            <w:tcMar>
              <w:top w:w="28" w:type="dxa"/>
              <w:bottom w:w="28" w:type="dxa"/>
            </w:tcMar>
          </w:tcPr>
          <w:p w14:paraId="30C1E4F3"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Amt für geistiges Eigentum von Brunei Darussalam</w:t>
            </w:r>
          </w:p>
        </w:tc>
      </w:tr>
      <w:tr w:rsidR="00DE1A57" w:rsidRPr="007B758A" w14:paraId="15A02288" w14:textId="77777777" w:rsidTr="00DE1A57">
        <w:tc>
          <w:tcPr>
            <w:tcW w:w="2263" w:type="dxa"/>
            <w:shd w:val="clear" w:color="auto" w:fill="auto"/>
            <w:noWrap/>
            <w:tcMar>
              <w:top w:w="28" w:type="dxa"/>
              <w:bottom w:w="28" w:type="dxa"/>
            </w:tcMar>
          </w:tcPr>
          <w:p w14:paraId="53C1DE0A"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CAAS</w:t>
            </w:r>
          </w:p>
        </w:tc>
        <w:tc>
          <w:tcPr>
            <w:tcW w:w="7655" w:type="dxa"/>
            <w:shd w:val="clear" w:color="auto" w:fill="auto"/>
            <w:noWrap/>
            <w:tcMar>
              <w:top w:w="28" w:type="dxa"/>
              <w:bottom w:w="28" w:type="dxa"/>
            </w:tcMar>
          </w:tcPr>
          <w:p w14:paraId="4F6FF894"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Chinesische Akademie für Agrarwissenschaften</w:t>
            </w:r>
          </w:p>
        </w:tc>
      </w:tr>
      <w:tr w:rsidR="00DE1A57" w:rsidRPr="007B758A" w14:paraId="2C602989" w14:textId="77777777" w:rsidTr="00DE1A57">
        <w:tc>
          <w:tcPr>
            <w:tcW w:w="2263" w:type="dxa"/>
            <w:shd w:val="clear" w:color="auto" w:fill="auto"/>
            <w:noWrap/>
            <w:tcMar>
              <w:top w:w="28" w:type="dxa"/>
              <w:bottom w:w="28" w:type="dxa"/>
            </w:tcMar>
          </w:tcPr>
          <w:p w14:paraId="3B5969F0"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CARDI</w:t>
            </w:r>
          </w:p>
        </w:tc>
        <w:tc>
          <w:tcPr>
            <w:tcW w:w="7655" w:type="dxa"/>
            <w:shd w:val="clear" w:color="auto" w:fill="auto"/>
            <w:noWrap/>
            <w:tcMar>
              <w:top w:w="28" w:type="dxa"/>
              <w:bottom w:w="28" w:type="dxa"/>
            </w:tcMar>
          </w:tcPr>
          <w:p w14:paraId="7041EE4E"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Kambodschanisches Institut für landwirtschaftliche Forschung und Entwicklung</w:t>
            </w:r>
          </w:p>
        </w:tc>
      </w:tr>
      <w:tr w:rsidR="00DE1A57" w:rsidRPr="007B758A" w14:paraId="001ABE4D" w14:textId="77777777" w:rsidTr="00DE1A57">
        <w:tc>
          <w:tcPr>
            <w:tcW w:w="2263" w:type="dxa"/>
            <w:shd w:val="clear" w:color="auto" w:fill="auto"/>
            <w:noWrap/>
            <w:tcMar>
              <w:top w:w="28" w:type="dxa"/>
              <w:bottom w:w="28" w:type="dxa"/>
            </w:tcMar>
          </w:tcPr>
          <w:p w14:paraId="002648B6"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CARICOM</w:t>
            </w:r>
          </w:p>
        </w:tc>
        <w:tc>
          <w:tcPr>
            <w:tcW w:w="7655" w:type="dxa"/>
            <w:shd w:val="clear" w:color="auto" w:fill="auto"/>
            <w:noWrap/>
            <w:tcMar>
              <w:top w:w="28" w:type="dxa"/>
              <w:bottom w:w="28" w:type="dxa"/>
            </w:tcMar>
          </w:tcPr>
          <w:p w14:paraId="57C01CB9"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Karibische Gemeinschaft</w:t>
            </w:r>
          </w:p>
        </w:tc>
      </w:tr>
      <w:tr w:rsidR="00DE1A57" w:rsidRPr="007B758A" w14:paraId="56ACAE33" w14:textId="77777777" w:rsidTr="00DE1A57">
        <w:tc>
          <w:tcPr>
            <w:tcW w:w="2263" w:type="dxa"/>
            <w:shd w:val="clear" w:color="auto" w:fill="auto"/>
            <w:noWrap/>
            <w:tcMar>
              <w:top w:w="28" w:type="dxa"/>
              <w:bottom w:w="28" w:type="dxa"/>
            </w:tcMar>
          </w:tcPr>
          <w:p w14:paraId="1D0350B7"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lastRenderedPageBreak/>
              <w:t>CarIPI</w:t>
            </w:r>
          </w:p>
        </w:tc>
        <w:tc>
          <w:tcPr>
            <w:tcW w:w="7655" w:type="dxa"/>
            <w:shd w:val="clear" w:color="auto" w:fill="auto"/>
            <w:noWrap/>
            <w:tcMar>
              <w:top w:w="28" w:type="dxa"/>
              <w:bottom w:w="28" w:type="dxa"/>
            </w:tcMar>
          </w:tcPr>
          <w:p w14:paraId="233C2D90"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CARIFORUM Rechte an geistigem Eigentum und Innovation</w:t>
            </w:r>
          </w:p>
        </w:tc>
      </w:tr>
      <w:tr w:rsidR="00DE1A57" w:rsidRPr="007B758A" w14:paraId="320443D8" w14:textId="77777777" w:rsidTr="00DE1A57">
        <w:tc>
          <w:tcPr>
            <w:tcW w:w="2263" w:type="dxa"/>
            <w:shd w:val="clear" w:color="auto" w:fill="auto"/>
            <w:noWrap/>
            <w:tcMar>
              <w:top w:w="28" w:type="dxa"/>
              <w:bottom w:w="28" w:type="dxa"/>
            </w:tcMar>
          </w:tcPr>
          <w:p w14:paraId="39A3BFE8"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CATIE</w:t>
            </w:r>
          </w:p>
        </w:tc>
        <w:tc>
          <w:tcPr>
            <w:tcW w:w="7655" w:type="dxa"/>
            <w:shd w:val="clear" w:color="auto" w:fill="auto"/>
            <w:noWrap/>
            <w:tcMar>
              <w:top w:w="28" w:type="dxa"/>
              <w:bottom w:w="28" w:type="dxa"/>
            </w:tcMar>
          </w:tcPr>
          <w:p w14:paraId="5A05F7E7"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 xml:space="preserve">Centro Agronómico Tropical de Investigación y Enseñanza </w:t>
            </w:r>
            <w:r w:rsidRPr="00DE1A57">
              <w:rPr>
                <w:rFonts w:ascii="Arial Narrow" w:hAnsi="Arial Narrow"/>
                <w:color w:val="000000"/>
                <w:sz w:val="18"/>
                <w:szCs w:val="18"/>
                <w:lang w:val="de-DE" w:eastAsia="en-GB"/>
              </w:rPr>
              <w:br/>
              <w:t>(Tropisches Agrarforschungs- und -lehrzentrum)</w:t>
            </w:r>
          </w:p>
        </w:tc>
      </w:tr>
      <w:tr w:rsidR="00DE1A57" w:rsidRPr="007B758A" w14:paraId="75C7379E" w14:textId="77777777" w:rsidTr="00DE1A57">
        <w:tc>
          <w:tcPr>
            <w:tcW w:w="2263" w:type="dxa"/>
            <w:shd w:val="clear" w:color="auto" w:fill="auto"/>
            <w:noWrap/>
            <w:tcMar>
              <w:top w:w="28" w:type="dxa"/>
              <w:bottom w:w="28" w:type="dxa"/>
            </w:tcMar>
          </w:tcPr>
          <w:p w14:paraId="68AB70A9"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CBD</w:t>
            </w:r>
          </w:p>
        </w:tc>
        <w:tc>
          <w:tcPr>
            <w:tcW w:w="7655" w:type="dxa"/>
            <w:shd w:val="clear" w:color="auto" w:fill="auto"/>
            <w:noWrap/>
            <w:tcMar>
              <w:top w:w="28" w:type="dxa"/>
              <w:bottom w:w="28" w:type="dxa"/>
            </w:tcMar>
          </w:tcPr>
          <w:p w14:paraId="140DF045"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Übereinkommen über die biologische Vielfalt</w:t>
            </w:r>
          </w:p>
        </w:tc>
      </w:tr>
      <w:tr w:rsidR="00DE1A57" w:rsidRPr="007B758A" w14:paraId="0CC1A05B" w14:textId="77777777" w:rsidTr="00DE1A57">
        <w:tc>
          <w:tcPr>
            <w:tcW w:w="2263" w:type="dxa"/>
            <w:shd w:val="clear" w:color="auto" w:fill="auto"/>
            <w:noWrap/>
            <w:tcMar>
              <w:top w:w="28" w:type="dxa"/>
              <w:bottom w:w="28" w:type="dxa"/>
            </w:tcMar>
          </w:tcPr>
          <w:p w14:paraId="76AD9D35"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CFIA (Kanada)</w:t>
            </w:r>
          </w:p>
        </w:tc>
        <w:tc>
          <w:tcPr>
            <w:tcW w:w="7655" w:type="dxa"/>
            <w:shd w:val="clear" w:color="auto" w:fill="auto"/>
            <w:noWrap/>
            <w:tcMar>
              <w:top w:w="28" w:type="dxa"/>
              <w:bottom w:w="28" w:type="dxa"/>
            </w:tcMar>
          </w:tcPr>
          <w:p w14:paraId="7D750159"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Kanadische Behörde für Lebensmittelkontrolle</w:t>
            </w:r>
          </w:p>
        </w:tc>
      </w:tr>
      <w:tr w:rsidR="00DE1A57" w:rsidRPr="007B758A" w14:paraId="7219FB68" w14:textId="77777777" w:rsidTr="00DE1A57">
        <w:tc>
          <w:tcPr>
            <w:tcW w:w="2263" w:type="dxa"/>
            <w:shd w:val="clear" w:color="auto" w:fill="auto"/>
            <w:noWrap/>
            <w:tcMar>
              <w:top w:w="28" w:type="dxa"/>
              <w:bottom w:w="28" w:type="dxa"/>
            </w:tcMar>
          </w:tcPr>
          <w:p w14:paraId="7B31819F"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CGIAR</w:t>
            </w:r>
          </w:p>
        </w:tc>
        <w:tc>
          <w:tcPr>
            <w:tcW w:w="7655" w:type="dxa"/>
            <w:shd w:val="clear" w:color="auto" w:fill="auto"/>
            <w:noWrap/>
            <w:tcMar>
              <w:top w:w="28" w:type="dxa"/>
              <w:bottom w:w="28" w:type="dxa"/>
            </w:tcMar>
          </w:tcPr>
          <w:p w14:paraId="3546A44D"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Beratende Gruppe für Internationale Agrarforschung</w:t>
            </w:r>
          </w:p>
        </w:tc>
      </w:tr>
      <w:tr w:rsidR="00DE1A57" w:rsidRPr="007B758A" w14:paraId="790E5C22" w14:textId="77777777" w:rsidTr="00DE1A57">
        <w:tc>
          <w:tcPr>
            <w:tcW w:w="2263" w:type="dxa"/>
            <w:shd w:val="clear" w:color="auto" w:fill="auto"/>
            <w:noWrap/>
            <w:tcMar>
              <w:top w:w="28" w:type="dxa"/>
              <w:bottom w:w="28" w:type="dxa"/>
            </w:tcMar>
          </w:tcPr>
          <w:p w14:paraId="69CEB206"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CICR</w:t>
            </w:r>
          </w:p>
        </w:tc>
        <w:tc>
          <w:tcPr>
            <w:tcW w:w="7655" w:type="dxa"/>
            <w:shd w:val="clear" w:color="auto" w:fill="auto"/>
            <w:noWrap/>
            <w:tcMar>
              <w:top w:w="28" w:type="dxa"/>
              <w:bottom w:w="28" w:type="dxa"/>
            </w:tcMar>
          </w:tcPr>
          <w:p w14:paraId="39908A17"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Internationales Komitee vom Roten Kreuz</w:t>
            </w:r>
          </w:p>
        </w:tc>
      </w:tr>
      <w:tr w:rsidR="00DE1A57" w:rsidRPr="007B758A" w14:paraId="09EDD196" w14:textId="77777777" w:rsidTr="00DE1A57">
        <w:tc>
          <w:tcPr>
            <w:tcW w:w="2263" w:type="dxa"/>
            <w:shd w:val="clear" w:color="auto" w:fill="auto"/>
            <w:noWrap/>
            <w:tcMar>
              <w:top w:w="28" w:type="dxa"/>
              <w:bottom w:w="28" w:type="dxa"/>
            </w:tcMar>
          </w:tcPr>
          <w:p w14:paraId="36F18501"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CIOPORA</w:t>
            </w:r>
          </w:p>
        </w:tc>
        <w:tc>
          <w:tcPr>
            <w:tcW w:w="7655" w:type="dxa"/>
            <w:shd w:val="clear" w:color="auto" w:fill="auto"/>
            <w:noWrap/>
            <w:tcMar>
              <w:top w:w="28" w:type="dxa"/>
              <w:bottom w:w="28" w:type="dxa"/>
            </w:tcMar>
          </w:tcPr>
          <w:p w14:paraId="6A884C8E"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Internationale Gemeinschaft der Züchter vegetativ vermehrbarer Zier- und Obstsorten</w:t>
            </w:r>
          </w:p>
        </w:tc>
      </w:tr>
      <w:tr w:rsidR="00DE1A57" w:rsidRPr="007B758A" w14:paraId="77D65D45" w14:textId="77777777" w:rsidTr="00DE1A57">
        <w:tc>
          <w:tcPr>
            <w:tcW w:w="2263" w:type="dxa"/>
            <w:shd w:val="clear" w:color="auto" w:fill="auto"/>
            <w:noWrap/>
            <w:tcMar>
              <w:top w:w="28" w:type="dxa"/>
              <w:bottom w:w="28" w:type="dxa"/>
            </w:tcMar>
          </w:tcPr>
          <w:p w14:paraId="038E0D7C"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CIPO (St. Vicent und die Grenadinen)</w:t>
            </w:r>
          </w:p>
        </w:tc>
        <w:tc>
          <w:tcPr>
            <w:tcW w:w="7655" w:type="dxa"/>
            <w:shd w:val="clear" w:color="auto" w:fill="auto"/>
            <w:noWrap/>
            <w:tcMar>
              <w:top w:w="28" w:type="dxa"/>
              <w:bottom w:w="28" w:type="dxa"/>
            </w:tcMar>
          </w:tcPr>
          <w:p w14:paraId="7BA8050A"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Amt für Handel und geistiges Eigentum</w:t>
            </w:r>
          </w:p>
        </w:tc>
      </w:tr>
      <w:tr w:rsidR="00DE1A57" w:rsidRPr="007B758A" w14:paraId="56AB4B46" w14:textId="77777777" w:rsidTr="00DE1A57">
        <w:tc>
          <w:tcPr>
            <w:tcW w:w="2263" w:type="dxa"/>
            <w:shd w:val="clear" w:color="auto" w:fill="auto"/>
            <w:noWrap/>
            <w:tcMar>
              <w:top w:w="28" w:type="dxa"/>
              <w:bottom w:w="28" w:type="dxa"/>
            </w:tcMar>
          </w:tcPr>
          <w:p w14:paraId="75C51E05"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CIPTC</w:t>
            </w:r>
          </w:p>
        </w:tc>
        <w:tc>
          <w:tcPr>
            <w:tcW w:w="7655" w:type="dxa"/>
            <w:shd w:val="clear" w:color="auto" w:fill="auto"/>
            <w:noWrap/>
            <w:tcMar>
              <w:top w:w="28" w:type="dxa"/>
              <w:bottom w:w="28" w:type="dxa"/>
            </w:tcMar>
          </w:tcPr>
          <w:p w14:paraId="261D8CB2"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Internationales Ausbildungszentrum für Talente in China</w:t>
            </w:r>
          </w:p>
        </w:tc>
      </w:tr>
      <w:tr w:rsidR="00DE1A57" w:rsidRPr="007B758A" w14:paraId="2A64D144" w14:textId="77777777" w:rsidTr="00DE1A57">
        <w:tc>
          <w:tcPr>
            <w:tcW w:w="2263" w:type="dxa"/>
            <w:shd w:val="clear" w:color="auto" w:fill="auto"/>
            <w:noWrap/>
            <w:tcMar>
              <w:top w:w="28" w:type="dxa"/>
              <w:bottom w:w="28" w:type="dxa"/>
            </w:tcMar>
          </w:tcPr>
          <w:p w14:paraId="0473A8A1"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CLI</w:t>
            </w:r>
          </w:p>
        </w:tc>
        <w:tc>
          <w:tcPr>
            <w:tcW w:w="7655" w:type="dxa"/>
            <w:shd w:val="clear" w:color="auto" w:fill="auto"/>
            <w:noWrap/>
            <w:tcMar>
              <w:top w:w="28" w:type="dxa"/>
              <w:bottom w:w="28" w:type="dxa"/>
            </w:tcMar>
          </w:tcPr>
          <w:p w14:paraId="6418E70D"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CropLife International</w:t>
            </w:r>
          </w:p>
        </w:tc>
      </w:tr>
      <w:tr w:rsidR="00DE1A57" w:rsidRPr="007B758A" w14:paraId="507CC6F6" w14:textId="77777777" w:rsidTr="00DE1A57">
        <w:tc>
          <w:tcPr>
            <w:tcW w:w="2263" w:type="dxa"/>
            <w:shd w:val="clear" w:color="auto" w:fill="auto"/>
            <w:noWrap/>
            <w:tcMar>
              <w:top w:w="28" w:type="dxa"/>
              <w:bottom w:w="28" w:type="dxa"/>
            </w:tcMar>
          </w:tcPr>
          <w:p w14:paraId="78BCD49F"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CNIPA</w:t>
            </w:r>
          </w:p>
        </w:tc>
        <w:tc>
          <w:tcPr>
            <w:tcW w:w="7655" w:type="dxa"/>
            <w:shd w:val="clear" w:color="auto" w:fill="auto"/>
            <w:noWrap/>
            <w:tcMar>
              <w:top w:w="28" w:type="dxa"/>
              <w:bottom w:w="28" w:type="dxa"/>
            </w:tcMar>
          </w:tcPr>
          <w:p w14:paraId="7F35DD6E"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Nationale Behörde für geistiges Eigentum in China</w:t>
            </w:r>
          </w:p>
        </w:tc>
      </w:tr>
      <w:tr w:rsidR="00DE1A57" w:rsidRPr="007B758A" w14:paraId="19B1D42E" w14:textId="77777777" w:rsidTr="00DE1A57">
        <w:trPr>
          <w:cantSplit/>
        </w:trPr>
        <w:tc>
          <w:tcPr>
            <w:tcW w:w="2263" w:type="dxa"/>
            <w:shd w:val="clear" w:color="auto" w:fill="auto"/>
            <w:noWrap/>
            <w:tcMar>
              <w:top w:w="28" w:type="dxa"/>
              <w:bottom w:w="28" w:type="dxa"/>
            </w:tcMar>
          </w:tcPr>
          <w:p w14:paraId="5DE9AAE6"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COPA/COGECA</w:t>
            </w:r>
          </w:p>
        </w:tc>
        <w:tc>
          <w:tcPr>
            <w:tcW w:w="7655" w:type="dxa"/>
            <w:shd w:val="clear" w:color="auto" w:fill="auto"/>
            <w:noWrap/>
            <w:tcMar>
              <w:top w:w="28" w:type="dxa"/>
              <w:bottom w:w="28" w:type="dxa"/>
            </w:tcMar>
          </w:tcPr>
          <w:p w14:paraId="684E2A18"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 xml:space="preserve">Comité des organisations professionnelles agricoles/Confédération générale des coopératives agricoles </w:t>
            </w:r>
            <w:r w:rsidRPr="00DE1A57">
              <w:rPr>
                <w:rFonts w:ascii="Arial Narrow" w:hAnsi="Arial Narrow"/>
                <w:color w:val="000000"/>
                <w:sz w:val="18"/>
                <w:szCs w:val="18"/>
                <w:lang w:val="de-DE" w:eastAsia="en-GB"/>
              </w:rPr>
              <w:br/>
              <w:t>(Ausschuss der landwirtschaftlichen Berufsverbände/Generalverband der Landwirte)</w:t>
            </w:r>
          </w:p>
        </w:tc>
      </w:tr>
      <w:tr w:rsidR="00DE1A57" w:rsidRPr="007B758A" w14:paraId="215EAFF6" w14:textId="77777777" w:rsidTr="00DE1A57">
        <w:tc>
          <w:tcPr>
            <w:tcW w:w="2263" w:type="dxa"/>
            <w:shd w:val="clear" w:color="auto" w:fill="auto"/>
            <w:noWrap/>
            <w:tcMar>
              <w:top w:w="28" w:type="dxa"/>
              <w:bottom w:w="28" w:type="dxa"/>
            </w:tcMar>
          </w:tcPr>
          <w:p w14:paraId="5625AD0B"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CORAF</w:t>
            </w:r>
          </w:p>
        </w:tc>
        <w:tc>
          <w:tcPr>
            <w:tcW w:w="7655" w:type="dxa"/>
            <w:shd w:val="clear" w:color="auto" w:fill="auto"/>
            <w:noWrap/>
            <w:tcMar>
              <w:top w:w="28" w:type="dxa"/>
              <w:bottom w:w="28" w:type="dxa"/>
            </w:tcMar>
          </w:tcPr>
          <w:p w14:paraId="7E6C7202"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Conseil Ouest und Centre Africain pour la Recherche et le Développement Agricoles</w:t>
            </w:r>
          </w:p>
        </w:tc>
      </w:tr>
      <w:tr w:rsidR="00DE1A57" w:rsidRPr="007B758A" w14:paraId="13EE6F2D" w14:textId="77777777" w:rsidTr="00DE1A57">
        <w:tc>
          <w:tcPr>
            <w:tcW w:w="2263" w:type="dxa"/>
            <w:shd w:val="clear" w:color="auto" w:fill="auto"/>
            <w:noWrap/>
            <w:tcMar>
              <w:top w:w="28" w:type="dxa"/>
              <w:bottom w:w="28" w:type="dxa"/>
            </w:tcMar>
          </w:tcPr>
          <w:p w14:paraId="4891464F"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COREP</w:t>
            </w:r>
          </w:p>
        </w:tc>
        <w:tc>
          <w:tcPr>
            <w:tcW w:w="7655" w:type="dxa"/>
            <w:shd w:val="clear" w:color="auto" w:fill="auto"/>
            <w:noWrap/>
            <w:tcMar>
              <w:top w:w="28" w:type="dxa"/>
              <w:bottom w:w="28" w:type="dxa"/>
            </w:tcMar>
          </w:tcPr>
          <w:p w14:paraId="08432BA8"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 xml:space="preserve">Consorzio per la Ricerca e l'Educazione Permanente </w:t>
            </w:r>
            <w:r w:rsidRPr="00DE1A57">
              <w:rPr>
                <w:rFonts w:ascii="Arial Narrow" w:hAnsi="Arial Narrow"/>
                <w:color w:val="000000"/>
                <w:sz w:val="18"/>
                <w:szCs w:val="18"/>
                <w:lang w:val="de-DE" w:eastAsia="en-GB"/>
              </w:rPr>
              <w:br/>
              <w:t>(Konsortium für Forschung und Fortbildung)</w:t>
            </w:r>
          </w:p>
        </w:tc>
      </w:tr>
      <w:tr w:rsidR="00DE1A57" w:rsidRPr="007B758A" w14:paraId="6E9CFCEF" w14:textId="77777777" w:rsidTr="00DE1A57">
        <w:tc>
          <w:tcPr>
            <w:tcW w:w="2263" w:type="dxa"/>
            <w:shd w:val="clear" w:color="auto" w:fill="auto"/>
            <w:noWrap/>
            <w:tcMar>
              <w:top w:w="28" w:type="dxa"/>
              <w:bottom w:w="28" w:type="dxa"/>
            </w:tcMar>
          </w:tcPr>
          <w:p w14:paraId="3D2BCC18"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CPVO</w:t>
            </w:r>
          </w:p>
        </w:tc>
        <w:tc>
          <w:tcPr>
            <w:tcW w:w="7655" w:type="dxa"/>
            <w:shd w:val="clear" w:color="auto" w:fill="auto"/>
            <w:noWrap/>
            <w:tcMar>
              <w:top w:w="28" w:type="dxa"/>
              <w:bottom w:w="28" w:type="dxa"/>
            </w:tcMar>
          </w:tcPr>
          <w:p w14:paraId="544177C7"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Gemeinschaftliches Sortenamt der Europäischen Union</w:t>
            </w:r>
          </w:p>
        </w:tc>
      </w:tr>
      <w:tr w:rsidR="00DE1A57" w:rsidRPr="007B758A" w14:paraId="6C985A23" w14:textId="77777777" w:rsidTr="00DE1A57">
        <w:tc>
          <w:tcPr>
            <w:tcW w:w="2263" w:type="dxa"/>
            <w:shd w:val="clear" w:color="auto" w:fill="auto"/>
            <w:noWrap/>
            <w:tcMar>
              <w:top w:w="28" w:type="dxa"/>
              <w:bottom w:w="28" w:type="dxa"/>
            </w:tcMar>
          </w:tcPr>
          <w:p w14:paraId="17A04F64"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DGAL (Frankreich)</w:t>
            </w:r>
          </w:p>
        </w:tc>
        <w:tc>
          <w:tcPr>
            <w:tcW w:w="7655" w:type="dxa"/>
            <w:shd w:val="clear" w:color="auto" w:fill="auto"/>
            <w:noWrap/>
            <w:tcMar>
              <w:top w:w="28" w:type="dxa"/>
              <w:bottom w:w="28" w:type="dxa"/>
            </w:tcMar>
          </w:tcPr>
          <w:p w14:paraId="7C127ED3"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 xml:space="preserve">Direction générale de l'alimentation du Ministère de l'Agriculture et de la Souveraineté alimentaire </w:t>
            </w:r>
            <w:r w:rsidRPr="00DE1A57">
              <w:rPr>
                <w:rFonts w:ascii="Arial Narrow" w:hAnsi="Arial Narrow"/>
                <w:color w:val="000000"/>
                <w:sz w:val="18"/>
                <w:szCs w:val="18"/>
                <w:lang w:val="de-DE" w:eastAsia="en-GB"/>
              </w:rPr>
              <w:br/>
              <w:t>(Generaldirektion für Ernährung des französischen Ministeriums für Landwirtschaft und Ernährungssouveränität)</w:t>
            </w:r>
          </w:p>
        </w:tc>
      </w:tr>
      <w:tr w:rsidR="00DE1A57" w:rsidRPr="007B758A" w14:paraId="10D55EC1" w14:textId="77777777" w:rsidTr="00DE1A57">
        <w:tc>
          <w:tcPr>
            <w:tcW w:w="2263" w:type="dxa"/>
            <w:shd w:val="clear" w:color="auto" w:fill="auto"/>
            <w:noWrap/>
            <w:tcMar>
              <w:top w:w="28" w:type="dxa"/>
              <w:bottom w:w="28" w:type="dxa"/>
            </w:tcMar>
          </w:tcPr>
          <w:p w14:paraId="2BC6E9BA"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DSCT (China)</w:t>
            </w:r>
          </w:p>
        </w:tc>
        <w:tc>
          <w:tcPr>
            <w:tcW w:w="7655" w:type="dxa"/>
            <w:shd w:val="clear" w:color="auto" w:fill="auto"/>
            <w:noWrap/>
            <w:tcMar>
              <w:top w:w="28" w:type="dxa"/>
              <w:bottom w:w="28" w:type="dxa"/>
            </w:tcMar>
          </w:tcPr>
          <w:p w14:paraId="09014589"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Entwicklungszentrum für Wissenschaft und Technologie in China</w:t>
            </w:r>
          </w:p>
        </w:tc>
      </w:tr>
      <w:tr w:rsidR="00DE1A57" w:rsidRPr="007B758A" w14:paraId="487752EA" w14:textId="77777777" w:rsidTr="00DE1A57">
        <w:tc>
          <w:tcPr>
            <w:tcW w:w="2263" w:type="dxa"/>
            <w:shd w:val="clear" w:color="auto" w:fill="auto"/>
            <w:noWrap/>
            <w:tcMar>
              <w:top w:w="28" w:type="dxa"/>
              <w:bottom w:w="28" w:type="dxa"/>
            </w:tcMar>
          </w:tcPr>
          <w:p w14:paraId="64A0DE9D"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EAPVP-Forum</w:t>
            </w:r>
          </w:p>
        </w:tc>
        <w:tc>
          <w:tcPr>
            <w:tcW w:w="7655" w:type="dxa"/>
            <w:shd w:val="clear" w:color="auto" w:fill="auto"/>
            <w:noWrap/>
            <w:tcMar>
              <w:top w:w="28" w:type="dxa"/>
              <w:bottom w:w="28" w:type="dxa"/>
            </w:tcMar>
          </w:tcPr>
          <w:p w14:paraId="0A891856"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Ostasiatisches Sortenschutzforum</w:t>
            </w:r>
          </w:p>
        </w:tc>
      </w:tr>
      <w:tr w:rsidR="00DE1A57" w:rsidRPr="007B758A" w14:paraId="305B108D" w14:textId="77777777" w:rsidTr="00DE1A57">
        <w:tc>
          <w:tcPr>
            <w:tcW w:w="2263" w:type="dxa"/>
            <w:shd w:val="clear" w:color="auto" w:fill="auto"/>
            <w:noWrap/>
            <w:tcMar>
              <w:top w:w="28" w:type="dxa"/>
              <w:bottom w:w="28" w:type="dxa"/>
            </w:tcMar>
          </w:tcPr>
          <w:p w14:paraId="24B4B346"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EAPVP-Pilotprojekt</w:t>
            </w:r>
          </w:p>
        </w:tc>
        <w:tc>
          <w:tcPr>
            <w:tcW w:w="7655" w:type="dxa"/>
            <w:shd w:val="clear" w:color="auto" w:fill="auto"/>
            <w:noWrap/>
            <w:tcMar>
              <w:top w:w="28" w:type="dxa"/>
              <w:bottom w:w="28" w:type="dxa"/>
            </w:tcMar>
          </w:tcPr>
          <w:p w14:paraId="434E5D38"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Pilotprojekt zum Sortenschutz in Ostasien</w:t>
            </w:r>
          </w:p>
        </w:tc>
      </w:tr>
      <w:tr w:rsidR="00DE1A57" w:rsidRPr="007B758A" w14:paraId="219140DE" w14:textId="77777777" w:rsidTr="00DE1A57">
        <w:tc>
          <w:tcPr>
            <w:tcW w:w="2263" w:type="dxa"/>
            <w:shd w:val="clear" w:color="auto" w:fill="auto"/>
            <w:noWrap/>
            <w:tcMar>
              <w:top w:w="28" w:type="dxa"/>
              <w:bottom w:w="28" w:type="dxa"/>
            </w:tcMar>
          </w:tcPr>
          <w:p w14:paraId="3096B795"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EEAS</w:t>
            </w:r>
          </w:p>
        </w:tc>
        <w:tc>
          <w:tcPr>
            <w:tcW w:w="7655" w:type="dxa"/>
            <w:shd w:val="clear" w:color="auto" w:fill="auto"/>
            <w:noWrap/>
            <w:tcMar>
              <w:top w:w="28" w:type="dxa"/>
              <w:bottom w:w="28" w:type="dxa"/>
            </w:tcMar>
          </w:tcPr>
          <w:p w14:paraId="210D981C"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Europäischer Auswärtiger Dienst</w:t>
            </w:r>
          </w:p>
        </w:tc>
      </w:tr>
      <w:tr w:rsidR="00DE1A57" w:rsidRPr="007B758A" w14:paraId="2319BF25" w14:textId="77777777" w:rsidTr="00DE1A57">
        <w:tc>
          <w:tcPr>
            <w:tcW w:w="2263" w:type="dxa"/>
            <w:shd w:val="clear" w:color="auto" w:fill="auto"/>
            <w:noWrap/>
            <w:tcMar>
              <w:top w:w="28" w:type="dxa"/>
              <w:bottom w:w="28" w:type="dxa"/>
            </w:tcMar>
          </w:tcPr>
          <w:p w14:paraId="5C723E31"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EMBO</w:t>
            </w:r>
          </w:p>
        </w:tc>
        <w:tc>
          <w:tcPr>
            <w:tcW w:w="7655" w:type="dxa"/>
            <w:shd w:val="clear" w:color="auto" w:fill="auto"/>
            <w:noWrap/>
            <w:tcMar>
              <w:top w:w="28" w:type="dxa"/>
              <w:bottom w:w="28" w:type="dxa"/>
            </w:tcMar>
          </w:tcPr>
          <w:p w14:paraId="25C8CAD3"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Europäische Organisation für Molekularbiologie</w:t>
            </w:r>
          </w:p>
        </w:tc>
      </w:tr>
      <w:tr w:rsidR="00DE1A57" w:rsidRPr="007B758A" w14:paraId="026C960E" w14:textId="77777777" w:rsidTr="00DE1A57">
        <w:tc>
          <w:tcPr>
            <w:tcW w:w="2263" w:type="dxa"/>
            <w:shd w:val="clear" w:color="auto" w:fill="auto"/>
            <w:noWrap/>
            <w:tcMar>
              <w:top w:w="28" w:type="dxa"/>
              <w:bottom w:w="28" w:type="dxa"/>
            </w:tcMar>
          </w:tcPr>
          <w:p w14:paraId="2DC6B4A7"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EPSO</w:t>
            </w:r>
          </w:p>
        </w:tc>
        <w:tc>
          <w:tcPr>
            <w:tcW w:w="7655" w:type="dxa"/>
            <w:shd w:val="clear" w:color="auto" w:fill="auto"/>
            <w:noWrap/>
            <w:tcMar>
              <w:top w:w="28" w:type="dxa"/>
              <w:bottom w:w="28" w:type="dxa"/>
            </w:tcMar>
          </w:tcPr>
          <w:p w14:paraId="3B0D25B6"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Europäische Organisation für Pflanzenwissenschaften</w:t>
            </w:r>
          </w:p>
        </w:tc>
      </w:tr>
      <w:tr w:rsidR="00DE1A57" w:rsidRPr="007B758A" w14:paraId="09BFDD2E" w14:textId="77777777" w:rsidTr="00DE1A57">
        <w:tc>
          <w:tcPr>
            <w:tcW w:w="2263" w:type="dxa"/>
            <w:shd w:val="clear" w:color="auto" w:fill="auto"/>
            <w:noWrap/>
            <w:tcMar>
              <w:top w:w="28" w:type="dxa"/>
              <w:bottom w:w="28" w:type="dxa"/>
            </w:tcMar>
          </w:tcPr>
          <w:p w14:paraId="1AC54FE2"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EUIPO</w:t>
            </w:r>
          </w:p>
        </w:tc>
        <w:tc>
          <w:tcPr>
            <w:tcW w:w="7655" w:type="dxa"/>
            <w:shd w:val="clear" w:color="auto" w:fill="auto"/>
            <w:noWrap/>
            <w:tcMar>
              <w:top w:w="28" w:type="dxa"/>
              <w:bottom w:w="28" w:type="dxa"/>
            </w:tcMar>
          </w:tcPr>
          <w:p w14:paraId="1E965ECF"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Europäisches Amt für geistiges Eigentum</w:t>
            </w:r>
          </w:p>
        </w:tc>
      </w:tr>
      <w:tr w:rsidR="00DE1A57" w:rsidRPr="007B758A" w14:paraId="4F8478EC" w14:textId="77777777" w:rsidTr="00DE1A57">
        <w:tc>
          <w:tcPr>
            <w:tcW w:w="2263" w:type="dxa"/>
            <w:shd w:val="clear" w:color="auto" w:fill="auto"/>
            <w:noWrap/>
            <w:tcMar>
              <w:top w:w="28" w:type="dxa"/>
              <w:bottom w:w="28" w:type="dxa"/>
            </w:tcMar>
          </w:tcPr>
          <w:p w14:paraId="2094E71C"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FAO</w:t>
            </w:r>
          </w:p>
        </w:tc>
        <w:tc>
          <w:tcPr>
            <w:tcW w:w="7655" w:type="dxa"/>
            <w:shd w:val="clear" w:color="auto" w:fill="auto"/>
            <w:noWrap/>
            <w:tcMar>
              <w:top w:w="28" w:type="dxa"/>
              <w:bottom w:w="28" w:type="dxa"/>
            </w:tcMar>
          </w:tcPr>
          <w:p w14:paraId="0B72D5E5"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Ernährungs- und Landwirtschaftsorganisation der Vereinten Nationen</w:t>
            </w:r>
          </w:p>
        </w:tc>
      </w:tr>
      <w:tr w:rsidR="00DE1A57" w:rsidRPr="007B758A" w14:paraId="72BE540C" w14:textId="77777777" w:rsidTr="00DE1A57">
        <w:tc>
          <w:tcPr>
            <w:tcW w:w="2263" w:type="dxa"/>
            <w:shd w:val="clear" w:color="auto" w:fill="auto"/>
            <w:noWrap/>
            <w:tcMar>
              <w:top w:w="28" w:type="dxa"/>
              <w:bottom w:w="28" w:type="dxa"/>
            </w:tcMar>
          </w:tcPr>
          <w:p w14:paraId="281FE18F"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GES</w:t>
            </w:r>
          </w:p>
        </w:tc>
        <w:tc>
          <w:tcPr>
            <w:tcW w:w="7655" w:type="dxa"/>
            <w:shd w:val="clear" w:color="auto" w:fill="auto"/>
            <w:noWrap/>
            <w:tcMar>
              <w:top w:w="28" w:type="dxa"/>
              <w:bottom w:w="28" w:type="dxa"/>
            </w:tcMar>
          </w:tcPr>
          <w:p w14:paraId="6A1CED09"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Englische Schule Genf</w:t>
            </w:r>
          </w:p>
        </w:tc>
      </w:tr>
      <w:tr w:rsidR="00DE1A57" w:rsidRPr="007B758A" w14:paraId="2807CDA4" w14:textId="77777777" w:rsidTr="00DE1A57">
        <w:tc>
          <w:tcPr>
            <w:tcW w:w="2263" w:type="dxa"/>
            <w:shd w:val="clear" w:color="auto" w:fill="auto"/>
            <w:noWrap/>
            <w:tcMar>
              <w:top w:w="28" w:type="dxa"/>
              <w:bottom w:w="28" w:type="dxa"/>
            </w:tcMar>
          </w:tcPr>
          <w:p w14:paraId="0AAB5224"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GESLIVE (Spanien)</w:t>
            </w:r>
          </w:p>
        </w:tc>
        <w:tc>
          <w:tcPr>
            <w:tcW w:w="7655" w:type="dxa"/>
            <w:shd w:val="clear" w:color="auto" w:fill="auto"/>
            <w:noWrap/>
            <w:tcMar>
              <w:top w:w="28" w:type="dxa"/>
              <w:bottom w:w="28" w:type="dxa"/>
            </w:tcMar>
          </w:tcPr>
          <w:p w14:paraId="697AD344" w14:textId="77777777" w:rsidR="00DE1A57" w:rsidRPr="00DE1A57" w:rsidRDefault="00DE1A57" w:rsidP="001234FC">
            <w:pPr>
              <w:spacing w:after="20"/>
              <w:jc w:val="left"/>
              <w:rPr>
                <w:rFonts w:ascii="Arial Narrow" w:hAnsi="Arial Narrow"/>
                <w:sz w:val="18"/>
                <w:szCs w:val="18"/>
                <w:highlight w:val="yellow"/>
                <w:lang w:val="fr-CH"/>
              </w:rPr>
            </w:pPr>
            <w:r w:rsidRPr="00DE1A57">
              <w:rPr>
                <w:rFonts w:ascii="Arial Narrow" w:hAnsi="Arial Narrow"/>
                <w:color w:val="000000"/>
                <w:sz w:val="18"/>
                <w:szCs w:val="18"/>
                <w:lang w:val="de-DE" w:eastAsia="en-GB"/>
              </w:rPr>
              <w:t xml:space="preserve">Gestion de Licencias Vegetales, empresa filial de la Asociación Nacional de Obtentores Vegetales (ANOVE) de España </w:t>
            </w:r>
            <w:r w:rsidRPr="00DE1A57">
              <w:rPr>
                <w:rFonts w:ascii="Arial Narrow" w:hAnsi="Arial Narrow"/>
                <w:color w:val="000000"/>
                <w:sz w:val="18"/>
                <w:szCs w:val="18"/>
                <w:lang w:val="de-DE" w:eastAsia="en-GB"/>
              </w:rPr>
              <w:br/>
              <w:t>(Verwaltung von Pflanzenlizenzen, Tochtergesellschaft des Nationalen Verbands der Pflanzenzüchter (ANOVE) von Spanien)</w:t>
            </w:r>
          </w:p>
        </w:tc>
      </w:tr>
      <w:tr w:rsidR="00DE1A57" w:rsidRPr="007B758A" w14:paraId="4F62C75A" w14:textId="77777777" w:rsidTr="00DE1A57">
        <w:tc>
          <w:tcPr>
            <w:tcW w:w="2263" w:type="dxa"/>
            <w:shd w:val="clear" w:color="auto" w:fill="auto"/>
            <w:noWrap/>
            <w:tcMar>
              <w:top w:w="28" w:type="dxa"/>
              <w:bottom w:w="28" w:type="dxa"/>
            </w:tcMar>
          </w:tcPr>
          <w:p w14:paraId="4E68E2AC"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GEVES (Frankreich)</w:t>
            </w:r>
          </w:p>
        </w:tc>
        <w:tc>
          <w:tcPr>
            <w:tcW w:w="7655" w:type="dxa"/>
            <w:shd w:val="clear" w:color="auto" w:fill="auto"/>
            <w:noWrap/>
            <w:tcMar>
              <w:top w:w="28" w:type="dxa"/>
              <w:bottom w:w="28" w:type="dxa"/>
            </w:tcMar>
          </w:tcPr>
          <w:p w14:paraId="28CCAF03" w14:textId="77777777" w:rsidR="00DE1A57" w:rsidRPr="00DE1A57" w:rsidRDefault="00DE1A57" w:rsidP="001234FC">
            <w:pPr>
              <w:spacing w:after="20"/>
              <w:jc w:val="left"/>
              <w:rPr>
                <w:rFonts w:ascii="Arial Narrow" w:hAnsi="Arial Narrow"/>
                <w:sz w:val="18"/>
                <w:szCs w:val="18"/>
                <w:highlight w:val="yellow"/>
                <w:lang w:val="fr-CH"/>
              </w:rPr>
            </w:pPr>
            <w:r w:rsidRPr="00DE1A57">
              <w:rPr>
                <w:rFonts w:ascii="Arial Narrow" w:hAnsi="Arial Narrow"/>
                <w:color w:val="000000"/>
                <w:sz w:val="18"/>
                <w:szCs w:val="18"/>
                <w:lang w:val="de-DE" w:eastAsia="en-GB"/>
              </w:rPr>
              <w:t>Gruppe für die Untersuchung und Kontrolle von Sorten und Semencen</w:t>
            </w:r>
          </w:p>
        </w:tc>
      </w:tr>
      <w:tr w:rsidR="00DE1A57" w:rsidRPr="007B758A" w14:paraId="2170C8BE" w14:textId="77777777" w:rsidTr="00DE1A57">
        <w:tc>
          <w:tcPr>
            <w:tcW w:w="2263" w:type="dxa"/>
            <w:shd w:val="clear" w:color="auto" w:fill="auto"/>
            <w:noWrap/>
            <w:tcMar>
              <w:top w:w="28" w:type="dxa"/>
              <w:bottom w:w="28" w:type="dxa"/>
            </w:tcMar>
          </w:tcPr>
          <w:p w14:paraId="1B86A98E"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GLIPA</w:t>
            </w:r>
          </w:p>
        </w:tc>
        <w:tc>
          <w:tcPr>
            <w:tcW w:w="7655" w:type="dxa"/>
            <w:shd w:val="clear" w:color="auto" w:fill="auto"/>
            <w:noWrap/>
            <w:tcMar>
              <w:top w:w="28" w:type="dxa"/>
              <w:bottom w:w="28" w:type="dxa"/>
            </w:tcMar>
          </w:tcPr>
          <w:p w14:paraId="1823689B"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Globale Allianz für geistiges Eigentum</w:t>
            </w:r>
          </w:p>
        </w:tc>
      </w:tr>
      <w:tr w:rsidR="00DE1A57" w:rsidRPr="007B758A" w14:paraId="0E7C13FB" w14:textId="77777777" w:rsidTr="00DE1A57">
        <w:tc>
          <w:tcPr>
            <w:tcW w:w="2263" w:type="dxa"/>
            <w:shd w:val="clear" w:color="auto" w:fill="auto"/>
            <w:noWrap/>
            <w:tcMar>
              <w:top w:w="28" w:type="dxa"/>
              <w:bottom w:w="28" w:type="dxa"/>
            </w:tcMar>
          </w:tcPr>
          <w:p w14:paraId="7ED1F0F8"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IESC</w:t>
            </w:r>
          </w:p>
        </w:tc>
        <w:tc>
          <w:tcPr>
            <w:tcW w:w="7655" w:type="dxa"/>
            <w:shd w:val="clear" w:color="auto" w:fill="auto"/>
            <w:noWrap/>
            <w:tcMar>
              <w:top w:w="28" w:type="dxa"/>
              <w:bottom w:w="28" w:type="dxa"/>
            </w:tcMar>
          </w:tcPr>
          <w:p w14:paraId="57165307"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Bessere Wirtschaft für stärkere Gemeinschaften</w:t>
            </w:r>
          </w:p>
        </w:tc>
      </w:tr>
      <w:tr w:rsidR="00DE1A57" w:rsidRPr="007B758A" w14:paraId="4B0FA05B" w14:textId="77777777" w:rsidTr="00DE1A57">
        <w:tc>
          <w:tcPr>
            <w:tcW w:w="2263" w:type="dxa"/>
            <w:shd w:val="clear" w:color="auto" w:fill="auto"/>
            <w:noWrap/>
            <w:tcMar>
              <w:top w:w="28" w:type="dxa"/>
              <w:bottom w:w="28" w:type="dxa"/>
            </w:tcMar>
          </w:tcPr>
          <w:p w14:paraId="49172EE4"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IICA</w:t>
            </w:r>
          </w:p>
        </w:tc>
        <w:tc>
          <w:tcPr>
            <w:tcW w:w="7655" w:type="dxa"/>
            <w:shd w:val="clear" w:color="auto" w:fill="auto"/>
            <w:noWrap/>
            <w:tcMar>
              <w:top w:w="28" w:type="dxa"/>
              <w:bottom w:w="28" w:type="dxa"/>
            </w:tcMar>
          </w:tcPr>
          <w:p w14:paraId="196ECF33"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Interamerikanisches Institut für Zusammenarbeit in der Landwirtschaft</w:t>
            </w:r>
          </w:p>
        </w:tc>
      </w:tr>
      <w:tr w:rsidR="00DE1A57" w:rsidRPr="007B758A" w14:paraId="3BDC0469" w14:textId="77777777" w:rsidTr="00DE1A57">
        <w:tc>
          <w:tcPr>
            <w:tcW w:w="2263" w:type="dxa"/>
            <w:shd w:val="clear" w:color="auto" w:fill="auto"/>
            <w:noWrap/>
            <w:tcMar>
              <w:top w:w="28" w:type="dxa"/>
              <w:bottom w:w="28" w:type="dxa"/>
            </w:tcMar>
          </w:tcPr>
          <w:p w14:paraId="3187B22E"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INASE (Argentinien)</w:t>
            </w:r>
          </w:p>
        </w:tc>
        <w:tc>
          <w:tcPr>
            <w:tcW w:w="7655" w:type="dxa"/>
            <w:shd w:val="clear" w:color="auto" w:fill="auto"/>
            <w:noWrap/>
            <w:tcMar>
              <w:top w:w="28" w:type="dxa"/>
              <w:bottom w:w="28" w:type="dxa"/>
            </w:tcMar>
          </w:tcPr>
          <w:p w14:paraId="3DCB5080"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 xml:space="preserve">Instituto Nacional de Semillas </w:t>
            </w:r>
            <w:r w:rsidRPr="00DE1A57">
              <w:rPr>
                <w:rFonts w:ascii="Arial Narrow" w:hAnsi="Arial Narrow"/>
                <w:color w:val="000000"/>
                <w:sz w:val="18"/>
                <w:szCs w:val="18"/>
                <w:lang w:val="de-DE" w:eastAsia="en-GB"/>
              </w:rPr>
              <w:br/>
              <w:t>(Nationales Saatgutinstitut Argentiniens)</w:t>
            </w:r>
          </w:p>
        </w:tc>
      </w:tr>
      <w:tr w:rsidR="00DE1A57" w:rsidRPr="007B758A" w14:paraId="2AE7575E" w14:textId="77777777" w:rsidTr="00DE1A57">
        <w:tc>
          <w:tcPr>
            <w:tcW w:w="2263" w:type="dxa"/>
            <w:shd w:val="clear" w:color="auto" w:fill="auto"/>
            <w:noWrap/>
            <w:tcMar>
              <w:top w:w="28" w:type="dxa"/>
              <w:bottom w:w="28" w:type="dxa"/>
            </w:tcMar>
          </w:tcPr>
          <w:p w14:paraId="02A1F5AF"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INASE (Uruguay)</w:t>
            </w:r>
          </w:p>
        </w:tc>
        <w:tc>
          <w:tcPr>
            <w:tcW w:w="7655" w:type="dxa"/>
            <w:shd w:val="clear" w:color="auto" w:fill="auto"/>
            <w:noWrap/>
            <w:tcMar>
              <w:top w:w="28" w:type="dxa"/>
              <w:bottom w:w="28" w:type="dxa"/>
            </w:tcMar>
          </w:tcPr>
          <w:p w14:paraId="1A5ADD45"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 xml:space="preserve">Instituto Nacional de Semillas </w:t>
            </w:r>
            <w:r w:rsidRPr="00DE1A57">
              <w:rPr>
                <w:rFonts w:ascii="Arial Narrow" w:hAnsi="Arial Narrow"/>
                <w:color w:val="000000"/>
                <w:sz w:val="18"/>
                <w:szCs w:val="18"/>
                <w:lang w:val="de-DE" w:eastAsia="en-GB"/>
              </w:rPr>
              <w:br/>
              <w:t>(Nationales Saatgutinstitut Uruguays)</w:t>
            </w:r>
          </w:p>
        </w:tc>
      </w:tr>
      <w:tr w:rsidR="00DE1A57" w:rsidRPr="007B758A" w14:paraId="2C2C6C17" w14:textId="77777777" w:rsidTr="00DE1A57">
        <w:tc>
          <w:tcPr>
            <w:tcW w:w="2263" w:type="dxa"/>
            <w:shd w:val="clear" w:color="auto" w:fill="auto"/>
            <w:noWrap/>
            <w:tcMar>
              <w:top w:w="28" w:type="dxa"/>
              <w:bottom w:w="28" w:type="dxa"/>
            </w:tcMar>
          </w:tcPr>
          <w:p w14:paraId="080F7D94"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INDECOPI (Peru)</w:t>
            </w:r>
          </w:p>
        </w:tc>
        <w:tc>
          <w:tcPr>
            <w:tcW w:w="7655" w:type="dxa"/>
            <w:shd w:val="clear" w:color="auto" w:fill="auto"/>
            <w:noWrap/>
            <w:tcMar>
              <w:top w:w="28" w:type="dxa"/>
              <w:bottom w:w="28" w:type="dxa"/>
            </w:tcMar>
          </w:tcPr>
          <w:p w14:paraId="555154BB"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 xml:space="preserve">Instituto Nacional de Defensa de la Competencia y de la Protección de la Propiedad Intelectual </w:t>
            </w:r>
            <w:r w:rsidRPr="00DE1A57">
              <w:rPr>
                <w:rFonts w:ascii="Arial Narrow" w:hAnsi="Arial Narrow"/>
                <w:color w:val="000000"/>
                <w:sz w:val="18"/>
                <w:szCs w:val="18"/>
                <w:lang w:val="de-DE" w:eastAsia="en-GB"/>
              </w:rPr>
              <w:br/>
              <w:t>(Nationales Institut für die Verteidigung des Wettbewerbs und den Schutz des geistigen Eigentums von Peru)</w:t>
            </w:r>
          </w:p>
        </w:tc>
      </w:tr>
      <w:tr w:rsidR="00DE1A57" w:rsidRPr="007B758A" w14:paraId="5346A4F9" w14:textId="77777777" w:rsidTr="00DE1A57">
        <w:tc>
          <w:tcPr>
            <w:tcW w:w="2263" w:type="dxa"/>
            <w:shd w:val="clear" w:color="auto" w:fill="auto"/>
            <w:noWrap/>
            <w:tcMar>
              <w:top w:w="28" w:type="dxa"/>
              <w:bottom w:w="28" w:type="dxa"/>
            </w:tcMar>
          </w:tcPr>
          <w:p w14:paraId="3F3B863F"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INIA (Peru)</w:t>
            </w:r>
          </w:p>
        </w:tc>
        <w:tc>
          <w:tcPr>
            <w:tcW w:w="7655" w:type="dxa"/>
            <w:shd w:val="clear" w:color="auto" w:fill="auto"/>
            <w:noWrap/>
            <w:tcMar>
              <w:top w:w="28" w:type="dxa"/>
              <w:bottom w:w="28" w:type="dxa"/>
            </w:tcMar>
          </w:tcPr>
          <w:p w14:paraId="6999FB32"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 xml:space="preserve">Instituto Nacional de Innovación Agraria </w:t>
            </w:r>
            <w:r w:rsidRPr="00DE1A57">
              <w:rPr>
                <w:rFonts w:ascii="Arial Narrow" w:hAnsi="Arial Narrow"/>
                <w:color w:val="000000"/>
                <w:sz w:val="18"/>
                <w:szCs w:val="18"/>
                <w:lang w:val="de-DE" w:eastAsia="en-GB"/>
              </w:rPr>
              <w:br/>
              <w:t>(Nationales Institut für Agrarinnovation)</w:t>
            </w:r>
          </w:p>
        </w:tc>
      </w:tr>
      <w:tr w:rsidR="00DE1A57" w:rsidRPr="007B758A" w14:paraId="0916F7BB" w14:textId="77777777" w:rsidTr="00DE1A57">
        <w:tc>
          <w:tcPr>
            <w:tcW w:w="2263" w:type="dxa"/>
            <w:shd w:val="clear" w:color="auto" w:fill="auto"/>
            <w:noWrap/>
            <w:tcMar>
              <w:top w:w="28" w:type="dxa"/>
              <w:bottom w:w="28" w:type="dxa"/>
            </w:tcMar>
          </w:tcPr>
          <w:p w14:paraId="5833CF4E"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INIA (Uruguay)</w:t>
            </w:r>
          </w:p>
        </w:tc>
        <w:tc>
          <w:tcPr>
            <w:tcW w:w="7655" w:type="dxa"/>
            <w:shd w:val="clear" w:color="auto" w:fill="auto"/>
            <w:noWrap/>
            <w:tcMar>
              <w:top w:w="28" w:type="dxa"/>
              <w:bottom w:w="28" w:type="dxa"/>
            </w:tcMar>
          </w:tcPr>
          <w:p w14:paraId="56A4BDEC" w14:textId="77777777" w:rsidR="00DE1A57" w:rsidRPr="00DE1A57" w:rsidRDefault="00DE1A57" w:rsidP="001234FC">
            <w:pPr>
              <w:spacing w:after="20"/>
              <w:jc w:val="left"/>
              <w:rPr>
                <w:rFonts w:ascii="Arial Narrow" w:hAnsi="Arial Narrow"/>
                <w:sz w:val="18"/>
                <w:szCs w:val="18"/>
                <w:highlight w:val="yellow"/>
                <w:lang w:val="es-ES"/>
              </w:rPr>
            </w:pPr>
            <w:r w:rsidRPr="00DE1A57">
              <w:rPr>
                <w:rFonts w:ascii="Arial Narrow" w:hAnsi="Arial Narrow"/>
                <w:color w:val="000000"/>
                <w:sz w:val="18"/>
                <w:szCs w:val="18"/>
                <w:lang w:val="de-DE" w:eastAsia="en-GB"/>
              </w:rPr>
              <w:t xml:space="preserve">Instituto Nacional de Investigación Agropecuaria </w:t>
            </w:r>
            <w:r w:rsidRPr="00DE1A57">
              <w:rPr>
                <w:rFonts w:ascii="Arial Narrow" w:hAnsi="Arial Narrow"/>
                <w:color w:val="000000"/>
                <w:sz w:val="18"/>
                <w:szCs w:val="18"/>
                <w:lang w:val="de-DE" w:eastAsia="en-GB"/>
              </w:rPr>
              <w:br/>
              <w:t>(Nationales Institut für Agrarforschung)</w:t>
            </w:r>
          </w:p>
        </w:tc>
      </w:tr>
      <w:tr w:rsidR="00DE1A57" w:rsidRPr="007B758A" w14:paraId="5B584520" w14:textId="77777777" w:rsidTr="00DE1A57">
        <w:tc>
          <w:tcPr>
            <w:tcW w:w="2263" w:type="dxa"/>
            <w:shd w:val="clear" w:color="auto" w:fill="auto"/>
            <w:noWrap/>
            <w:tcMar>
              <w:top w:w="28" w:type="dxa"/>
              <w:bottom w:w="28" w:type="dxa"/>
            </w:tcMar>
          </w:tcPr>
          <w:p w14:paraId="512A711D"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INIAF (Plurinationaler Staat Bolivien)</w:t>
            </w:r>
          </w:p>
        </w:tc>
        <w:tc>
          <w:tcPr>
            <w:tcW w:w="7655" w:type="dxa"/>
            <w:shd w:val="clear" w:color="auto" w:fill="auto"/>
            <w:noWrap/>
            <w:tcMar>
              <w:top w:w="28" w:type="dxa"/>
              <w:bottom w:w="28" w:type="dxa"/>
            </w:tcMar>
          </w:tcPr>
          <w:p w14:paraId="64423781"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 xml:space="preserve">Instituto Nacional de Innovación Agropecuaria y Forestal </w:t>
            </w:r>
            <w:r w:rsidRPr="00DE1A57">
              <w:rPr>
                <w:rFonts w:ascii="Arial Narrow" w:hAnsi="Arial Narrow"/>
                <w:color w:val="000000"/>
                <w:sz w:val="18"/>
                <w:szCs w:val="18"/>
                <w:lang w:val="de-DE" w:eastAsia="en-GB"/>
              </w:rPr>
              <w:br/>
              <w:t>(Nationales Institut für land- und forstwirtschaftliche Innovation)</w:t>
            </w:r>
          </w:p>
        </w:tc>
      </w:tr>
      <w:tr w:rsidR="00DE1A57" w:rsidRPr="007B758A" w14:paraId="05F15655" w14:textId="77777777" w:rsidTr="00DE1A57">
        <w:tc>
          <w:tcPr>
            <w:tcW w:w="2263" w:type="dxa"/>
            <w:shd w:val="clear" w:color="auto" w:fill="auto"/>
            <w:noWrap/>
            <w:tcMar>
              <w:top w:w="28" w:type="dxa"/>
              <w:bottom w:w="28" w:type="dxa"/>
            </w:tcMar>
          </w:tcPr>
          <w:p w14:paraId="6460C0BA"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INIFAP (Mexiko)</w:t>
            </w:r>
          </w:p>
        </w:tc>
        <w:tc>
          <w:tcPr>
            <w:tcW w:w="7655" w:type="dxa"/>
            <w:shd w:val="clear" w:color="auto" w:fill="auto"/>
            <w:noWrap/>
            <w:tcMar>
              <w:top w:w="28" w:type="dxa"/>
              <w:bottom w:w="28" w:type="dxa"/>
            </w:tcMar>
          </w:tcPr>
          <w:p w14:paraId="6ECE932F"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 xml:space="preserve">Instituto Nacional de Investigaciones Forestales, Agrícolas y Pecuarias </w:t>
            </w:r>
            <w:r w:rsidRPr="00DE1A57">
              <w:rPr>
                <w:rFonts w:ascii="Arial Narrow" w:hAnsi="Arial Narrow"/>
                <w:color w:val="000000"/>
                <w:sz w:val="18"/>
                <w:szCs w:val="18"/>
                <w:lang w:val="de-DE" w:eastAsia="en-GB"/>
              </w:rPr>
              <w:br/>
              <w:t>(Nationales Institut für forstwirtschaftliche, landwirtschaftliche und viehwirtschaftliche Forschung)</w:t>
            </w:r>
          </w:p>
        </w:tc>
      </w:tr>
      <w:tr w:rsidR="00DE1A57" w:rsidRPr="007B758A" w14:paraId="280CE723" w14:textId="77777777" w:rsidTr="00DE1A57">
        <w:tc>
          <w:tcPr>
            <w:tcW w:w="2263" w:type="dxa"/>
            <w:shd w:val="clear" w:color="auto" w:fill="auto"/>
            <w:noWrap/>
            <w:tcMar>
              <w:top w:w="28" w:type="dxa"/>
              <w:bottom w:w="28" w:type="dxa"/>
            </w:tcMar>
          </w:tcPr>
          <w:p w14:paraId="1689AFDB"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InnoVar</w:t>
            </w:r>
          </w:p>
        </w:tc>
        <w:tc>
          <w:tcPr>
            <w:tcW w:w="7655" w:type="dxa"/>
            <w:shd w:val="clear" w:color="auto" w:fill="auto"/>
            <w:noWrap/>
            <w:tcMar>
              <w:top w:w="28" w:type="dxa"/>
              <w:bottom w:w="28" w:type="dxa"/>
            </w:tcMar>
          </w:tcPr>
          <w:p w14:paraId="3B2C2825"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EU-finanziertes Projekt "Next generation variety testing for improved cropping on European farmland</w:t>
            </w:r>
          </w:p>
        </w:tc>
      </w:tr>
      <w:tr w:rsidR="00DE1A57" w:rsidRPr="007B758A" w14:paraId="1BB46D62" w14:textId="77777777" w:rsidTr="00DE1A57">
        <w:tc>
          <w:tcPr>
            <w:tcW w:w="2263" w:type="dxa"/>
            <w:shd w:val="clear" w:color="auto" w:fill="auto"/>
            <w:noWrap/>
            <w:tcMar>
              <w:top w:w="28" w:type="dxa"/>
              <w:bottom w:w="28" w:type="dxa"/>
            </w:tcMar>
          </w:tcPr>
          <w:p w14:paraId="120BFF70"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INPA (Guinea-Bissau)</w:t>
            </w:r>
          </w:p>
        </w:tc>
        <w:tc>
          <w:tcPr>
            <w:tcW w:w="7655" w:type="dxa"/>
            <w:shd w:val="clear" w:color="auto" w:fill="auto"/>
            <w:noWrap/>
            <w:tcMar>
              <w:top w:w="28" w:type="dxa"/>
              <w:bottom w:w="28" w:type="dxa"/>
            </w:tcMar>
          </w:tcPr>
          <w:p w14:paraId="7153175E"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 xml:space="preserve">Institut National de Recherche Agricole </w:t>
            </w:r>
            <w:r w:rsidRPr="00DE1A57">
              <w:rPr>
                <w:rFonts w:ascii="Arial Narrow" w:hAnsi="Arial Narrow"/>
                <w:color w:val="000000"/>
                <w:sz w:val="18"/>
                <w:szCs w:val="18"/>
                <w:lang w:val="de-DE" w:eastAsia="en-GB"/>
              </w:rPr>
              <w:br/>
              <w:t>(Nationales Institut für Agrarforschung)</w:t>
            </w:r>
          </w:p>
        </w:tc>
      </w:tr>
      <w:tr w:rsidR="00DE1A57" w:rsidRPr="007B758A" w14:paraId="2C2FFB8B" w14:textId="77777777" w:rsidTr="00DE1A57">
        <w:tc>
          <w:tcPr>
            <w:tcW w:w="2263" w:type="dxa"/>
            <w:shd w:val="clear" w:color="auto" w:fill="auto"/>
            <w:noWrap/>
            <w:tcMar>
              <w:top w:w="28" w:type="dxa"/>
              <w:bottom w:w="28" w:type="dxa"/>
            </w:tcMar>
          </w:tcPr>
          <w:p w14:paraId="73D5025E"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lastRenderedPageBreak/>
              <w:t>INTA (Nicaragua)</w:t>
            </w:r>
          </w:p>
        </w:tc>
        <w:tc>
          <w:tcPr>
            <w:tcW w:w="7655" w:type="dxa"/>
            <w:shd w:val="clear" w:color="auto" w:fill="auto"/>
            <w:noWrap/>
            <w:tcMar>
              <w:top w:w="28" w:type="dxa"/>
              <w:bottom w:w="28" w:type="dxa"/>
            </w:tcMar>
          </w:tcPr>
          <w:p w14:paraId="4DC8D213"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 xml:space="preserve">Instituto Nicaragüense de Tecnología Agropecuaria </w:t>
            </w:r>
            <w:r w:rsidRPr="00DE1A57">
              <w:rPr>
                <w:rFonts w:ascii="Arial Narrow" w:hAnsi="Arial Narrow"/>
                <w:color w:val="000000"/>
                <w:sz w:val="18"/>
                <w:szCs w:val="18"/>
                <w:lang w:val="de-DE" w:eastAsia="en-GB"/>
              </w:rPr>
              <w:br/>
              <w:t>(Nicaraguanisches Institut für Agrartechnik)</w:t>
            </w:r>
          </w:p>
        </w:tc>
      </w:tr>
      <w:tr w:rsidR="00DE1A57" w:rsidRPr="007B758A" w14:paraId="34669811" w14:textId="77777777" w:rsidTr="00DE1A57">
        <w:tc>
          <w:tcPr>
            <w:tcW w:w="2263" w:type="dxa"/>
            <w:shd w:val="clear" w:color="auto" w:fill="auto"/>
            <w:noWrap/>
            <w:tcMar>
              <w:top w:w="28" w:type="dxa"/>
              <w:bottom w:w="28" w:type="dxa"/>
            </w:tcMar>
          </w:tcPr>
          <w:p w14:paraId="47D1D8C4"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IP Key LA</w:t>
            </w:r>
          </w:p>
        </w:tc>
        <w:tc>
          <w:tcPr>
            <w:tcW w:w="7655" w:type="dxa"/>
            <w:shd w:val="clear" w:color="auto" w:fill="auto"/>
            <w:noWrap/>
            <w:tcMar>
              <w:top w:w="28" w:type="dxa"/>
              <w:bottom w:w="28" w:type="dxa"/>
            </w:tcMar>
          </w:tcPr>
          <w:p w14:paraId="5875A5CD"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IP Key Lateinamerika</w:t>
            </w:r>
          </w:p>
        </w:tc>
      </w:tr>
      <w:tr w:rsidR="00DE1A57" w:rsidRPr="007B758A" w14:paraId="7F471453" w14:textId="77777777" w:rsidTr="00DE1A57">
        <w:tc>
          <w:tcPr>
            <w:tcW w:w="2263" w:type="dxa"/>
            <w:shd w:val="clear" w:color="auto" w:fill="auto"/>
            <w:noWrap/>
            <w:tcMar>
              <w:top w:w="28" w:type="dxa"/>
              <w:bottom w:w="28" w:type="dxa"/>
            </w:tcMar>
          </w:tcPr>
          <w:p w14:paraId="5EE4A1E9"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IP Key SEA</w:t>
            </w:r>
          </w:p>
        </w:tc>
        <w:tc>
          <w:tcPr>
            <w:tcW w:w="7655" w:type="dxa"/>
            <w:shd w:val="clear" w:color="auto" w:fill="auto"/>
            <w:noWrap/>
            <w:tcMar>
              <w:top w:w="28" w:type="dxa"/>
              <w:bottom w:w="28" w:type="dxa"/>
            </w:tcMar>
          </w:tcPr>
          <w:p w14:paraId="04244A67"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IP Key Südostasien</w:t>
            </w:r>
          </w:p>
        </w:tc>
      </w:tr>
      <w:tr w:rsidR="00DE1A57" w:rsidRPr="007B758A" w14:paraId="3A8AC5D8" w14:textId="77777777" w:rsidTr="00DE1A57">
        <w:tc>
          <w:tcPr>
            <w:tcW w:w="2263" w:type="dxa"/>
            <w:shd w:val="clear" w:color="auto" w:fill="auto"/>
            <w:noWrap/>
            <w:tcMar>
              <w:top w:w="28" w:type="dxa"/>
              <w:bottom w:w="28" w:type="dxa"/>
            </w:tcMar>
          </w:tcPr>
          <w:p w14:paraId="64E3BC38"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IPO</w:t>
            </w:r>
          </w:p>
        </w:tc>
        <w:tc>
          <w:tcPr>
            <w:tcW w:w="7655" w:type="dxa"/>
            <w:shd w:val="clear" w:color="auto" w:fill="auto"/>
            <w:noWrap/>
            <w:tcMar>
              <w:top w:w="28" w:type="dxa"/>
              <w:bottom w:w="28" w:type="dxa"/>
            </w:tcMar>
          </w:tcPr>
          <w:p w14:paraId="0FB8AB28"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Amt für geistiges Eigentum</w:t>
            </w:r>
          </w:p>
        </w:tc>
      </w:tr>
      <w:tr w:rsidR="00DE1A57" w:rsidRPr="007B758A" w14:paraId="5F68326D" w14:textId="77777777" w:rsidTr="00DE1A57">
        <w:tc>
          <w:tcPr>
            <w:tcW w:w="2263" w:type="dxa"/>
            <w:shd w:val="clear" w:color="auto" w:fill="auto"/>
            <w:noWrap/>
            <w:tcMar>
              <w:top w:w="28" w:type="dxa"/>
              <w:bottom w:w="28" w:type="dxa"/>
            </w:tcMar>
          </w:tcPr>
          <w:p w14:paraId="78D4BEAA"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ISF</w:t>
            </w:r>
          </w:p>
        </w:tc>
        <w:tc>
          <w:tcPr>
            <w:tcW w:w="7655" w:type="dxa"/>
            <w:shd w:val="clear" w:color="auto" w:fill="auto"/>
            <w:noWrap/>
            <w:tcMar>
              <w:top w:w="28" w:type="dxa"/>
              <w:bottom w:w="28" w:type="dxa"/>
            </w:tcMar>
          </w:tcPr>
          <w:p w14:paraId="14A37FBD"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International Seed Federation</w:t>
            </w:r>
          </w:p>
        </w:tc>
      </w:tr>
      <w:tr w:rsidR="00DE1A57" w:rsidRPr="007B758A" w14:paraId="38293A6D" w14:textId="77777777" w:rsidTr="00DE1A57">
        <w:tc>
          <w:tcPr>
            <w:tcW w:w="2263" w:type="dxa"/>
            <w:shd w:val="clear" w:color="auto" w:fill="auto"/>
            <w:noWrap/>
            <w:tcMar>
              <w:top w:w="28" w:type="dxa"/>
              <w:bottom w:w="28" w:type="dxa"/>
            </w:tcMar>
          </w:tcPr>
          <w:p w14:paraId="3B63655A"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ISRA (Senegal)</w:t>
            </w:r>
          </w:p>
        </w:tc>
        <w:tc>
          <w:tcPr>
            <w:tcW w:w="7655" w:type="dxa"/>
            <w:shd w:val="clear" w:color="auto" w:fill="auto"/>
            <w:noWrap/>
            <w:tcMar>
              <w:top w:w="28" w:type="dxa"/>
              <w:bottom w:w="28" w:type="dxa"/>
            </w:tcMar>
          </w:tcPr>
          <w:p w14:paraId="6F33FACB"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Institut Sénégalais de Recherches Agricoles</w:t>
            </w:r>
          </w:p>
        </w:tc>
      </w:tr>
      <w:tr w:rsidR="00DE1A57" w:rsidRPr="007B758A" w14:paraId="7FA78FD0" w14:textId="77777777" w:rsidTr="00DE1A57">
        <w:tc>
          <w:tcPr>
            <w:tcW w:w="2263" w:type="dxa"/>
            <w:shd w:val="clear" w:color="auto" w:fill="auto"/>
            <w:noWrap/>
            <w:tcMar>
              <w:top w:w="28" w:type="dxa"/>
              <w:bottom w:w="28" w:type="dxa"/>
            </w:tcMar>
          </w:tcPr>
          <w:p w14:paraId="20B34B08"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ISTA</w:t>
            </w:r>
          </w:p>
        </w:tc>
        <w:tc>
          <w:tcPr>
            <w:tcW w:w="7655" w:type="dxa"/>
            <w:shd w:val="clear" w:color="auto" w:fill="auto"/>
            <w:noWrap/>
            <w:tcMar>
              <w:top w:w="28" w:type="dxa"/>
              <w:bottom w:w="28" w:type="dxa"/>
            </w:tcMar>
          </w:tcPr>
          <w:p w14:paraId="195226CF"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Internationale Vereinigung für Saatgutprüfung</w:t>
            </w:r>
          </w:p>
        </w:tc>
      </w:tr>
      <w:tr w:rsidR="00DE1A57" w:rsidRPr="007B758A" w14:paraId="649F3DB7" w14:textId="77777777" w:rsidTr="00DE1A57">
        <w:tc>
          <w:tcPr>
            <w:tcW w:w="2263" w:type="dxa"/>
            <w:shd w:val="clear" w:color="auto" w:fill="auto"/>
            <w:noWrap/>
            <w:tcMar>
              <w:top w:w="28" w:type="dxa"/>
              <w:bottom w:w="28" w:type="dxa"/>
            </w:tcMar>
          </w:tcPr>
          <w:p w14:paraId="5A451CBE"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ITPGRFA</w:t>
            </w:r>
          </w:p>
        </w:tc>
        <w:tc>
          <w:tcPr>
            <w:tcW w:w="7655" w:type="dxa"/>
            <w:shd w:val="clear" w:color="auto" w:fill="auto"/>
            <w:noWrap/>
            <w:tcMar>
              <w:top w:w="28" w:type="dxa"/>
              <w:bottom w:w="28" w:type="dxa"/>
            </w:tcMar>
          </w:tcPr>
          <w:p w14:paraId="286C7A5E"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Internationaler Vertrag über pflanzengenetische Ressourcen für Ernährung und Landwirtschaft</w:t>
            </w:r>
          </w:p>
        </w:tc>
      </w:tr>
      <w:tr w:rsidR="00DE1A57" w:rsidRPr="007B758A" w14:paraId="3C6051FC" w14:textId="77777777" w:rsidTr="00DE1A57">
        <w:tc>
          <w:tcPr>
            <w:tcW w:w="2263" w:type="dxa"/>
            <w:shd w:val="clear" w:color="auto" w:fill="auto"/>
            <w:noWrap/>
            <w:tcMar>
              <w:top w:w="28" w:type="dxa"/>
              <w:bottom w:w="28" w:type="dxa"/>
            </w:tcMar>
          </w:tcPr>
          <w:p w14:paraId="4C0F7FF4"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ITU</w:t>
            </w:r>
          </w:p>
        </w:tc>
        <w:tc>
          <w:tcPr>
            <w:tcW w:w="7655" w:type="dxa"/>
            <w:shd w:val="clear" w:color="auto" w:fill="auto"/>
            <w:noWrap/>
            <w:tcMar>
              <w:top w:w="28" w:type="dxa"/>
              <w:bottom w:w="28" w:type="dxa"/>
            </w:tcMar>
          </w:tcPr>
          <w:p w14:paraId="09AC91C1"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Internationale Fernmeldeunion</w:t>
            </w:r>
          </w:p>
        </w:tc>
      </w:tr>
      <w:tr w:rsidR="00DE1A57" w:rsidRPr="007B758A" w14:paraId="61D04126" w14:textId="77777777" w:rsidTr="00DE1A57">
        <w:tc>
          <w:tcPr>
            <w:tcW w:w="2263" w:type="dxa"/>
            <w:shd w:val="clear" w:color="auto" w:fill="auto"/>
            <w:noWrap/>
            <w:tcMar>
              <w:top w:w="28" w:type="dxa"/>
              <w:bottom w:w="28" w:type="dxa"/>
            </w:tcMar>
          </w:tcPr>
          <w:p w14:paraId="56360537"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JATAFF</w:t>
            </w:r>
          </w:p>
        </w:tc>
        <w:tc>
          <w:tcPr>
            <w:tcW w:w="7655" w:type="dxa"/>
            <w:shd w:val="clear" w:color="auto" w:fill="auto"/>
            <w:noWrap/>
            <w:tcMar>
              <w:top w:w="28" w:type="dxa"/>
              <w:bottom w:w="28" w:type="dxa"/>
            </w:tcMar>
          </w:tcPr>
          <w:p w14:paraId="7172F28F"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Japanischer Verband für technologische Innovation in Landwirtschaft, Forstwirtschaft und Fischerei</w:t>
            </w:r>
          </w:p>
        </w:tc>
      </w:tr>
      <w:tr w:rsidR="00DE1A57" w:rsidRPr="007B758A" w14:paraId="0BBE3E1E" w14:textId="77777777" w:rsidTr="00DE1A57">
        <w:tc>
          <w:tcPr>
            <w:tcW w:w="2263" w:type="dxa"/>
            <w:shd w:val="clear" w:color="auto" w:fill="auto"/>
            <w:noWrap/>
            <w:tcMar>
              <w:top w:w="28" w:type="dxa"/>
              <w:bottom w:w="28" w:type="dxa"/>
            </w:tcMar>
          </w:tcPr>
          <w:p w14:paraId="0D60298C"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JICA</w:t>
            </w:r>
          </w:p>
        </w:tc>
        <w:tc>
          <w:tcPr>
            <w:tcW w:w="7655" w:type="dxa"/>
            <w:shd w:val="clear" w:color="auto" w:fill="auto"/>
            <w:noWrap/>
            <w:tcMar>
              <w:top w:w="28" w:type="dxa"/>
              <w:bottom w:w="28" w:type="dxa"/>
            </w:tcMar>
          </w:tcPr>
          <w:p w14:paraId="3D269210"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Japanische Agentur für internationale Zusammenarbeit</w:t>
            </w:r>
          </w:p>
        </w:tc>
      </w:tr>
      <w:tr w:rsidR="00DE1A57" w:rsidRPr="007B758A" w14:paraId="472BE4A3" w14:textId="77777777" w:rsidTr="00DE1A57">
        <w:tc>
          <w:tcPr>
            <w:tcW w:w="2263" w:type="dxa"/>
            <w:shd w:val="clear" w:color="auto" w:fill="auto"/>
            <w:noWrap/>
            <w:tcMar>
              <w:top w:w="28" w:type="dxa"/>
              <w:bottom w:w="28" w:type="dxa"/>
            </w:tcMar>
          </w:tcPr>
          <w:p w14:paraId="1C61B142"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JICE</w:t>
            </w:r>
          </w:p>
        </w:tc>
        <w:tc>
          <w:tcPr>
            <w:tcW w:w="7655" w:type="dxa"/>
            <w:shd w:val="clear" w:color="auto" w:fill="auto"/>
            <w:noWrap/>
            <w:tcMar>
              <w:top w:w="28" w:type="dxa"/>
              <w:bottom w:w="28" w:type="dxa"/>
            </w:tcMar>
          </w:tcPr>
          <w:p w14:paraId="6AD9F8D5"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Japanisches Zentrum für internationale Zusammenarbeit</w:t>
            </w:r>
          </w:p>
        </w:tc>
      </w:tr>
      <w:tr w:rsidR="00DE1A57" w:rsidRPr="007B758A" w14:paraId="171425B4" w14:textId="77777777" w:rsidTr="00DE1A57">
        <w:tc>
          <w:tcPr>
            <w:tcW w:w="2263" w:type="dxa"/>
            <w:shd w:val="clear" w:color="auto" w:fill="auto"/>
            <w:noWrap/>
            <w:tcMar>
              <w:top w:w="28" w:type="dxa"/>
              <w:bottom w:w="28" w:type="dxa"/>
            </w:tcMar>
          </w:tcPr>
          <w:p w14:paraId="79EF125C"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JIPO</w:t>
            </w:r>
          </w:p>
        </w:tc>
        <w:tc>
          <w:tcPr>
            <w:tcW w:w="7655" w:type="dxa"/>
            <w:shd w:val="clear" w:color="auto" w:fill="auto"/>
            <w:noWrap/>
            <w:tcMar>
              <w:top w:w="28" w:type="dxa"/>
              <w:bottom w:w="28" w:type="dxa"/>
            </w:tcMar>
          </w:tcPr>
          <w:p w14:paraId="63A048C2"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Amt für geistiges Eigentum Jamaika</w:t>
            </w:r>
          </w:p>
        </w:tc>
      </w:tr>
      <w:tr w:rsidR="00DE1A57" w:rsidRPr="007B758A" w14:paraId="015C984E" w14:textId="77777777" w:rsidTr="00DE1A57">
        <w:tc>
          <w:tcPr>
            <w:tcW w:w="2263" w:type="dxa"/>
            <w:shd w:val="clear" w:color="auto" w:fill="auto"/>
            <w:noWrap/>
            <w:tcMar>
              <w:top w:w="28" w:type="dxa"/>
              <w:bottom w:w="28" w:type="dxa"/>
            </w:tcMar>
          </w:tcPr>
          <w:p w14:paraId="7AF71B17"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LESI-YMC</w:t>
            </w:r>
          </w:p>
        </w:tc>
        <w:tc>
          <w:tcPr>
            <w:tcW w:w="7655" w:type="dxa"/>
            <w:shd w:val="clear" w:color="auto" w:fill="auto"/>
            <w:noWrap/>
            <w:tcMar>
              <w:top w:w="28" w:type="dxa"/>
              <w:bottom w:w="28" w:type="dxa"/>
            </w:tcMar>
          </w:tcPr>
          <w:p w14:paraId="74D7441A"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Licensing Executives Society International - Kongress für junge Mitglieder</w:t>
            </w:r>
          </w:p>
        </w:tc>
      </w:tr>
      <w:tr w:rsidR="00DE1A57" w:rsidRPr="007B758A" w14:paraId="53C0BD8C" w14:textId="77777777" w:rsidTr="00DE1A57">
        <w:tc>
          <w:tcPr>
            <w:tcW w:w="2263" w:type="dxa"/>
            <w:shd w:val="clear" w:color="auto" w:fill="auto"/>
            <w:noWrap/>
            <w:tcMar>
              <w:top w:w="28" w:type="dxa"/>
              <w:bottom w:w="28" w:type="dxa"/>
            </w:tcMar>
          </w:tcPr>
          <w:p w14:paraId="584B8961"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LNV (Königreich der Niederlande)</w:t>
            </w:r>
          </w:p>
        </w:tc>
        <w:tc>
          <w:tcPr>
            <w:tcW w:w="7655" w:type="dxa"/>
            <w:shd w:val="clear" w:color="auto" w:fill="auto"/>
            <w:noWrap/>
            <w:tcMar>
              <w:top w:w="28" w:type="dxa"/>
              <w:bottom w:w="28" w:type="dxa"/>
            </w:tcMar>
          </w:tcPr>
          <w:p w14:paraId="64E22C0C"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Ministerium für Landwirtschaft, Natur und Lebensmittelqualität des Königreichs der Niederlande</w:t>
            </w:r>
          </w:p>
        </w:tc>
      </w:tr>
      <w:tr w:rsidR="00DE1A57" w:rsidRPr="007B758A" w14:paraId="3F7F989B" w14:textId="77777777" w:rsidTr="00DE1A57">
        <w:tc>
          <w:tcPr>
            <w:tcW w:w="2263" w:type="dxa"/>
            <w:shd w:val="clear" w:color="auto" w:fill="auto"/>
            <w:noWrap/>
            <w:tcMar>
              <w:top w:w="28" w:type="dxa"/>
              <w:bottom w:w="28" w:type="dxa"/>
            </w:tcMar>
          </w:tcPr>
          <w:p w14:paraId="243480FF"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MAFF (Japan)</w:t>
            </w:r>
          </w:p>
        </w:tc>
        <w:tc>
          <w:tcPr>
            <w:tcW w:w="7655" w:type="dxa"/>
            <w:shd w:val="clear" w:color="auto" w:fill="auto"/>
            <w:noWrap/>
            <w:tcMar>
              <w:top w:w="28" w:type="dxa"/>
              <w:bottom w:w="28" w:type="dxa"/>
            </w:tcMar>
          </w:tcPr>
          <w:p w14:paraId="0D458803"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Ministerium für Landwirtschaft, Forstwirtschaft und Fischerei in Japan</w:t>
            </w:r>
          </w:p>
        </w:tc>
      </w:tr>
      <w:tr w:rsidR="00DE1A57" w:rsidRPr="007B758A" w14:paraId="4281479A" w14:textId="77777777" w:rsidTr="00DE1A57">
        <w:tc>
          <w:tcPr>
            <w:tcW w:w="2263" w:type="dxa"/>
            <w:shd w:val="clear" w:color="auto" w:fill="auto"/>
            <w:noWrap/>
            <w:tcMar>
              <w:top w:w="28" w:type="dxa"/>
              <w:bottom w:w="28" w:type="dxa"/>
            </w:tcMar>
          </w:tcPr>
          <w:p w14:paraId="1D0E5105"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MAFM (Jamaika)</w:t>
            </w:r>
          </w:p>
        </w:tc>
        <w:tc>
          <w:tcPr>
            <w:tcW w:w="7655" w:type="dxa"/>
            <w:shd w:val="clear" w:color="auto" w:fill="auto"/>
            <w:noWrap/>
            <w:tcMar>
              <w:top w:w="28" w:type="dxa"/>
              <w:bottom w:w="28" w:type="dxa"/>
            </w:tcMar>
          </w:tcPr>
          <w:p w14:paraId="4946F712"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Ministerium für Landwirtschaft, Fischerei und Bergbau von Jamaika</w:t>
            </w:r>
          </w:p>
        </w:tc>
      </w:tr>
      <w:tr w:rsidR="00DE1A57" w:rsidRPr="007B758A" w14:paraId="0D4F591B" w14:textId="77777777" w:rsidTr="00DE1A57">
        <w:tc>
          <w:tcPr>
            <w:tcW w:w="2263" w:type="dxa"/>
            <w:shd w:val="clear" w:color="auto" w:fill="auto"/>
            <w:noWrap/>
            <w:tcMar>
              <w:top w:w="28" w:type="dxa"/>
              <w:bottom w:w="28" w:type="dxa"/>
            </w:tcMar>
          </w:tcPr>
          <w:p w14:paraId="74A4C585"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MAPA (Spanien)</w:t>
            </w:r>
          </w:p>
        </w:tc>
        <w:tc>
          <w:tcPr>
            <w:tcW w:w="7655" w:type="dxa"/>
            <w:shd w:val="clear" w:color="auto" w:fill="auto"/>
            <w:noWrap/>
            <w:tcMar>
              <w:top w:w="28" w:type="dxa"/>
              <w:bottom w:w="28" w:type="dxa"/>
            </w:tcMar>
          </w:tcPr>
          <w:p w14:paraId="703A72B4"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Ministerium für Landwirtschaft, Fischerei und Ernährung von Spanien</w:t>
            </w:r>
          </w:p>
        </w:tc>
      </w:tr>
      <w:tr w:rsidR="00DE1A57" w:rsidRPr="007B758A" w14:paraId="755B7B12" w14:textId="77777777" w:rsidTr="00DE1A57">
        <w:tc>
          <w:tcPr>
            <w:tcW w:w="2263" w:type="dxa"/>
            <w:shd w:val="clear" w:color="auto" w:fill="auto"/>
            <w:noWrap/>
            <w:tcMar>
              <w:top w:w="28" w:type="dxa"/>
              <w:bottom w:w="28" w:type="dxa"/>
            </w:tcMar>
          </w:tcPr>
          <w:p w14:paraId="381A2212"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MARA (China)</w:t>
            </w:r>
          </w:p>
        </w:tc>
        <w:tc>
          <w:tcPr>
            <w:tcW w:w="7655" w:type="dxa"/>
            <w:shd w:val="clear" w:color="auto" w:fill="auto"/>
            <w:noWrap/>
            <w:tcMar>
              <w:top w:w="28" w:type="dxa"/>
              <w:bottom w:w="28" w:type="dxa"/>
            </w:tcMar>
          </w:tcPr>
          <w:p w14:paraId="5D99EE65"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Ministerium für Landwirtschaft und Angelegenheiten des ländlichen Raums in China</w:t>
            </w:r>
          </w:p>
        </w:tc>
      </w:tr>
      <w:tr w:rsidR="00DE1A57" w:rsidRPr="007B758A" w14:paraId="50846F5F" w14:textId="77777777" w:rsidTr="00DE1A57">
        <w:tc>
          <w:tcPr>
            <w:tcW w:w="2263" w:type="dxa"/>
            <w:shd w:val="clear" w:color="auto" w:fill="auto"/>
            <w:noWrap/>
            <w:tcMar>
              <w:top w:w="28" w:type="dxa"/>
              <w:bottom w:w="28" w:type="dxa"/>
            </w:tcMar>
          </w:tcPr>
          <w:p w14:paraId="518D4E56"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MISTI (Kambodscha)</w:t>
            </w:r>
          </w:p>
        </w:tc>
        <w:tc>
          <w:tcPr>
            <w:tcW w:w="7655" w:type="dxa"/>
            <w:shd w:val="clear" w:color="auto" w:fill="auto"/>
            <w:noWrap/>
            <w:tcMar>
              <w:top w:w="28" w:type="dxa"/>
              <w:bottom w:w="28" w:type="dxa"/>
            </w:tcMar>
          </w:tcPr>
          <w:p w14:paraId="35030931"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Ministerium für Industrie, Wissenschaft, Technologie und Innovation</w:t>
            </w:r>
          </w:p>
        </w:tc>
      </w:tr>
      <w:tr w:rsidR="00DE1A57" w:rsidRPr="007B758A" w14:paraId="1EB54923" w14:textId="77777777" w:rsidTr="00DE1A57">
        <w:tc>
          <w:tcPr>
            <w:tcW w:w="2263" w:type="dxa"/>
            <w:shd w:val="clear" w:color="auto" w:fill="auto"/>
            <w:noWrap/>
            <w:tcMar>
              <w:top w:w="28" w:type="dxa"/>
              <w:bottom w:w="28" w:type="dxa"/>
            </w:tcMar>
          </w:tcPr>
          <w:p w14:paraId="03B16FCC"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MOA (Indonesien)</w:t>
            </w:r>
          </w:p>
        </w:tc>
        <w:tc>
          <w:tcPr>
            <w:tcW w:w="7655" w:type="dxa"/>
            <w:shd w:val="clear" w:color="auto" w:fill="auto"/>
            <w:noWrap/>
            <w:tcMar>
              <w:top w:w="28" w:type="dxa"/>
              <w:bottom w:w="28" w:type="dxa"/>
            </w:tcMar>
          </w:tcPr>
          <w:p w14:paraId="491AA83F"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Ministerium für Landwirtschaft in Indonesien</w:t>
            </w:r>
          </w:p>
        </w:tc>
      </w:tr>
      <w:tr w:rsidR="00DE1A57" w:rsidRPr="007B758A" w14:paraId="597F0F47" w14:textId="77777777" w:rsidTr="00DE1A57">
        <w:tc>
          <w:tcPr>
            <w:tcW w:w="2263" w:type="dxa"/>
            <w:shd w:val="clear" w:color="auto" w:fill="auto"/>
            <w:noWrap/>
            <w:tcMar>
              <w:top w:w="28" w:type="dxa"/>
              <w:bottom w:w="28" w:type="dxa"/>
            </w:tcMar>
          </w:tcPr>
          <w:p w14:paraId="2BC38BCC"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MOA (Vereinigte Republik Tansania)</w:t>
            </w:r>
          </w:p>
        </w:tc>
        <w:tc>
          <w:tcPr>
            <w:tcW w:w="7655" w:type="dxa"/>
            <w:shd w:val="clear" w:color="auto" w:fill="auto"/>
            <w:noWrap/>
            <w:tcMar>
              <w:top w:w="28" w:type="dxa"/>
              <w:bottom w:w="28" w:type="dxa"/>
            </w:tcMar>
          </w:tcPr>
          <w:p w14:paraId="07D6E0E9"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Ministerium für Landwirtschaft der Vereinigten Republik Tansania</w:t>
            </w:r>
          </w:p>
        </w:tc>
      </w:tr>
      <w:tr w:rsidR="00DE1A57" w:rsidRPr="007B758A" w14:paraId="270128CA" w14:textId="77777777" w:rsidTr="00DE1A57">
        <w:tc>
          <w:tcPr>
            <w:tcW w:w="2263" w:type="dxa"/>
            <w:shd w:val="clear" w:color="auto" w:fill="auto"/>
            <w:noWrap/>
            <w:tcMar>
              <w:top w:w="28" w:type="dxa"/>
              <w:bottom w:w="28" w:type="dxa"/>
            </w:tcMar>
          </w:tcPr>
          <w:p w14:paraId="7A79FF51"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MOCCAE (Vereinigte Arabische Emirate)</w:t>
            </w:r>
          </w:p>
        </w:tc>
        <w:tc>
          <w:tcPr>
            <w:tcW w:w="7655" w:type="dxa"/>
            <w:shd w:val="clear" w:color="auto" w:fill="auto"/>
            <w:noWrap/>
            <w:tcMar>
              <w:top w:w="28" w:type="dxa"/>
              <w:bottom w:w="28" w:type="dxa"/>
            </w:tcMar>
          </w:tcPr>
          <w:p w14:paraId="3544AF2D"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Ministerium für Klimawandel und Umwelt der Vereinigten Arabischen Emirate</w:t>
            </w:r>
          </w:p>
        </w:tc>
      </w:tr>
      <w:tr w:rsidR="00DE1A57" w:rsidRPr="007B758A" w14:paraId="71F68D1F" w14:textId="77777777" w:rsidTr="00DE1A57">
        <w:tc>
          <w:tcPr>
            <w:tcW w:w="2263" w:type="dxa"/>
            <w:shd w:val="clear" w:color="auto" w:fill="auto"/>
            <w:noWrap/>
            <w:tcMar>
              <w:top w:w="28" w:type="dxa"/>
              <w:bottom w:w="28" w:type="dxa"/>
            </w:tcMar>
          </w:tcPr>
          <w:p w14:paraId="7286A63F"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MOFA (Mauritius)</w:t>
            </w:r>
          </w:p>
        </w:tc>
        <w:tc>
          <w:tcPr>
            <w:tcW w:w="7655" w:type="dxa"/>
            <w:shd w:val="clear" w:color="auto" w:fill="auto"/>
            <w:noWrap/>
            <w:tcMar>
              <w:top w:w="28" w:type="dxa"/>
              <w:bottom w:w="28" w:type="dxa"/>
            </w:tcMar>
          </w:tcPr>
          <w:p w14:paraId="32A4A910"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Ministerium für auswärtige Angelegenheiten von Mauritius</w:t>
            </w:r>
          </w:p>
        </w:tc>
      </w:tr>
      <w:tr w:rsidR="00DE1A57" w:rsidRPr="007B758A" w14:paraId="3EAB8B32" w14:textId="77777777" w:rsidTr="00DE1A57">
        <w:tc>
          <w:tcPr>
            <w:tcW w:w="2263" w:type="dxa"/>
            <w:shd w:val="clear" w:color="auto" w:fill="auto"/>
            <w:noWrap/>
            <w:tcMar>
              <w:top w:w="28" w:type="dxa"/>
              <w:bottom w:w="28" w:type="dxa"/>
            </w:tcMar>
          </w:tcPr>
          <w:p w14:paraId="1A90D4F3"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MPA (Spanien)</w:t>
            </w:r>
          </w:p>
        </w:tc>
        <w:tc>
          <w:tcPr>
            <w:tcW w:w="7655" w:type="dxa"/>
            <w:shd w:val="clear" w:color="auto" w:fill="auto"/>
            <w:noWrap/>
            <w:tcMar>
              <w:top w:w="28" w:type="dxa"/>
              <w:bottom w:w="28" w:type="dxa"/>
            </w:tcMar>
          </w:tcPr>
          <w:p w14:paraId="41463D54" w14:textId="77777777" w:rsidR="00DE1A57" w:rsidRPr="00DE1A57" w:rsidRDefault="00DE1A57" w:rsidP="001234FC">
            <w:pPr>
              <w:spacing w:after="20"/>
              <w:jc w:val="left"/>
              <w:rPr>
                <w:rFonts w:ascii="Arial Narrow" w:hAnsi="Arial Narrow"/>
                <w:sz w:val="18"/>
                <w:szCs w:val="18"/>
                <w:highlight w:val="yellow"/>
                <w:lang w:val="es-ES"/>
              </w:rPr>
            </w:pPr>
            <w:r w:rsidRPr="00DE1A57">
              <w:rPr>
                <w:rFonts w:ascii="Arial Narrow" w:hAnsi="Arial Narrow"/>
                <w:color w:val="000000"/>
                <w:sz w:val="18"/>
                <w:szCs w:val="18"/>
                <w:lang w:val="de-DE" w:eastAsia="en-GB"/>
              </w:rPr>
              <w:t xml:space="preserve">Subdirección General de Medios de Producción Agricolas </w:t>
            </w:r>
            <w:r w:rsidRPr="00DE1A57">
              <w:rPr>
                <w:rFonts w:ascii="Arial Narrow" w:hAnsi="Arial Narrow"/>
                <w:color w:val="000000"/>
                <w:sz w:val="18"/>
                <w:szCs w:val="18"/>
                <w:lang w:val="de-DE" w:eastAsia="en-GB"/>
              </w:rPr>
              <w:br/>
              <w:t>(Allgemeine Unterdirektion für landwirtschaftliche Produktionsmittel in Spanien)</w:t>
            </w:r>
          </w:p>
        </w:tc>
      </w:tr>
      <w:tr w:rsidR="00DE1A57" w:rsidRPr="007B758A" w14:paraId="5A001C0E" w14:textId="77777777" w:rsidTr="00DE1A57">
        <w:tc>
          <w:tcPr>
            <w:tcW w:w="2263" w:type="dxa"/>
            <w:shd w:val="clear" w:color="auto" w:fill="auto"/>
            <w:noWrap/>
            <w:tcMar>
              <w:top w:w="28" w:type="dxa"/>
              <w:bottom w:w="28" w:type="dxa"/>
            </w:tcMar>
          </w:tcPr>
          <w:p w14:paraId="5607C22C"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Naktuinbouw (Königreich der Niederlande)</w:t>
            </w:r>
          </w:p>
        </w:tc>
        <w:tc>
          <w:tcPr>
            <w:tcW w:w="7655" w:type="dxa"/>
            <w:shd w:val="clear" w:color="auto" w:fill="auto"/>
            <w:noWrap/>
            <w:tcMar>
              <w:top w:w="28" w:type="dxa"/>
              <w:bottom w:w="28" w:type="dxa"/>
            </w:tcMar>
          </w:tcPr>
          <w:p w14:paraId="02B0F6FE" w14:textId="77777777" w:rsidR="00DE1A57" w:rsidRPr="00DE1A57" w:rsidRDefault="00DE1A57" w:rsidP="001234FC">
            <w:pPr>
              <w:spacing w:after="20"/>
              <w:jc w:val="left"/>
              <w:rPr>
                <w:rFonts w:ascii="Arial Narrow" w:hAnsi="Arial Narrow"/>
                <w:sz w:val="18"/>
                <w:szCs w:val="18"/>
                <w:highlight w:val="yellow"/>
                <w:lang w:val="es-ES"/>
              </w:rPr>
            </w:pPr>
            <w:r w:rsidRPr="00DE1A57">
              <w:rPr>
                <w:rFonts w:ascii="Arial Narrow" w:hAnsi="Arial Narrow"/>
                <w:color w:val="000000"/>
                <w:sz w:val="18"/>
                <w:szCs w:val="18"/>
                <w:lang w:val="de-DE" w:eastAsia="en-GB"/>
              </w:rPr>
              <w:t>Inspektionsdienst für den Gartenbau</w:t>
            </w:r>
          </w:p>
        </w:tc>
      </w:tr>
      <w:tr w:rsidR="00DE1A57" w:rsidRPr="007B758A" w14:paraId="0C968D3E" w14:textId="77777777" w:rsidTr="00DE1A57">
        <w:tc>
          <w:tcPr>
            <w:tcW w:w="2263" w:type="dxa"/>
            <w:shd w:val="clear" w:color="auto" w:fill="auto"/>
            <w:noWrap/>
            <w:tcMar>
              <w:top w:w="28" w:type="dxa"/>
              <w:bottom w:w="28" w:type="dxa"/>
            </w:tcMar>
          </w:tcPr>
          <w:p w14:paraId="51411E41"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NASC (Nigeria)</w:t>
            </w:r>
          </w:p>
        </w:tc>
        <w:tc>
          <w:tcPr>
            <w:tcW w:w="7655" w:type="dxa"/>
            <w:shd w:val="clear" w:color="auto" w:fill="auto"/>
            <w:noWrap/>
            <w:tcMar>
              <w:top w:w="28" w:type="dxa"/>
              <w:bottom w:w="28" w:type="dxa"/>
            </w:tcMar>
          </w:tcPr>
          <w:p w14:paraId="4A3273F0"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Nationaler Rat für landwirtschaftliches Saatgut von Nigeria</w:t>
            </w:r>
          </w:p>
        </w:tc>
      </w:tr>
      <w:tr w:rsidR="00DE1A57" w:rsidRPr="007B758A" w14:paraId="02BB8E8B" w14:textId="77777777" w:rsidTr="00DE1A57">
        <w:tc>
          <w:tcPr>
            <w:tcW w:w="2263" w:type="dxa"/>
            <w:shd w:val="clear" w:color="auto" w:fill="auto"/>
            <w:noWrap/>
            <w:tcMar>
              <w:top w:w="28" w:type="dxa"/>
              <w:bottom w:w="28" w:type="dxa"/>
            </w:tcMar>
          </w:tcPr>
          <w:p w14:paraId="06B528D7"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NFGA (China)</w:t>
            </w:r>
          </w:p>
        </w:tc>
        <w:tc>
          <w:tcPr>
            <w:tcW w:w="7655" w:type="dxa"/>
            <w:shd w:val="clear" w:color="auto" w:fill="auto"/>
            <w:noWrap/>
            <w:tcMar>
              <w:top w:w="28" w:type="dxa"/>
              <w:bottom w:w="28" w:type="dxa"/>
            </w:tcMar>
          </w:tcPr>
          <w:p w14:paraId="6EEC851D"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Nationale Forst- und Graslandverwaltung von China</w:t>
            </w:r>
          </w:p>
        </w:tc>
      </w:tr>
      <w:tr w:rsidR="00DE1A57" w:rsidRPr="007B758A" w14:paraId="160491C5" w14:textId="77777777" w:rsidTr="00DE1A57">
        <w:tc>
          <w:tcPr>
            <w:tcW w:w="2263" w:type="dxa"/>
            <w:shd w:val="clear" w:color="auto" w:fill="auto"/>
            <w:noWrap/>
            <w:tcMar>
              <w:top w:w="28" w:type="dxa"/>
              <w:bottom w:w="28" w:type="dxa"/>
            </w:tcMar>
          </w:tcPr>
          <w:p w14:paraId="70581846"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OAPI</w:t>
            </w:r>
          </w:p>
        </w:tc>
        <w:tc>
          <w:tcPr>
            <w:tcW w:w="7655" w:type="dxa"/>
            <w:shd w:val="clear" w:color="auto" w:fill="auto"/>
            <w:noWrap/>
            <w:tcMar>
              <w:top w:w="28" w:type="dxa"/>
              <w:bottom w:w="28" w:type="dxa"/>
            </w:tcMar>
          </w:tcPr>
          <w:p w14:paraId="7EA834F5"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Afrikanische Organisation für geistiges Eigentum</w:t>
            </w:r>
          </w:p>
        </w:tc>
      </w:tr>
      <w:tr w:rsidR="00DE1A57" w:rsidRPr="007B758A" w14:paraId="14EB9BFB" w14:textId="77777777" w:rsidTr="00DE1A57">
        <w:tc>
          <w:tcPr>
            <w:tcW w:w="2263" w:type="dxa"/>
            <w:shd w:val="clear" w:color="auto" w:fill="auto"/>
            <w:noWrap/>
            <w:tcMar>
              <w:top w:w="28" w:type="dxa"/>
              <w:bottom w:w="28" w:type="dxa"/>
            </w:tcMar>
          </w:tcPr>
          <w:p w14:paraId="4858E24C"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OECD</w:t>
            </w:r>
          </w:p>
        </w:tc>
        <w:tc>
          <w:tcPr>
            <w:tcW w:w="7655" w:type="dxa"/>
            <w:shd w:val="clear" w:color="auto" w:fill="auto"/>
            <w:noWrap/>
            <w:tcMar>
              <w:top w:w="28" w:type="dxa"/>
              <w:bottom w:w="28" w:type="dxa"/>
            </w:tcMar>
          </w:tcPr>
          <w:p w14:paraId="14EE4C23"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Organisation für wirtschaftliche Zusammenarbeit und Entwicklung</w:t>
            </w:r>
          </w:p>
        </w:tc>
      </w:tr>
      <w:tr w:rsidR="00DE1A57" w:rsidRPr="007B758A" w14:paraId="2319EFDE" w14:textId="77777777" w:rsidTr="00DE1A57">
        <w:tc>
          <w:tcPr>
            <w:tcW w:w="2263" w:type="dxa"/>
            <w:shd w:val="clear" w:color="auto" w:fill="auto"/>
            <w:noWrap/>
            <w:tcMar>
              <w:top w:w="28" w:type="dxa"/>
              <w:bottom w:w="28" w:type="dxa"/>
            </w:tcMar>
          </w:tcPr>
          <w:p w14:paraId="2DCBA7AE"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OEVV (Spanien)</w:t>
            </w:r>
          </w:p>
        </w:tc>
        <w:tc>
          <w:tcPr>
            <w:tcW w:w="7655" w:type="dxa"/>
            <w:shd w:val="clear" w:color="auto" w:fill="auto"/>
            <w:noWrap/>
            <w:tcMar>
              <w:top w:w="28" w:type="dxa"/>
              <w:bottom w:w="28" w:type="dxa"/>
            </w:tcMar>
          </w:tcPr>
          <w:p w14:paraId="78EC7A3A" w14:textId="77777777" w:rsidR="00DE1A57" w:rsidRPr="00DE1A57" w:rsidRDefault="00DE1A57" w:rsidP="001234FC">
            <w:pPr>
              <w:spacing w:after="20"/>
              <w:jc w:val="left"/>
              <w:rPr>
                <w:rFonts w:ascii="Arial Narrow" w:hAnsi="Arial Narrow"/>
                <w:sz w:val="18"/>
                <w:szCs w:val="18"/>
                <w:highlight w:val="yellow"/>
                <w:lang w:val="es-ES"/>
              </w:rPr>
            </w:pPr>
            <w:r w:rsidRPr="00DE1A57">
              <w:rPr>
                <w:rFonts w:ascii="Arial Narrow" w:hAnsi="Arial Narrow"/>
                <w:color w:val="000000"/>
                <w:sz w:val="18"/>
                <w:szCs w:val="18"/>
                <w:lang w:val="de-DE" w:eastAsia="en-GB"/>
              </w:rPr>
              <w:t xml:space="preserve">Oficina Española de Variedades Vegetales </w:t>
            </w:r>
            <w:r w:rsidRPr="00DE1A57">
              <w:rPr>
                <w:rFonts w:ascii="Arial Narrow" w:hAnsi="Arial Narrow"/>
                <w:color w:val="000000"/>
                <w:sz w:val="18"/>
                <w:szCs w:val="18"/>
                <w:lang w:val="de-DE" w:eastAsia="en-GB"/>
              </w:rPr>
              <w:br/>
              <w:t>(Spanisches Büro für Pflanzensorten)</w:t>
            </w:r>
          </w:p>
        </w:tc>
      </w:tr>
      <w:tr w:rsidR="00DE1A57" w:rsidRPr="007B758A" w14:paraId="7CBAD773" w14:textId="77777777" w:rsidTr="00DE1A57">
        <w:tc>
          <w:tcPr>
            <w:tcW w:w="2263" w:type="dxa"/>
            <w:shd w:val="clear" w:color="auto" w:fill="auto"/>
            <w:noWrap/>
            <w:tcMar>
              <w:top w:w="28" w:type="dxa"/>
              <w:bottom w:w="28" w:type="dxa"/>
            </w:tcMar>
          </w:tcPr>
          <w:p w14:paraId="3513E799"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OFINASE (Costa Rica)</w:t>
            </w:r>
          </w:p>
        </w:tc>
        <w:tc>
          <w:tcPr>
            <w:tcW w:w="7655" w:type="dxa"/>
            <w:shd w:val="clear" w:color="auto" w:fill="auto"/>
            <w:noWrap/>
            <w:tcMar>
              <w:top w:w="28" w:type="dxa"/>
              <w:bottom w:w="28" w:type="dxa"/>
            </w:tcMar>
          </w:tcPr>
          <w:p w14:paraId="57A8AB27" w14:textId="77777777" w:rsidR="00DE1A57" w:rsidRPr="00DE1A57" w:rsidRDefault="00DE1A57" w:rsidP="001234FC">
            <w:pPr>
              <w:spacing w:after="20"/>
              <w:jc w:val="left"/>
              <w:rPr>
                <w:rFonts w:ascii="Arial Narrow" w:hAnsi="Arial Narrow"/>
                <w:sz w:val="18"/>
                <w:szCs w:val="18"/>
                <w:highlight w:val="yellow"/>
                <w:lang w:val="es-ES"/>
              </w:rPr>
            </w:pPr>
            <w:r w:rsidRPr="00DE1A57">
              <w:rPr>
                <w:rFonts w:ascii="Arial Narrow" w:hAnsi="Arial Narrow"/>
                <w:color w:val="000000"/>
                <w:sz w:val="18"/>
                <w:szCs w:val="18"/>
                <w:lang w:val="de-DE" w:eastAsia="en-GB"/>
              </w:rPr>
              <w:t xml:space="preserve">Oficina Nacional de Semillas </w:t>
            </w:r>
            <w:r w:rsidRPr="00DE1A57">
              <w:rPr>
                <w:rFonts w:ascii="Arial Narrow" w:hAnsi="Arial Narrow"/>
                <w:color w:val="000000"/>
                <w:sz w:val="18"/>
                <w:szCs w:val="18"/>
                <w:lang w:val="de-DE" w:eastAsia="en-GB"/>
              </w:rPr>
              <w:br/>
              <w:t>(Nationales Saatgutamt von Costa Rica)</w:t>
            </w:r>
          </w:p>
        </w:tc>
      </w:tr>
      <w:tr w:rsidR="00DE1A57" w:rsidRPr="007B758A" w14:paraId="3165D214" w14:textId="77777777" w:rsidTr="00DE1A57">
        <w:tc>
          <w:tcPr>
            <w:tcW w:w="2263" w:type="dxa"/>
            <w:shd w:val="clear" w:color="auto" w:fill="auto"/>
            <w:noWrap/>
            <w:tcMar>
              <w:top w:w="28" w:type="dxa"/>
              <w:bottom w:w="28" w:type="dxa"/>
            </w:tcMar>
          </w:tcPr>
          <w:p w14:paraId="26E84047"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OHCHR</w:t>
            </w:r>
          </w:p>
        </w:tc>
        <w:tc>
          <w:tcPr>
            <w:tcW w:w="7655" w:type="dxa"/>
            <w:shd w:val="clear" w:color="auto" w:fill="auto"/>
            <w:noWrap/>
            <w:tcMar>
              <w:top w:w="28" w:type="dxa"/>
              <w:bottom w:w="28" w:type="dxa"/>
            </w:tcMar>
          </w:tcPr>
          <w:p w14:paraId="36F6B40B"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Büro des Hochkommissars für Menschenrechte der Vereinten Nationen</w:t>
            </w:r>
          </w:p>
        </w:tc>
      </w:tr>
      <w:tr w:rsidR="00DE1A57" w:rsidRPr="007B758A" w14:paraId="2AE59EBA" w14:textId="77777777" w:rsidTr="00DE1A57">
        <w:tc>
          <w:tcPr>
            <w:tcW w:w="2263" w:type="dxa"/>
            <w:shd w:val="clear" w:color="auto" w:fill="auto"/>
            <w:noWrap/>
            <w:tcMar>
              <w:top w:w="28" w:type="dxa"/>
              <w:bottom w:w="28" w:type="dxa"/>
            </w:tcMar>
          </w:tcPr>
          <w:p w14:paraId="2A391911"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OREVADO (Dominikanische Republik)</w:t>
            </w:r>
          </w:p>
        </w:tc>
        <w:tc>
          <w:tcPr>
            <w:tcW w:w="7655" w:type="dxa"/>
            <w:shd w:val="clear" w:color="auto" w:fill="auto"/>
            <w:noWrap/>
            <w:tcMar>
              <w:top w:w="28" w:type="dxa"/>
              <w:bottom w:w="28" w:type="dxa"/>
            </w:tcMar>
          </w:tcPr>
          <w:p w14:paraId="6B8365CF"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Amt für Sorteneintragung und Schutz der Züchterrechte der Dominikanischen Republik</w:t>
            </w:r>
          </w:p>
        </w:tc>
      </w:tr>
      <w:tr w:rsidR="00DE1A57" w:rsidRPr="007B758A" w14:paraId="2A22AD6E" w14:textId="77777777" w:rsidTr="00DE1A57">
        <w:tc>
          <w:tcPr>
            <w:tcW w:w="2263" w:type="dxa"/>
            <w:shd w:val="clear" w:color="auto" w:fill="auto"/>
            <w:noWrap/>
            <w:tcMar>
              <w:top w:w="28" w:type="dxa"/>
              <w:bottom w:w="28" w:type="dxa"/>
            </w:tcMar>
          </w:tcPr>
          <w:p w14:paraId="46070808"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PAIRED</w:t>
            </w:r>
          </w:p>
        </w:tc>
        <w:tc>
          <w:tcPr>
            <w:tcW w:w="7655" w:type="dxa"/>
            <w:shd w:val="clear" w:color="auto" w:fill="auto"/>
            <w:noWrap/>
            <w:tcMar>
              <w:top w:w="28" w:type="dxa"/>
              <w:bottom w:w="28" w:type="dxa"/>
            </w:tcMar>
          </w:tcPr>
          <w:p w14:paraId="16CBF92B"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Partnerschaft für landwirtschaftliche Forschung, Bildung und Entwicklung</w:t>
            </w:r>
          </w:p>
        </w:tc>
      </w:tr>
      <w:tr w:rsidR="00DE1A57" w:rsidRPr="007B758A" w14:paraId="32C19A67" w14:textId="77777777" w:rsidTr="00DE1A57">
        <w:tc>
          <w:tcPr>
            <w:tcW w:w="2263" w:type="dxa"/>
            <w:shd w:val="clear" w:color="auto" w:fill="auto"/>
            <w:noWrap/>
            <w:tcMar>
              <w:top w:w="28" w:type="dxa"/>
              <w:bottom w:w="28" w:type="dxa"/>
            </w:tcMar>
          </w:tcPr>
          <w:p w14:paraId="0F642164"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RICA (Ruanda)</w:t>
            </w:r>
          </w:p>
        </w:tc>
        <w:tc>
          <w:tcPr>
            <w:tcW w:w="7655" w:type="dxa"/>
            <w:shd w:val="clear" w:color="auto" w:fill="auto"/>
            <w:noWrap/>
            <w:tcMar>
              <w:top w:w="28" w:type="dxa"/>
              <w:bottom w:w="28" w:type="dxa"/>
            </w:tcMar>
          </w:tcPr>
          <w:p w14:paraId="0F61B74C"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Ruandisches Institut für konservierende Landwirtschaft</w:t>
            </w:r>
          </w:p>
        </w:tc>
      </w:tr>
      <w:tr w:rsidR="00DE1A57" w:rsidRPr="007B758A" w14:paraId="6C4F0C89" w14:textId="77777777" w:rsidTr="00DE1A57">
        <w:tc>
          <w:tcPr>
            <w:tcW w:w="2263" w:type="dxa"/>
            <w:shd w:val="clear" w:color="auto" w:fill="auto"/>
            <w:noWrap/>
            <w:tcMar>
              <w:top w:w="28" w:type="dxa"/>
              <w:bottom w:w="28" w:type="dxa"/>
            </w:tcMar>
          </w:tcPr>
          <w:p w14:paraId="484D394F"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SAA</w:t>
            </w:r>
          </w:p>
        </w:tc>
        <w:tc>
          <w:tcPr>
            <w:tcW w:w="7655" w:type="dxa"/>
            <w:shd w:val="clear" w:color="auto" w:fill="auto"/>
            <w:noWrap/>
            <w:tcMar>
              <w:top w:w="28" w:type="dxa"/>
              <w:bottom w:w="28" w:type="dxa"/>
            </w:tcMar>
          </w:tcPr>
          <w:p w14:paraId="559C6803"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Amerikanischer Saatgutverband</w:t>
            </w:r>
          </w:p>
        </w:tc>
      </w:tr>
      <w:tr w:rsidR="00DE1A57" w:rsidRPr="007B758A" w14:paraId="32DF3D48" w14:textId="77777777" w:rsidTr="00DE1A57">
        <w:tc>
          <w:tcPr>
            <w:tcW w:w="2263" w:type="dxa"/>
            <w:shd w:val="clear" w:color="auto" w:fill="auto"/>
            <w:noWrap/>
            <w:tcMar>
              <w:top w:w="28" w:type="dxa"/>
              <w:bottom w:w="28" w:type="dxa"/>
            </w:tcMar>
          </w:tcPr>
          <w:p w14:paraId="2FA0CE9E"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SEMAE (Frankreich)</w:t>
            </w:r>
          </w:p>
        </w:tc>
        <w:tc>
          <w:tcPr>
            <w:tcW w:w="7655" w:type="dxa"/>
            <w:shd w:val="clear" w:color="auto" w:fill="auto"/>
            <w:noWrap/>
            <w:tcMar>
              <w:top w:w="28" w:type="dxa"/>
              <w:bottom w:w="28" w:type="dxa"/>
            </w:tcMar>
          </w:tcPr>
          <w:p w14:paraId="47235E23"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 xml:space="preserve">L'interprofession des semences et plants </w:t>
            </w:r>
            <w:r w:rsidRPr="00DE1A57">
              <w:rPr>
                <w:rFonts w:ascii="Arial Narrow" w:hAnsi="Arial Narrow"/>
                <w:color w:val="000000"/>
                <w:sz w:val="18"/>
                <w:szCs w:val="18"/>
                <w:lang w:val="de-DE" w:eastAsia="en-GB"/>
              </w:rPr>
              <w:br/>
              <w:t>(Französische interprofessionelle Organisation für Saat- und Pflanzgut)</w:t>
            </w:r>
          </w:p>
        </w:tc>
      </w:tr>
      <w:tr w:rsidR="00DE1A57" w:rsidRPr="007B758A" w14:paraId="3C6110ED" w14:textId="77777777" w:rsidTr="00DE1A57">
        <w:tc>
          <w:tcPr>
            <w:tcW w:w="2263" w:type="dxa"/>
            <w:shd w:val="clear" w:color="auto" w:fill="auto"/>
            <w:noWrap/>
            <w:tcMar>
              <w:top w:w="28" w:type="dxa"/>
              <w:bottom w:w="28" w:type="dxa"/>
            </w:tcMar>
          </w:tcPr>
          <w:p w14:paraId="393EC175"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SENADI (Ecuador)</w:t>
            </w:r>
          </w:p>
        </w:tc>
        <w:tc>
          <w:tcPr>
            <w:tcW w:w="7655" w:type="dxa"/>
            <w:shd w:val="clear" w:color="auto" w:fill="auto"/>
            <w:noWrap/>
            <w:tcMar>
              <w:top w:w="28" w:type="dxa"/>
              <w:bottom w:w="28" w:type="dxa"/>
            </w:tcMar>
          </w:tcPr>
          <w:p w14:paraId="3790783A"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 xml:space="preserve">Servicio Nacional de Derechos Intelectuales </w:t>
            </w:r>
            <w:r w:rsidRPr="00DE1A57">
              <w:rPr>
                <w:rFonts w:ascii="Arial Narrow" w:hAnsi="Arial Narrow"/>
                <w:color w:val="000000"/>
                <w:sz w:val="18"/>
                <w:szCs w:val="18"/>
                <w:lang w:val="de-DE" w:eastAsia="en-GB"/>
              </w:rPr>
              <w:br/>
              <w:t>(Nationaler Dienst für geistige Eigentumsrechte in Ecuador)</w:t>
            </w:r>
          </w:p>
        </w:tc>
      </w:tr>
      <w:tr w:rsidR="00DE1A57" w:rsidRPr="007B758A" w14:paraId="01D8C191" w14:textId="77777777" w:rsidTr="00DE1A57">
        <w:tc>
          <w:tcPr>
            <w:tcW w:w="2263" w:type="dxa"/>
            <w:shd w:val="clear" w:color="auto" w:fill="auto"/>
            <w:noWrap/>
            <w:tcMar>
              <w:top w:w="28" w:type="dxa"/>
              <w:bottom w:w="28" w:type="dxa"/>
            </w:tcMar>
          </w:tcPr>
          <w:p w14:paraId="72D3355A"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SNICS (Mexiko)</w:t>
            </w:r>
          </w:p>
        </w:tc>
        <w:tc>
          <w:tcPr>
            <w:tcW w:w="7655" w:type="dxa"/>
            <w:shd w:val="clear" w:color="auto" w:fill="auto"/>
            <w:noWrap/>
            <w:tcMar>
              <w:top w:w="28" w:type="dxa"/>
              <w:bottom w:w="28" w:type="dxa"/>
            </w:tcMar>
          </w:tcPr>
          <w:p w14:paraId="2BB2B50F"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 xml:space="preserve">Servicio Nacional de Inspección y Certificación de Semillas </w:t>
            </w:r>
            <w:r w:rsidRPr="00DE1A57">
              <w:rPr>
                <w:rFonts w:ascii="Arial Narrow" w:hAnsi="Arial Narrow"/>
                <w:color w:val="000000"/>
                <w:sz w:val="18"/>
                <w:szCs w:val="18"/>
                <w:lang w:val="de-DE" w:eastAsia="en-GB"/>
              </w:rPr>
              <w:br/>
              <w:t>(Nationaler Saatgutkontroll- und -zertifizierungsdienst von Mexiko)</w:t>
            </w:r>
          </w:p>
        </w:tc>
      </w:tr>
      <w:tr w:rsidR="00DE1A57" w:rsidRPr="007B758A" w14:paraId="6C920322" w14:textId="77777777" w:rsidTr="00DE1A57">
        <w:tc>
          <w:tcPr>
            <w:tcW w:w="2263" w:type="dxa"/>
            <w:shd w:val="clear" w:color="auto" w:fill="auto"/>
            <w:noWrap/>
            <w:tcMar>
              <w:top w:w="28" w:type="dxa"/>
              <w:bottom w:w="28" w:type="dxa"/>
            </w:tcMar>
          </w:tcPr>
          <w:p w14:paraId="7386853B"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SNL (OAPI)</w:t>
            </w:r>
          </w:p>
        </w:tc>
        <w:tc>
          <w:tcPr>
            <w:tcW w:w="7655" w:type="dxa"/>
            <w:shd w:val="clear" w:color="auto" w:fill="auto"/>
            <w:noWrap/>
            <w:tcMar>
              <w:top w:w="28" w:type="dxa"/>
              <w:bottom w:w="28" w:type="dxa"/>
            </w:tcMar>
          </w:tcPr>
          <w:p w14:paraId="0AB21310"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 xml:space="preserve">Structure Nationale de Liaison de l'OAPI </w:t>
            </w:r>
            <w:r w:rsidRPr="00DE1A57">
              <w:rPr>
                <w:rFonts w:ascii="Arial Narrow" w:hAnsi="Arial Narrow"/>
                <w:color w:val="000000"/>
                <w:sz w:val="18"/>
                <w:szCs w:val="18"/>
                <w:lang w:val="de-DE" w:eastAsia="en-GB"/>
              </w:rPr>
              <w:br/>
              <w:t>(Nationale Verbindungsstruktur der OAPI)</w:t>
            </w:r>
          </w:p>
        </w:tc>
      </w:tr>
      <w:tr w:rsidR="00DE1A57" w:rsidRPr="007B758A" w14:paraId="3792F4C0" w14:textId="77777777" w:rsidTr="00DE1A57">
        <w:tc>
          <w:tcPr>
            <w:tcW w:w="2263" w:type="dxa"/>
            <w:shd w:val="clear" w:color="auto" w:fill="auto"/>
            <w:noWrap/>
            <w:tcMar>
              <w:top w:w="28" w:type="dxa"/>
              <w:bottom w:w="28" w:type="dxa"/>
            </w:tcMar>
          </w:tcPr>
          <w:p w14:paraId="388F23A4"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lastRenderedPageBreak/>
              <w:t>SNPC (Brasilien)</w:t>
            </w:r>
          </w:p>
        </w:tc>
        <w:tc>
          <w:tcPr>
            <w:tcW w:w="7655" w:type="dxa"/>
            <w:shd w:val="clear" w:color="auto" w:fill="auto"/>
            <w:noWrap/>
            <w:tcMar>
              <w:top w:w="28" w:type="dxa"/>
              <w:bottom w:w="28" w:type="dxa"/>
            </w:tcMar>
          </w:tcPr>
          <w:p w14:paraId="665720D2" w14:textId="77777777" w:rsidR="00DE1A57" w:rsidRPr="00DE1A57" w:rsidRDefault="00DE1A57" w:rsidP="001234FC">
            <w:pPr>
              <w:spacing w:after="20"/>
              <w:jc w:val="left"/>
              <w:rPr>
                <w:rFonts w:ascii="Arial Narrow" w:hAnsi="Arial Narrow"/>
                <w:sz w:val="18"/>
                <w:szCs w:val="18"/>
                <w:highlight w:val="yellow"/>
                <w:lang w:val="fr-CH"/>
              </w:rPr>
            </w:pPr>
            <w:r w:rsidRPr="00DE1A57">
              <w:rPr>
                <w:rFonts w:ascii="Arial Narrow" w:hAnsi="Arial Narrow"/>
                <w:color w:val="000000"/>
                <w:sz w:val="18"/>
                <w:szCs w:val="18"/>
                <w:lang w:val="de-DE" w:eastAsia="en-GB"/>
              </w:rPr>
              <w:t xml:space="preserve">Serviço Nacional de Proteção de Cultivares </w:t>
            </w:r>
            <w:r w:rsidRPr="00DE1A57">
              <w:rPr>
                <w:rFonts w:ascii="Arial Narrow" w:hAnsi="Arial Narrow"/>
                <w:color w:val="000000"/>
                <w:sz w:val="18"/>
                <w:szCs w:val="18"/>
                <w:lang w:val="de-DE" w:eastAsia="en-GB"/>
              </w:rPr>
              <w:br/>
              <w:t>(Nationaler Kultursortenschutzdienst Brasiliens)</w:t>
            </w:r>
          </w:p>
        </w:tc>
      </w:tr>
      <w:tr w:rsidR="00DE1A57" w:rsidRPr="007B758A" w14:paraId="49D7B557" w14:textId="77777777" w:rsidTr="00DE1A57">
        <w:tc>
          <w:tcPr>
            <w:tcW w:w="2263" w:type="dxa"/>
            <w:shd w:val="clear" w:color="auto" w:fill="auto"/>
            <w:noWrap/>
            <w:tcMar>
              <w:top w:w="28" w:type="dxa"/>
              <w:bottom w:w="28" w:type="dxa"/>
            </w:tcMar>
          </w:tcPr>
          <w:p w14:paraId="1BC44923"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THASTA</w:t>
            </w:r>
          </w:p>
        </w:tc>
        <w:tc>
          <w:tcPr>
            <w:tcW w:w="7655" w:type="dxa"/>
            <w:shd w:val="clear" w:color="auto" w:fill="auto"/>
            <w:noWrap/>
            <w:tcMar>
              <w:top w:w="28" w:type="dxa"/>
              <w:bottom w:w="28" w:type="dxa"/>
            </w:tcMar>
          </w:tcPr>
          <w:p w14:paraId="54367FF5" w14:textId="77777777" w:rsidR="00DE1A57" w:rsidRPr="00DE1A57" w:rsidRDefault="00DE1A57" w:rsidP="001234FC">
            <w:pPr>
              <w:spacing w:after="20"/>
              <w:jc w:val="left"/>
              <w:rPr>
                <w:rFonts w:ascii="Arial Narrow" w:hAnsi="Arial Narrow"/>
                <w:sz w:val="18"/>
                <w:szCs w:val="18"/>
                <w:highlight w:val="yellow"/>
                <w:lang w:val="fr-CH"/>
              </w:rPr>
            </w:pPr>
            <w:r w:rsidRPr="00DE1A57">
              <w:rPr>
                <w:rFonts w:ascii="Arial Narrow" w:hAnsi="Arial Narrow"/>
                <w:color w:val="000000"/>
                <w:sz w:val="18"/>
                <w:szCs w:val="18"/>
                <w:lang w:val="de-DE" w:eastAsia="en-GB"/>
              </w:rPr>
              <w:t>Thailändischer Saatguthandelsverband</w:t>
            </w:r>
          </w:p>
        </w:tc>
      </w:tr>
      <w:tr w:rsidR="00DE1A57" w:rsidRPr="007B758A" w14:paraId="68E2C2F2" w14:textId="77777777" w:rsidTr="00DE1A57">
        <w:tc>
          <w:tcPr>
            <w:tcW w:w="2263" w:type="dxa"/>
            <w:shd w:val="clear" w:color="auto" w:fill="auto"/>
            <w:noWrap/>
            <w:tcMar>
              <w:top w:w="28" w:type="dxa"/>
              <w:bottom w:w="28" w:type="dxa"/>
            </w:tcMar>
          </w:tcPr>
          <w:p w14:paraId="7354B48D"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TOSCI (Vereinigte Republik Tansania)</w:t>
            </w:r>
          </w:p>
        </w:tc>
        <w:tc>
          <w:tcPr>
            <w:tcW w:w="7655" w:type="dxa"/>
            <w:shd w:val="clear" w:color="auto" w:fill="auto"/>
            <w:noWrap/>
            <w:tcMar>
              <w:top w:w="28" w:type="dxa"/>
              <w:bottom w:w="28" w:type="dxa"/>
            </w:tcMar>
          </w:tcPr>
          <w:p w14:paraId="139F7F49" w14:textId="77777777" w:rsidR="00DE1A57" w:rsidRPr="00DE1A57" w:rsidRDefault="00DE1A57" w:rsidP="001234FC">
            <w:pPr>
              <w:spacing w:after="20"/>
              <w:jc w:val="left"/>
              <w:rPr>
                <w:rFonts w:ascii="Arial Narrow" w:hAnsi="Arial Narrow"/>
                <w:sz w:val="18"/>
                <w:szCs w:val="18"/>
                <w:highlight w:val="yellow"/>
                <w:lang w:val="fr-CH"/>
              </w:rPr>
            </w:pPr>
            <w:r w:rsidRPr="00DE1A57">
              <w:rPr>
                <w:rFonts w:ascii="Arial Narrow" w:hAnsi="Arial Narrow"/>
                <w:color w:val="000000"/>
                <w:sz w:val="18"/>
                <w:szCs w:val="18"/>
                <w:lang w:val="de-DE" w:eastAsia="en-GB"/>
              </w:rPr>
              <w:t>Tansanias offizielles Saatgut-Zertifizierungsinstitut</w:t>
            </w:r>
          </w:p>
        </w:tc>
      </w:tr>
      <w:tr w:rsidR="00DE1A57" w:rsidRPr="007B758A" w14:paraId="54266BA1" w14:textId="77777777" w:rsidTr="00DE1A57">
        <w:tc>
          <w:tcPr>
            <w:tcW w:w="2263" w:type="dxa"/>
            <w:shd w:val="clear" w:color="auto" w:fill="auto"/>
            <w:noWrap/>
            <w:tcMar>
              <w:top w:w="28" w:type="dxa"/>
              <w:bottom w:w="28" w:type="dxa"/>
            </w:tcMar>
          </w:tcPr>
          <w:p w14:paraId="5E5DBD4A"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UN</w:t>
            </w:r>
          </w:p>
        </w:tc>
        <w:tc>
          <w:tcPr>
            <w:tcW w:w="7655" w:type="dxa"/>
            <w:shd w:val="clear" w:color="auto" w:fill="auto"/>
            <w:noWrap/>
            <w:tcMar>
              <w:top w:w="28" w:type="dxa"/>
              <w:bottom w:w="28" w:type="dxa"/>
            </w:tcMar>
          </w:tcPr>
          <w:p w14:paraId="4D33B7FE"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 xml:space="preserve">Vereinte Nationen </w:t>
            </w:r>
          </w:p>
        </w:tc>
      </w:tr>
      <w:tr w:rsidR="00DE1A57" w:rsidRPr="007B758A" w14:paraId="4BC21ECF" w14:textId="77777777" w:rsidTr="00DE1A57">
        <w:tc>
          <w:tcPr>
            <w:tcW w:w="2263" w:type="dxa"/>
            <w:shd w:val="clear" w:color="auto" w:fill="auto"/>
            <w:noWrap/>
            <w:tcMar>
              <w:top w:w="28" w:type="dxa"/>
              <w:bottom w:w="28" w:type="dxa"/>
            </w:tcMar>
          </w:tcPr>
          <w:p w14:paraId="60FBEFF4"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UNIGE</w:t>
            </w:r>
          </w:p>
        </w:tc>
        <w:tc>
          <w:tcPr>
            <w:tcW w:w="7655" w:type="dxa"/>
            <w:shd w:val="clear" w:color="auto" w:fill="auto"/>
            <w:noWrap/>
            <w:tcMar>
              <w:top w:w="28" w:type="dxa"/>
              <w:bottom w:w="28" w:type="dxa"/>
            </w:tcMar>
          </w:tcPr>
          <w:p w14:paraId="3C315622"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Universität Genf</w:t>
            </w:r>
          </w:p>
        </w:tc>
      </w:tr>
      <w:tr w:rsidR="00DE1A57" w:rsidRPr="007B758A" w14:paraId="0DD8C598" w14:textId="77777777" w:rsidTr="00DE1A57">
        <w:tc>
          <w:tcPr>
            <w:tcW w:w="2263" w:type="dxa"/>
            <w:shd w:val="clear" w:color="auto" w:fill="auto"/>
            <w:noWrap/>
            <w:tcMar>
              <w:top w:w="28" w:type="dxa"/>
              <w:bottom w:w="28" w:type="dxa"/>
            </w:tcMar>
          </w:tcPr>
          <w:p w14:paraId="7124B779"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USAID (Vereinigte Staaten von Amerika)</w:t>
            </w:r>
          </w:p>
        </w:tc>
        <w:tc>
          <w:tcPr>
            <w:tcW w:w="7655" w:type="dxa"/>
            <w:shd w:val="clear" w:color="auto" w:fill="auto"/>
            <w:noWrap/>
            <w:tcMar>
              <w:top w:w="28" w:type="dxa"/>
              <w:bottom w:w="28" w:type="dxa"/>
            </w:tcMar>
          </w:tcPr>
          <w:p w14:paraId="289F99B7"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Agentur der Vereinigten Staaten für internationale Entwicklung</w:t>
            </w:r>
          </w:p>
        </w:tc>
      </w:tr>
      <w:tr w:rsidR="00DE1A57" w:rsidRPr="007B758A" w14:paraId="66E4B966" w14:textId="77777777" w:rsidTr="00DE1A57">
        <w:tc>
          <w:tcPr>
            <w:tcW w:w="2263" w:type="dxa"/>
            <w:shd w:val="clear" w:color="auto" w:fill="auto"/>
            <w:noWrap/>
            <w:tcMar>
              <w:top w:w="28" w:type="dxa"/>
              <w:bottom w:w="28" w:type="dxa"/>
            </w:tcMar>
          </w:tcPr>
          <w:p w14:paraId="50210FF7"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USDA</w:t>
            </w:r>
          </w:p>
        </w:tc>
        <w:tc>
          <w:tcPr>
            <w:tcW w:w="7655" w:type="dxa"/>
            <w:shd w:val="clear" w:color="auto" w:fill="auto"/>
            <w:noWrap/>
            <w:tcMar>
              <w:top w:w="28" w:type="dxa"/>
              <w:bottom w:w="28" w:type="dxa"/>
            </w:tcMar>
          </w:tcPr>
          <w:p w14:paraId="1F6E55F7" w14:textId="77777777" w:rsidR="00DE1A57" w:rsidRPr="00DE1A57" w:rsidRDefault="00DE1A57" w:rsidP="001234FC">
            <w:pPr>
              <w:spacing w:after="20"/>
              <w:jc w:val="left"/>
              <w:rPr>
                <w:rFonts w:ascii="Arial Narrow" w:hAnsi="Arial Narrow"/>
                <w:sz w:val="18"/>
                <w:szCs w:val="18"/>
                <w:highlight w:val="yellow"/>
              </w:rPr>
            </w:pPr>
            <w:r w:rsidRPr="00DE1A57">
              <w:rPr>
                <w:rFonts w:ascii="Arial Narrow" w:hAnsi="Arial Narrow"/>
                <w:color w:val="000000"/>
                <w:sz w:val="18"/>
                <w:szCs w:val="18"/>
                <w:lang w:val="de-DE" w:eastAsia="en-GB"/>
              </w:rPr>
              <w:t>Landwirtschaftsministerium der Vereinigten Staaten</w:t>
            </w:r>
          </w:p>
        </w:tc>
      </w:tr>
      <w:tr w:rsidR="00DE1A57" w:rsidRPr="007B758A" w14:paraId="144B6677" w14:textId="77777777" w:rsidTr="00DE1A57">
        <w:tc>
          <w:tcPr>
            <w:tcW w:w="2263" w:type="dxa"/>
            <w:shd w:val="clear" w:color="auto" w:fill="auto"/>
            <w:noWrap/>
            <w:tcMar>
              <w:top w:w="28" w:type="dxa"/>
              <w:bottom w:w="28" w:type="dxa"/>
            </w:tcMar>
          </w:tcPr>
          <w:p w14:paraId="6FA961A2" w14:textId="77777777" w:rsidR="00DE1A57" w:rsidRPr="00DE1A57" w:rsidRDefault="00DE1A57" w:rsidP="001234FC">
            <w:pPr>
              <w:spacing w:after="20"/>
              <w:jc w:val="left"/>
              <w:rPr>
                <w:rFonts w:ascii="Arial Narrow" w:hAnsi="Arial Narrow"/>
                <w:color w:val="000000"/>
                <w:sz w:val="18"/>
                <w:szCs w:val="18"/>
                <w:highlight w:val="yellow"/>
              </w:rPr>
            </w:pPr>
            <w:r w:rsidRPr="00DE1A57">
              <w:rPr>
                <w:rFonts w:ascii="Arial Narrow" w:hAnsi="Arial Narrow"/>
                <w:color w:val="000000"/>
                <w:sz w:val="18"/>
                <w:szCs w:val="18"/>
                <w:lang w:val="de-DE" w:eastAsia="en-GB"/>
              </w:rPr>
              <w:t>USPTO</w:t>
            </w:r>
          </w:p>
        </w:tc>
        <w:tc>
          <w:tcPr>
            <w:tcW w:w="7655" w:type="dxa"/>
            <w:shd w:val="clear" w:color="auto" w:fill="auto"/>
            <w:noWrap/>
            <w:tcMar>
              <w:top w:w="28" w:type="dxa"/>
              <w:bottom w:w="28" w:type="dxa"/>
            </w:tcMar>
          </w:tcPr>
          <w:p w14:paraId="50136D0D" w14:textId="77777777" w:rsidR="00DE1A57" w:rsidRPr="00DE1A57" w:rsidRDefault="00DE1A57" w:rsidP="001234FC">
            <w:pPr>
              <w:spacing w:after="20"/>
              <w:jc w:val="left"/>
              <w:rPr>
                <w:rFonts w:ascii="Arial Narrow" w:hAnsi="Arial Narrow"/>
                <w:color w:val="000000"/>
                <w:sz w:val="18"/>
                <w:szCs w:val="18"/>
                <w:highlight w:val="yellow"/>
              </w:rPr>
            </w:pPr>
            <w:r w:rsidRPr="00DE1A57">
              <w:rPr>
                <w:rFonts w:ascii="Arial Narrow" w:hAnsi="Arial Narrow"/>
                <w:color w:val="000000"/>
                <w:sz w:val="18"/>
                <w:szCs w:val="18"/>
                <w:lang w:val="de-DE" w:eastAsia="en-GB"/>
              </w:rPr>
              <w:t>Patent- und Markenamt der Vereinigten Staaten</w:t>
            </w:r>
          </w:p>
        </w:tc>
      </w:tr>
      <w:tr w:rsidR="00DE1A57" w:rsidRPr="007B758A" w14:paraId="404279D9" w14:textId="77777777" w:rsidTr="00DE1A57">
        <w:tc>
          <w:tcPr>
            <w:tcW w:w="2263" w:type="dxa"/>
            <w:shd w:val="clear" w:color="auto" w:fill="auto"/>
            <w:noWrap/>
            <w:tcMar>
              <w:top w:w="28" w:type="dxa"/>
              <w:bottom w:w="28" w:type="dxa"/>
            </w:tcMar>
          </w:tcPr>
          <w:p w14:paraId="2BA6956F" w14:textId="77777777" w:rsidR="00DE1A57" w:rsidRPr="00DE1A57" w:rsidRDefault="00DE1A57" w:rsidP="001234FC">
            <w:pPr>
              <w:spacing w:after="20"/>
              <w:jc w:val="left"/>
              <w:rPr>
                <w:rFonts w:ascii="Arial Narrow" w:hAnsi="Arial Narrow"/>
                <w:color w:val="000000"/>
                <w:sz w:val="18"/>
                <w:szCs w:val="18"/>
                <w:highlight w:val="yellow"/>
              </w:rPr>
            </w:pPr>
            <w:r w:rsidRPr="00DE1A57">
              <w:rPr>
                <w:rFonts w:ascii="Arial Narrow" w:hAnsi="Arial Narrow"/>
                <w:color w:val="000000"/>
                <w:sz w:val="18"/>
                <w:szCs w:val="18"/>
                <w:lang w:val="de-DE" w:eastAsia="en-GB"/>
              </w:rPr>
              <w:t>WFO</w:t>
            </w:r>
          </w:p>
        </w:tc>
        <w:tc>
          <w:tcPr>
            <w:tcW w:w="7655" w:type="dxa"/>
            <w:shd w:val="clear" w:color="auto" w:fill="auto"/>
            <w:noWrap/>
            <w:tcMar>
              <w:top w:w="28" w:type="dxa"/>
              <w:bottom w:w="28" w:type="dxa"/>
            </w:tcMar>
          </w:tcPr>
          <w:p w14:paraId="30BF91A0" w14:textId="77777777" w:rsidR="00DE1A57" w:rsidRPr="00DE1A57" w:rsidRDefault="00DE1A57" w:rsidP="001234FC">
            <w:pPr>
              <w:spacing w:after="20"/>
              <w:jc w:val="left"/>
              <w:rPr>
                <w:rFonts w:ascii="Arial Narrow" w:hAnsi="Arial Narrow"/>
                <w:color w:val="000000"/>
                <w:sz w:val="18"/>
                <w:szCs w:val="18"/>
                <w:highlight w:val="yellow"/>
              </w:rPr>
            </w:pPr>
            <w:r w:rsidRPr="00DE1A57">
              <w:rPr>
                <w:rFonts w:ascii="Arial Narrow" w:hAnsi="Arial Narrow"/>
                <w:color w:val="000000"/>
                <w:sz w:val="18"/>
                <w:szCs w:val="18"/>
                <w:lang w:val="de-DE" w:eastAsia="en-GB"/>
              </w:rPr>
              <w:t>Weltbauernverband</w:t>
            </w:r>
          </w:p>
        </w:tc>
      </w:tr>
      <w:tr w:rsidR="00DE1A57" w:rsidRPr="007B758A" w14:paraId="327DF52A" w14:textId="77777777" w:rsidTr="00DE1A57">
        <w:tc>
          <w:tcPr>
            <w:tcW w:w="2263" w:type="dxa"/>
            <w:shd w:val="clear" w:color="auto" w:fill="auto"/>
            <w:noWrap/>
            <w:tcMar>
              <w:top w:w="28" w:type="dxa"/>
              <w:bottom w:w="28" w:type="dxa"/>
            </w:tcMar>
          </w:tcPr>
          <w:p w14:paraId="514941B0" w14:textId="77777777" w:rsidR="00DE1A57" w:rsidRPr="00DE1A57" w:rsidRDefault="00DE1A57" w:rsidP="001234FC">
            <w:pPr>
              <w:spacing w:after="20"/>
              <w:jc w:val="left"/>
              <w:rPr>
                <w:rFonts w:ascii="Arial Narrow" w:hAnsi="Arial Narrow"/>
                <w:color w:val="000000"/>
                <w:sz w:val="18"/>
                <w:szCs w:val="18"/>
                <w:highlight w:val="yellow"/>
              </w:rPr>
            </w:pPr>
            <w:r w:rsidRPr="00DE1A57">
              <w:rPr>
                <w:rFonts w:ascii="Arial Narrow" w:hAnsi="Arial Narrow"/>
                <w:color w:val="000000"/>
                <w:sz w:val="18"/>
                <w:szCs w:val="18"/>
                <w:lang w:val="de-DE" w:eastAsia="en-GB"/>
              </w:rPr>
              <w:t>WIPO</w:t>
            </w:r>
          </w:p>
        </w:tc>
        <w:tc>
          <w:tcPr>
            <w:tcW w:w="7655" w:type="dxa"/>
            <w:shd w:val="clear" w:color="auto" w:fill="auto"/>
            <w:noWrap/>
            <w:tcMar>
              <w:top w:w="28" w:type="dxa"/>
              <w:bottom w:w="28" w:type="dxa"/>
            </w:tcMar>
          </w:tcPr>
          <w:p w14:paraId="0269DE33" w14:textId="77777777" w:rsidR="00DE1A57" w:rsidRPr="00DE1A57" w:rsidRDefault="00DE1A57" w:rsidP="001234FC">
            <w:pPr>
              <w:spacing w:after="20"/>
              <w:jc w:val="left"/>
              <w:rPr>
                <w:rFonts w:ascii="Arial Narrow" w:hAnsi="Arial Narrow"/>
                <w:color w:val="000000"/>
                <w:sz w:val="18"/>
                <w:szCs w:val="18"/>
                <w:highlight w:val="yellow"/>
              </w:rPr>
            </w:pPr>
            <w:r w:rsidRPr="00DE1A57">
              <w:rPr>
                <w:rFonts w:ascii="Arial Narrow" w:hAnsi="Arial Narrow"/>
                <w:color w:val="000000"/>
                <w:sz w:val="18"/>
                <w:szCs w:val="18"/>
                <w:lang w:val="de-DE" w:eastAsia="en-GB"/>
              </w:rPr>
              <w:t>Weltorganisation für geistiges Eigentum</w:t>
            </w:r>
          </w:p>
        </w:tc>
      </w:tr>
      <w:tr w:rsidR="00DE1A57" w:rsidRPr="007B758A" w14:paraId="262C79FE" w14:textId="77777777" w:rsidTr="00DE1A57">
        <w:tc>
          <w:tcPr>
            <w:tcW w:w="2263" w:type="dxa"/>
            <w:shd w:val="clear" w:color="auto" w:fill="auto"/>
            <w:noWrap/>
            <w:tcMar>
              <w:top w:w="28" w:type="dxa"/>
              <w:bottom w:w="28" w:type="dxa"/>
            </w:tcMar>
          </w:tcPr>
          <w:p w14:paraId="25330D4D" w14:textId="77777777" w:rsidR="00DE1A57" w:rsidRPr="00DE1A57" w:rsidRDefault="00DE1A57" w:rsidP="001234FC">
            <w:pPr>
              <w:spacing w:after="20"/>
              <w:jc w:val="left"/>
              <w:rPr>
                <w:rFonts w:ascii="Arial Narrow" w:hAnsi="Arial Narrow"/>
                <w:color w:val="000000"/>
                <w:sz w:val="18"/>
                <w:szCs w:val="18"/>
                <w:highlight w:val="yellow"/>
              </w:rPr>
            </w:pPr>
            <w:r w:rsidRPr="00DE1A57">
              <w:rPr>
                <w:rFonts w:ascii="Arial Narrow" w:hAnsi="Arial Narrow"/>
                <w:color w:val="000000"/>
                <w:sz w:val="18"/>
                <w:szCs w:val="18"/>
                <w:lang w:val="de-DE" w:eastAsia="en-GB"/>
              </w:rPr>
              <w:t>WSP</w:t>
            </w:r>
          </w:p>
        </w:tc>
        <w:tc>
          <w:tcPr>
            <w:tcW w:w="7655" w:type="dxa"/>
            <w:shd w:val="clear" w:color="auto" w:fill="auto"/>
            <w:noWrap/>
            <w:tcMar>
              <w:top w:w="28" w:type="dxa"/>
              <w:bottom w:w="28" w:type="dxa"/>
            </w:tcMar>
          </w:tcPr>
          <w:p w14:paraId="32920091" w14:textId="77777777" w:rsidR="00DE1A57" w:rsidRPr="00DE1A57" w:rsidRDefault="00DE1A57" w:rsidP="001234FC">
            <w:pPr>
              <w:spacing w:after="20"/>
              <w:jc w:val="left"/>
              <w:rPr>
                <w:rFonts w:ascii="Arial Narrow" w:hAnsi="Arial Narrow"/>
                <w:color w:val="000000"/>
                <w:sz w:val="18"/>
                <w:szCs w:val="18"/>
                <w:highlight w:val="yellow"/>
              </w:rPr>
            </w:pPr>
            <w:r w:rsidRPr="00DE1A57">
              <w:rPr>
                <w:rFonts w:ascii="Arial Narrow" w:hAnsi="Arial Narrow"/>
                <w:color w:val="000000"/>
                <w:sz w:val="18"/>
                <w:szCs w:val="18"/>
                <w:lang w:val="de-DE" w:eastAsia="en-GB"/>
              </w:rPr>
              <w:t>Weltsaatgutpartnerschaft</w:t>
            </w:r>
          </w:p>
        </w:tc>
      </w:tr>
      <w:tr w:rsidR="00DE1A57" w:rsidRPr="007B758A" w14:paraId="72585A65" w14:textId="77777777" w:rsidTr="00DE1A57">
        <w:tc>
          <w:tcPr>
            <w:tcW w:w="2263" w:type="dxa"/>
            <w:shd w:val="clear" w:color="auto" w:fill="auto"/>
            <w:noWrap/>
            <w:tcMar>
              <w:top w:w="28" w:type="dxa"/>
              <w:bottom w:w="28" w:type="dxa"/>
            </w:tcMar>
          </w:tcPr>
          <w:p w14:paraId="1350CB69" w14:textId="77777777" w:rsidR="00DE1A57" w:rsidRPr="00DE1A57" w:rsidRDefault="00DE1A57" w:rsidP="001234FC">
            <w:pPr>
              <w:spacing w:after="20"/>
              <w:jc w:val="left"/>
              <w:rPr>
                <w:rFonts w:ascii="Arial Narrow" w:hAnsi="Arial Narrow"/>
                <w:color w:val="000000"/>
                <w:sz w:val="18"/>
                <w:szCs w:val="18"/>
              </w:rPr>
            </w:pPr>
            <w:r w:rsidRPr="00DE1A57">
              <w:rPr>
                <w:rFonts w:ascii="Arial Narrow" w:hAnsi="Arial Narrow"/>
                <w:color w:val="000000"/>
                <w:sz w:val="18"/>
                <w:szCs w:val="18"/>
              </w:rPr>
              <w:t>WTO</w:t>
            </w:r>
          </w:p>
        </w:tc>
        <w:tc>
          <w:tcPr>
            <w:tcW w:w="7655" w:type="dxa"/>
            <w:shd w:val="clear" w:color="auto" w:fill="auto"/>
            <w:noWrap/>
            <w:tcMar>
              <w:top w:w="28" w:type="dxa"/>
              <w:bottom w:w="28" w:type="dxa"/>
            </w:tcMar>
          </w:tcPr>
          <w:p w14:paraId="1D982F39" w14:textId="77777777" w:rsidR="00DE1A57" w:rsidRPr="00DE1A57" w:rsidRDefault="00DE1A57" w:rsidP="001234FC">
            <w:pPr>
              <w:spacing w:after="20"/>
              <w:jc w:val="left"/>
              <w:rPr>
                <w:rFonts w:ascii="Arial Narrow" w:hAnsi="Arial Narrow"/>
                <w:color w:val="000000"/>
                <w:sz w:val="18"/>
                <w:szCs w:val="18"/>
                <w:highlight w:val="yellow"/>
              </w:rPr>
            </w:pPr>
            <w:r w:rsidRPr="00DE1A57">
              <w:rPr>
                <w:rFonts w:ascii="Arial Narrow" w:hAnsi="Arial Narrow"/>
                <w:color w:val="000000"/>
                <w:sz w:val="18"/>
                <w:szCs w:val="18"/>
                <w:lang w:val="de-DE" w:eastAsia="en-GB"/>
              </w:rPr>
              <w:t>Welthandelsorganisation</w:t>
            </w:r>
          </w:p>
        </w:tc>
      </w:tr>
    </w:tbl>
    <w:p w14:paraId="7068C713" w14:textId="77777777" w:rsidR="00AE482F" w:rsidRDefault="00AE482F" w:rsidP="00AE482F">
      <w:pPr>
        <w:jc w:val="left"/>
        <w:rPr>
          <w:lang w:val="de-DE"/>
        </w:rPr>
      </w:pPr>
    </w:p>
    <w:p w14:paraId="694C3CA6" w14:textId="77777777" w:rsidR="00DE1A57" w:rsidRPr="009B2786" w:rsidRDefault="00DE1A57" w:rsidP="00AE482F">
      <w:pPr>
        <w:jc w:val="left"/>
        <w:rPr>
          <w:lang w:val="de-DE"/>
        </w:rPr>
      </w:pPr>
    </w:p>
    <w:p w14:paraId="7EAA24DA" w14:textId="77777777" w:rsidR="00AE482F" w:rsidRPr="009B2786" w:rsidRDefault="00AE482F" w:rsidP="00AE482F">
      <w:pPr>
        <w:jc w:val="left"/>
        <w:rPr>
          <w:lang w:val="de-DE"/>
        </w:rPr>
      </w:pPr>
    </w:p>
    <w:p w14:paraId="6054B043" w14:textId="77777777" w:rsidR="00AE482F" w:rsidRPr="009B2786" w:rsidRDefault="00AE482F" w:rsidP="00AE482F">
      <w:pPr>
        <w:jc w:val="right"/>
        <w:rPr>
          <w:lang w:val="de-DE"/>
        </w:rPr>
      </w:pPr>
      <w:r w:rsidRPr="009B2786">
        <w:rPr>
          <w:lang w:val="de-DE"/>
        </w:rPr>
        <w:t>[Ende des Anhangs und des Dokuments]</w:t>
      </w:r>
    </w:p>
    <w:p w14:paraId="2BFAD7ED" w14:textId="77777777" w:rsidR="009E5246" w:rsidRPr="009B2786" w:rsidRDefault="009E5246" w:rsidP="00AE482F">
      <w:pPr>
        <w:jc w:val="right"/>
        <w:rPr>
          <w:lang w:val="de-DE"/>
        </w:rPr>
      </w:pPr>
    </w:p>
    <w:sectPr w:rsidR="009E5246" w:rsidRPr="009B2786" w:rsidSect="00E03047">
      <w:pgSz w:w="11907" w:h="16840" w:code="9"/>
      <w:pgMar w:top="510" w:right="1134" w:bottom="1134" w:left="1134" w:header="510" w:footer="68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835576" w14:textId="77777777" w:rsidR="00E932F8" w:rsidRDefault="00E932F8">
      <w:pPr>
        <w:spacing w:after="120"/>
        <w:rPr>
          <w:rFonts w:eastAsia="Times New Roman" w:cs="Times New Roman"/>
          <w:szCs w:val="24"/>
        </w:rPr>
      </w:pPr>
      <w:r>
        <w:rPr>
          <w:rFonts w:eastAsia="Times New Roman" w:cs="Times New Roman"/>
          <w:szCs w:val="24"/>
        </w:rPr>
        <w:separator/>
      </w:r>
    </w:p>
  </w:endnote>
  <w:endnote w:type="continuationSeparator" w:id="0">
    <w:p w14:paraId="09D5B2E2" w14:textId="77777777" w:rsidR="00E932F8" w:rsidRDefault="00E932F8">
      <w:pPr>
        <w:rPr>
          <w:rFonts w:eastAsia="Times New Roman" w:cs="Times New Roman"/>
          <w:szCs w:val="24"/>
        </w:rPr>
      </w:pPr>
      <w:r>
        <w:rPr>
          <w:rFonts w:eastAsia="Times New Roman" w:cs="Times New Roman"/>
          <w:szCs w:val="24"/>
        </w:rPr>
        <w:separator/>
      </w:r>
    </w:p>
  </w:endnote>
  <w:endnote w:type="continuationNotice" w:id="1">
    <w:p w14:paraId="2D98C787" w14:textId="77777777" w:rsidR="00E932F8" w:rsidRDefault="00E932F8">
      <w:pPr>
        <w:rPr>
          <w:rFonts w:eastAsia="Times New Roman" w:cs="Times New Roman"/>
          <w:szCs w:val="24"/>
          <w:lang w:val="fr-FR"/>
        </w:rPr>
      </w:pPr>
    </w:p>
  </w:endnote>
  <w:endnote w:id="2">
    <w:p w14:paraId="55A79071" w14:textId="77777777" w:rsidR="00D50AD2" w:rsidRPr="007573BB" w:rsidRDefault="00D50AD2" w:rsidP="00D50AD2">
      <w:pPr>
        <w:tabs>
          <w:tab w:val="left" w:pos="284"/>
        </w:tabs>
        <w:rPr>
          <w:rFonts w:ascii="Arial" w:eastAsia="Times New Roman" w:hAnsi="Arial" w:cs="Arial"/>
          <w:sz w:val="16"/>
          <w:szCs w:val="16"/>
          <w:lang w:val="de-DE"/>
        </w:rPr>
      </w:pPr>
      <w:r w:rsidRPr="007573BB">
        <w:rPr>
          <w:i/>
          <w:iCs/>
          <w:sz w:val="18"/>
          <w:szCs w:val="18"/>
          <w:vertAlign w:val="superscript"/>
          <w:lang w:val="de-DE"/>
        </w:rPr>
        <w:t>(</w:t>
      </w:r>
      <w:r w:rsidRPr="007573BB">
        <w:rPr>
          <w:rStyle w:val="EndnoteReference"/>
          <w:rFonts w:cs="Arial"/>
          <w:i/>
          <w:iCs/>
          <w:lang w:val="de-DE"/>
        </w:rPr>
        <w:endnoteRef/>
      </w:r>
      <w:r w:rsidRPr="007573BB">
        <w:rPr>
          <w:i/>
          <w:iCs/>
          <w:sz w:val="18"/>
          <w:szCs w:val="18"/>
          <w:vertAlign w:val="superscript"/>
          <w:lang w:val="de-DE"/>
        </w:rPr>
        <w:t>)</w:t>
      </w:r>
      <w:r w:rsidRPr="007573BB">
        <w:rPr>
          <w:sz w:val="18"/>
          <w:szCs w:val="18"/>
          <w:lang w:val="de-DE"/>
        </w:rPr>
        <w:tab/>
      </w:r>
      <w:r w:rsidRPr="007573BB">
        <w:rPr>
          <w:rFonts w:ascii="Arial" w:eastAsia="Times New Roman" w:hAnsi="Arial" w:cs="Arial"/>
          <w:sz w:val="16"/>
          <w:szCs w:val="16"/>
          <w:lang w:val="de-DE"/>
        </w:rPr>
        <w:t xml:space="preserve">In diesem Bericht in Website-Statistiken für 2022 verwendete Google-Analytics-Begriffsbestimmungen: </w:t>
      </w:r>
    </w:p>
    <w:p w14:paraId="185D32AB" w14:textId="77777777" w:rsidR="00D50AD2" w:rsidRPr="007573BB" w:rsidRDefault="00D50AD2" w:rsidP="00D50AD2">
      <w:pPr>
        <w:spacing w:before="60"/>
        <w:ind w:left="426" w:hanging="142"/>
        <w:rPr>
          <w:rFonts w:ascii="Arial" w:eastAsia="Times New Roman" w:hAnsi="Arial" w:cs="Arial"/>
          <w:sz w:val="16"/>
          <w:szCs w:val="16"/>
          <w:lang w:val="de-DE"/>
        </w:rPr>
      </w:pPr>
      <w:r w:rsidRPr="007573BB">
        <w:rPr>
          <w:rFonts w:ascii="Arial" w:eastAsia="Times New Roman" w:hAnsi="Arial" w:cs="Arial"/>
          <w:sz w:val="16"/>
          <w:szCs w:val="16"/>
          <w:lang w:val="de-DE"/>
        </w:rPr>
        <w:t>-</w:t>
      </w:r>
      <w:r w:rsidRPr="007573BB">
        <w:rPr>
          <w:rFonts w:ascii="Arial" w:eastAsia="Times New Roman" w:hAnsi="Arial" w:cs="Arial"/>
          <w:sz w:val="16"/>
          <w:szCs w:val="16"/>
          <w:lang w:val="de-DE"/>
        </w:rPr>
        <w:tab/>
        <w:t xml:space="preserve">„Nutzer“ sind Einzelpersonen, die innerhalb des ausgewählten Datumsbereichs mindestens eine Sitzung hatten. </w:t>
      </w:r>
    </w:p>
    <w:p w14:paraId="4A6D8803" w14:textId="77777777" w:rsidR="00D50AD2" w:rsidRPr="007573BB" w:rsidRDefault="00D50AD2" w:rsidP="00D50AD2">
      <w:pPr>
        <w:spacing w:before="60"/>
        <w:ind w:left="426" w:hanging="142"/>
        <w:rPr>
          <w:rFonts w:ascii="Arial" w:eastAsia="Times New Roman" w:hAnsi="Arial" w:cs="Arial"/>
          <w:sz w:val="16"/>
          <w:szCs w:val="16"/>
          <w:lang w:val="de-DE"/>
        </w:rPr>
      </w:pPr>
      <w:r w:rsidRPr="007573BB">
        <w:rPr>
          <w:rFonts w:ascii="Arial" w:eastAsia="Times New Roman" w:hAnsi="Arial" w:cs="Arial"/>
          <w:sz w:val="16"/>
          <w:szCs w:val="16"/>
          <w:lang w:val="de-DE"/>
        </w:rPr>
        <w:t>-</w:t>
      </w:r>
      <w:r w:rsidRPr="007573BB">
        <w:rPr>
          <w:rFonts w:ascii="Arial" w:eastAsia="Times New Roman" w:hAnsi="Arial" w:cs="Arial"/>
          <w:sz w:val="16"/>
          <w:szCs w:val="16"/>
          <w:lang w:val="de-DE"/>
        </w:rPr>
        <w:tab/>
        <w:t>Eine „Sitzung“ ist eine Reihe von Benutzerinteraktionen mit Ihrer Website, die innerhalb eines bestimmten Zeitrahmens stattfinden. Beispielsweise kann eine einzelne Sitzung mehrere Seitenaufrufe, Ereignisse, soziale Interaktionen und E-Commerce-Transaktionen enthalten. Ein einzelner Benutzer kann mehrere Sitzungen eröffnen. Diese Sitzungen können am selben Tag oder über mehrere Tage, Wochen oder Monate hinweg stattfinden. Sobald eine Sitzung endet, besteht die Möglichkeit, eine neue Sitzung zu starten. Es gibt zwei Methoden, mit denen eine Sitzung endet:</w:t>
      </w:r>
    </w:p>
    <w:p w14:paraId="6707B647" w14:textId="77777777" w:rsidR="00D50AD2" w:rsidRPr="007573BB" w:rsidRDefault="00D50AD2" w:rsidP="00D50AD2">
      <w:pPr>
        <w:tabs>
          <w:tab w:val="left" w:pos="270"/>
        </w:tabs>
        <w:spacing w:before="60"/>
        <w:ind w:left="696" w:hanging="270"/>
        <w:rPr>
          <w:rFonts w:ascii="Arial" w:eastAsia="Times New Roman" w:hAnsi="Arial" w:cs="Arial"/>
          <w:sz w:val="16"/>
          <w:szCs w:val="16"/>
          <w:lang w:val="de-DE"/>
        </w:rPr>
      </w:pPr>
      <w:r w:rsidRPr="007573BB">
        <w:rPr>
          <w:rFonts w:ascii="Arial" w:eastAsia="Times New Roman" w:hAnsi="Arial" w:cs="Arial"/>
          <w:sz w:val="16"/>
          <w:szCs w:val="16"/>
          <w:lang w:val="de-DE"/>
        </w:rPr>
        <w:t>•</w:t>
      </w:r>
      <w:r w:rsidRPr="007573BB">
        <w:rPr>
          <w:rFonts w:ascii="Arial" w:eastAsia="Times New Roman" w:hAnsi="Arial" w:cs="Arial"/>
          <w:sz w:val="16"/>
          <w:szCs w:val="16"/>
          <w:lang w:val="de-DE"/>
        </w:rPr>
        <w:tab/>
        <w:t xml:space="preserve">Zeitbasierter Ablauf: </w:t>
      </w:r>
    </w:p>
    <w:p w14:paraId="2DE89DCE" w14:textId="77777777" w:rsidR="00D50AD2" w:rsidRPr="007573BB" w:rsidRDefault="00D50AD2" w:rsidP="00D50AD2">
      <w:pPr>
        <w:pStyle w:val="ListParagraph1"/>
        <w:numPr>
          <w:ilvl w:val="0"/>
          <w:numId w:val="3"/>
        </w:numPr>
        <w:spacing w:before="60"/>
        <w:ind w:left="865" w:hanging="142"/>
        <w:contextualSpacing/>
        <w:rPr>
          <w:rFonts w:ascii="Arial" w:hAnsi="Arial" w:cs="Arial"/>
          <w:sz w:val="16"/>
          <w:szCs w:val="16"/>
          <w:lang w:val="de-DE"/>
        </w:rPr>
      </w:pPr>
      <w:r w:rsidRPr="007573BB">
        <w:rPr>
          <w:rFonts w:ascii="Arial" w:hAnsi="Arial" w:cs="Arial"/>
          <w:sz w:val="16"/>
          <w:szCs w:val="16"/>
          <w:lang w:val="de-DE"/>
        </w:rPr>
        <w:t>Nach 30 Minuten Inaktivität</w:t>
      </w:r>
    </w:p>
    <w:p w14:paraId="4FFAC3C6" w14:textId="77777777" w:rsidR="00D50AD2" w:rsidRPr="007573BB" w:rsidRDefault="00D50AD2" w:rsidP="00D50AD2">
      <w:pPr>
        <w:pStyle w:val="ListParagraph1"/>
        <w:numPr>
          <w:ilvl w:val="0"/>
          <w:numId w:val="3"/>
        </w:numPr>
        <w:spacing w:before="60"/>
        <w:ind w:left="865" w:hanging="142"/>
        <w:contextualSpacing/>
        <w:rPr>
          <w:rFonts w:ascii="Arial" w:hAnsi="Arial" w:cs="Arial"/>
          <w:sz w:val="16"/>
          <w:szCs w:val="16"/>
          <w:lang w:val="de-DE"/>
        </w:rPr>
      </w:pPr>
      <w:r w:rsidRPr="007573BB">
        <w:rPr>
          <w:rFonts w:ascii="Arial" w:hAnsi="Arial" w:cs="Arial"/>
          <w:sz w:val="16"/>
          <w:szCs w:val="16"/>
          <w:lang w:val="de-DE"/>
        </w:rPr>
        <w:t>Um Mitternacht</w:t>
      </w:r>
    </w:p>
    <w:p w14:paraId="623557E6" w14:textId="77777777" w:rsidR="00D50AD2" w:rsidRPr="007573BB" w:rsidRDefault="00D50AD2" w:rsidP="00D50AD2">
      <w:pPr>
        <w:tabs>
          <w:tab w:val="left" w:pos="270"/>
        </w:tabs>
        <w:spacing w:before="60"/>
        <w:ind w:left="696" w:hanging="270"/>
        <w:rPr>
          <w:rFonts w:ascii="Arial" w:eastAsia="Times New Roman" w:hAnsi="Arial" w:cs="Arial"/>
          <w:sz w:val="16"/>
          <w:szCs w:val="16"/>
          <w:lang w:val="de-DE"/>
        </w:rPr>
      </w:pPr>
      <w:r w:rsidRPr="007573BB">
        <w:rPr>
          <w:rFonts w:ascii="Arial" w:eastAsia="Times New Roman" w:hAnsi="Arial" w:cs="Arial"/>
          <w:sz w:val="16"/>
          <w:szCs w:val="16"/>
          <w:lang w:val="de-DE"/>
        </w:rPr>
        <w:t>•</w:t>
      </w:r>
      <w:r w:rsidRPr="007573BB">
        <w:rPr>
          <w:rFonts w:ascii="Arial" w:eastAsia="Times New Roman" w:hAnsi="Arial" w:cs="Arial"/>
          <w:sz w:val="16"/>
          <w:szCs w:val="16"/>
          <w:lang w:val="de-DE"/>
        </w:rPr>
        <w:tab/>
        <w:t>Veränderung der Kampagne:</w:t>
      </w:r>
    </w:p>
    <w:p w14:paraId="3379EBA5" w14:textId="2EA01CCA" w:rsidR="00D50AD2" w:rsidRPr="007573BB" w:rsidRDefault="00D50AD2" w:rsidP="00D50AD2">
      <w:pPr>
        <w:pStyle w:val="ListParagraph1"/>
        <w:numPr>
          <w:ilvl w:val="0"/>
          <w:numId w:val="3"/>
        </w:numPr>
        <w:spacing w:before="60"/>
        <w:ind w:left="865" w:hanging="142"/>
        <w:contextualSpacing/>
        <w:rPr>
          <w:rFonts w:ascii="Arial" w:hAnsi="Arial" w:cs="Arial"/>
          <w:sz w:val="16"/>
          <w:szCs w:val="16"/>
          <w:lang w:val="de-DE"/>
        </w:rPr>
      </w:pPr>
      <w:r w:rsidRPr="007573BB">
        <w:rPr>
          <w:rFonts w:ascii="Arial" w:hAnsi="Arial" w:cs="Arial"/>
          <w:sz w:val="16"/>
          <w:szCs w:val="16"/>
          <w:lang w:val="de-DE"/>
        </w:rPr>
        <w:t>Wenn ein Benutzer über eine Kampagne auf die Website kommt, sie verlässt und dann über eine andere Kampagne wieder zurückkommt.</w:t>
      </w:r>
    </w:p>
    <w:p w14:paraId="6751F1A8" w14:textId="77777777" w:rsidR="00D50AD2" w:rsidRPr="007573BB" w:rsidRDefault="00D50AD2" w:rsidP="00D50AD2">
      <w:pPr>
        <w:spacing w:before="60"/>
        <w:ind w:left="426" w:hanging="142"/>
        <w:rPr>
          <w:rFonts w:ascii="Arial" w:eastAsia="Times New Roman" w:hAnsi="Arial" w:cs="Arial"/>
          <w:sz w:val="16"/>
          <w:szCs w:val="16"/>
          <w:lang w:val="de-DE"/>
        </w:rPr>
      </w:pPr>
      <w:r w:rsidRPr="007573BB">
        <w:rPr>
          <w:rFonts w:ascii="Arial" w:eastAsia="Times New Roman" w:hAnsi="Arial" w:cs="Arial"/>
          <w:sz w:val="16"/>
          <w:szCs w:val="16"/>
          <w:lang w:val="de-DE"/>
        </w:rPr>
        <w:t>-</w:t>
      </w:r>
      <w:r w:rsidRPr="007573BB">
        <w:rPr>
          <w:rFonts w:ascii="Arial" w:eastAsia="Times New Roman" w:hAnsi="Arial" w:cs="Arial"/>
          <w:sz w:val="16"/>
          <w:szCs w:val="16"/>
          <w:lang w:val="de-DE"/>
        </w:rPr>
        <w:tab/>
        <w:t xml:space="preserve">„Einzelseitenaufrufe“ bezieht sich auf die Anzahl der Besuche, bei denen die spezifische Seite mindestens einmal aufgerufen wurde. </w:t>
      </w:r>
    </w:p>
    <w:p w14:paraId="4DB09644" w14:textId="77777777" w:rsidR="00D50AD2" w:rsidRPr="007573BB" w:rsidRDefault="00D50AD2" w:rsidP="00D50AD2">
      <w:pPr>
        <w:spacing w:before="60"/>
        <w:ind w:left="426" w:hanging="142"/>
        <w:rPr>
          <w:rFonts w:ascii="Arial" w:eastAsia="Times New Roman" w:hAnsi="Arial" w:cs="Arial"/>
          <w:sz w:val="16"/>
          <w:szCs w:val="16"/>
          <w:lang w:val="de-DE"/>
        </w:rPr>
      </w:pPr>
      <w:r w:rsidRPr="007573BB">
        <w:rPr>
          <w:rFonts w:ascii="Arial" w:eastAsia="Times New Roman" w:hAnsi="Arial" w:cs="Arial"/>
          <w:sz w:val="16"/>
          <w:szCs w:val="16"/>
          <w:lang w:val="de-DE"/>
        </w:rPr>
        <w:t>-</w:t>
      </w:r>
      <w:r w:rsidRPr="007573BB">
        <w:rPr>
          <w:rFonts w:ascii="Arial" w:eastAsia="Times New Roman" w:hAnsi="Arial" w:cs="Arial"/>
          <w:sz w:val="16"/>
          <w:szCs w:val="16"/>
          <w:lang w:val="de-DE"/>
        </w:rPr>
        <w:tab/>
        <w:t xml:space="preserve"> „Seitenaufrufe“ bezieht sich auf die Gesamtanzahl der Male, die eine Seite aufgerufen wurde. Wiederholte Aufrufe einer einzelnen Seite durch denselben Nutzer während derselben Sitzung werden gezählt. </w:t>
      </w:r>
    </w:p>
    <w:p w14:paraId="0A819F8C" w14:textId="77777777" w:rsidR="00D50AD2" w:rsidRPr="007573BB" w:rsidRDefault="00D50AD2" w:rsidP="00D50AD2">
      <w:pPr>
        <w:spacing w:before="60"/>
        <w:ind w:left="426" w:hanging="142"/>
        <w:rPr>
          <w:rFonts w:ascii="Arial" w:eastAsia="Times New Roman" w:hAnsi="Arial" w:cs="Arial"/>
          <w:sz w:val="16"/>
          <w:szCs w:val="16"/>
          <w:lang w:val="de-DE"/>
        </w:rPr>
      </w:pPr>
      <w:r w:rsidRPr="007573BB">
        <w:rPr>
          <w:rFonts w:ascii="Arial" w:eastAsia="Times New Roman" w:hAnsi="Arial" w:cs="Arial"/>
          <w:sz w:val="16"/>
          <w:szCs w:val="16"/>
          <w:lang w:val="de-DE"/>
        </w:rPr>
        <w:t>-</w:t>
      </w:r>
      <w:r w:rsidRPr="007573BB">
        <w:rPr>
          <w:rFonts w:ascii="Arial" w:eastAsia="Times New Roman" w:hAnsi="Arial" w:cs="Arial"/>
          <w:sz w:val="16"/>
          <w:szCs w:val="16"/>
          <w:lang w:val="de-DE"/>
        </w:rPr>
        <w:tab/>
        <w:t>„Anzahl Besuche“ entspricht der Anzahl Endgeräte, die für den Besuch der Website innerhalb eines Monats verwendet werden (eine Person kann mehr als ein Gerät verwenden).</w:t>
      </w:r>
    </w:p>
    <w:p w14:paraId="29D28677" w14:textId="77777777" w:rsidR="00D50AD2" w:rsidRPr="007573BB" w:rsidRDefault="00D50AD2" w:rsidP="00D50AD2">
      <w:pPr>
        <w:spacing w:before="120"/>
        <w:ind w:left="284"/>
        <w:jc w:val="left"/>
        <w:rPr>
          <w:rFonts w:ascii="Arial" w:eastAsia="Times New Roman" w:hAnsi="Arial" w:cs="Arial"/>
          <w:sz w:val="16"/>
          <w:szCs w:val="16"/>
          <w:lang w:val="de-DE"/>
        </w:rPr>
      </w:pPr>
      <w:r w:rsidRPr="007573BB">
        <w:rPr>
          <w:rFonts w:ascii="Arial" w:eastAsia="Times New Roman" w:hAnsi="Arial" w:cs="Arial"/>
          <w:sz w:val="16"/>
          <w:szCs w:val="16"/>
          <w:lang w:val="de-DE"/>
        </w:rPr>
        <w:t>In diesem Bericht in Website-Statistiken für 2023 verwendete Matomo-Analytics-Begriffsbestimmungen:</w:t>
      </w:r>
    </w:p>
    <w:p w14:paraId="0C7D5D73" w14:textId="77777777" w:rsidR="00D50AD2" w:rsidRPr="007573BB" w:rsidRDefault="00D50AD2" w:rsidP="00D50AD2">
      <w:pPr>
        <w:spacing w:before="60"/>
        <w:ind w:left="426" w:hanging="142"/>
        <w:rPr>
          <w:rFonts w:ascii="Arial" w:eastAsia="Times New Roman" w:hAnsi="Arial" w:cs="Arial"/>
          <w:sz w:val="16"/>
          <w:szCs w:val="16"/>
          <w:lang w:val="de-DE"/>
        </w:rPr>
      </w:pPr>
      <w:r w:rsidRPr="007573BB">
        <w:rPr>
          <w:rFonts w:ascii="Arial" w:eastAsia="Times New Roman" w:hAnsi="Arial" w:cs="Arial"/>
          <w:sz w:val="16"/>
          <w:szCs w:val="16"/>
          <w:lang w:val="de-DE"/>
        </w:rPr>
        <w:t>-</w:t>
      </w:r>
      <w:r w:rsidRPr="007573BB">
        <w:rPr>
          <w:rFonts w:ascii="Arial" w:eastAsia="Times New Roman" w:hAnsi="Arial" w:cs="Arial"/>
          <w:sz w:val="16"/>
          <w:szCs w:val="16"/>
          <w:lang w:val="de-DE"/>
        </w:rPr>
        <w:tab/>
        <w:t xml:space="preserve">„Einzelbesucher“ („Einzelnutzer“ in Google Analytics): Eingeloggte oder nicht eingeloggte Einzelpersonen, welche die UPOV-Webseiten besuchen. Entspricht der Anzahl der einzelnen Browser, die im Berichtszeitraum auf die Website zugreifen. </w:t>
      </w:r>
    </w:p>
    <w:p w14:paraId="45B321CF" w14:textId="70A615D2" w:rsidR="00615EA3" w:rsidRPr="00D50AD2" w:rsidRDefault="00D50AD2" w:rsidP="00615EA3">
      <w:pPr>
        <w:spacing w:before="60"/>
        <w:ind w:left="426" w:hanging="142"/>
        <w:rPr>
          <w:lang w:val="de-DE"/>
        </w:rPr>
      </w:pPr>
      <w:r w:rsidRPr="007573BB">
        <w:rPr>
          <w:rFonts w:ascii="Arial" w:eastAsia="Times New Roman" w:hAnsi="Arial" w:cs="Arial"/>
          <w:sz w:val="16"/>
          <w:szCs w:val="16"/>
          <w:lang w:val="de-DE"/>
        </w:rPr>
        <w:t>-</w:t>
      </w:r>
      <w:r w:rsidRPr="007573BB">
        <w:rPr>
          <w:rFonts w:ascii="Arial" w:eastAsia="Times New Roman" w:hAnsi="Arial" w:cs="Arial"/>
          <w:sz w:val="16"/>
          <w:szCs w:val="16"/>
          <w:lang w:val="de-DE"/>
        </w:rPr>
        <w:tab/>
        <w:t>„Seitenaufrufe“: Anzahl der Male, die eine Seite aufgerufen wurde. Bei Einzelseiten-Webanwendungen wird ein neuer Seitenaufruf nur dann gezählt, wenn die Historie des Browsers und der URL aktualisiert wurden.</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0">
    <w:altName w:val="Arial"/>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554D85" w14:textId="77777777" w:rsidR="000E519F" w:rsidRDefault="000E519F">
    <w:pPr>
      <w:pStyle w:val="Footer"/>
      <w:rPr>
        <w:rFonts w:eastAsia="Times New Roman" w:cs="Times New Roman"/>
        <w:szCs w:val="24"/>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3A275A" w14:textId="77777777" w:rsidR="000E519F" w:rsidRDefault="000E519F">
    <w:pPr>
      <w:pStyle w:val="Footer"/>
      <w:rPr>
        <w:rFonts w:eastAsia="Times New Roman" w:cs="Times New Roman"/>
        <w:szCs w:val="24"/>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7F58C5" w14:textId="008B61BC" w:rsidR="000E519F" w:rsidRDefault="000E519F">
    <w:pPr>
      <w:pStyle w:val="Footer"/>
      <w:rPr>
        <w:rFonts w:eastAsia="Times New Roman" w:cs="Times New Roman"/>
        <w:szCs w:val="24"/>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3843CD" w14:textId="77777777" w:rsidR="000E519F" w:rsidRDefault="000E519F">
    <w:pPr>
      <w:pStyle w:val="Footer"/>
      <w:rPr>
        <w:rFonts w:eastAsia="Times New Roman" w:cs="Times New Roman"/>
        <w:szCs w:val="24"/>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0C8ADE" w14:textId="77777777" w:rsidR="000E519F" w:rsidRDefault="000E519F">
    <w:pPr>
      <w:pStyle w:val="Footer"/>
      <w:rPr>
        <w:rFonts w:eastAsia="Times New Roman" w:cs="Times New Roman"/>
        <w:szCs w:val="24"/>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33D462" w14:textId="15B94B53" w:rsidR="000E519F" w:rsidRDefault="000E519F">
    <w:pPr>
      <w:pStyle w:val="Footer"/>
      <w:rPr>
        <w:rFonts w:eastAsia="Times New Roman" w:cs="Times New Roman"/>
        <w:szCs w:val="24"/>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0D5FDC" w14:textId="35FF1444" w:rsidR="000E519F" w:rsidRDefault="000E519F">
    <w:pPr>
      <w:pStyle w:val="Footer"/>
      <w:rPr>
        <w:rFonts w:eastAsia="Times New Roman" w:cs="Times New Roman"/>
        <w:szCs w:val="24"/>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CA7337" w14:textId="77777777" w:rsidR="000E519F" w:rsidRDefault="000E519F">
    <w:pPr>
      <w:pStyle w:val="Footer"/>
      <w:rPr>
        <w:rFonts w:eastAsia="Times New Roman" w:cs="Times New Roman"/>
        <w:szCs w:val="24"/>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8A8863" w14:textId="27DF20EE" w:rsidR="000E519F" w:rsidRDefault="000E519F">
    <w:pPr>
      <w:pStyle w:val="Footer"/>
      <w:rPr>
        <w:rFonts w:eastAsia="Times New Roman" w:cs="Times New Roman"/>
        <w:szCs w:val="24"/>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8E6ECA" w14:textId="50A011FE" w:rsidR="000E519F" w:rsidRDefault="000E519F">
    <w:pPr>
      <w:pStyle w:val="Footer"/>
      <w:rPr>
        <w:rFonts w:eastAsia="Times New Roman" w:cs="Times New Roman"/>
        <w:szCs w:val="24"/>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580C99" w14:textId="77777777" w:rsidR="000E519F" w:rsidRDefault="000E519F">
    <w:pPr>
      <w:pStyle w:val="Footer"/>
      <w:rPr>
        <w:rFonts w:eastAsia="Times New Roman" w:cs="Times New Roman"/>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B6E83C" w14:textId="77777777" w:rsidR="000E519F" w:rsidRDefault="000E519F">
    <w:pPr>
      <w:pStyle w:val="Footer"/>
      <w:rPr>
        <w:rFonts w:eastAsia="Times New Roman" w:cs="Times New Roman"/>
        <w:szCs w:val="24"/>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C32AFA" w14:textId="53F7485E" w:rsidR="000E519F" w:rsidRDefault="000E519F">
    <w:pPr>
      <w:pStyle w:val="Footer"/>
      <w:rPr>
        <w:rFonts w:eastAsia="Times New Roman" w:cs="Times New Roman"/>
        <w:szCs w:val="24"/>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A232A2" w14:textId="78D9BB67" w:rsidR="000E519F" w:rsidRDefault="000E519F">
    <w:pPr>
      <w:pStyle w:val="Footer"/>
      <w:rPr>
        <w:rFonts w:eastAsia="Times New Roman" w:cs="Times New Roman"/>
        <w:szCs w:val="24"/>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FD9314" w14:textId="77777777" w:rsidR="000E519F" w:rsidRDefault="000E519F">
    <w:pPr>
      <w:pStyle w:val="Footer"/>
      <w:rPr>
        <w:rFonts w:eastAsia="Times New Roman" w:cs="Times New Roman"/>
        <w:szCs w:val="24"/>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155891" w14:textId="14721D46" w:rsidR="000E519F" w:rsidRDefault="000E519F">
    <w:pPr>
      <w:pStyle w:val="Footer"/>
      <w:rPr>
        <w:rFonts w:eastAsia="Times New Roman" w:cs="Times New Roman"/>
        <w:szCs w:val="24"/>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916FC6" w14:textId="77777777" w:rsidR="000E519F" w:rsidRDefault="000E519F">
    <w:pPr>
      <w:pStyle w:val="Footer"/>
      <w:rPr>
        <w:rFonts w:eastAsia="Times New Roman" w:cs="Times New Roman"/>
        <w:szCs w:val="24"/>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D6BA92" w14:textId="77777777" w:rsidR="000E519F" w:rsidRDefault="000E519F">
    <w:pPr>
      <w:pStyle w:val="Footer"/>
      <w:rPr>
        <w:rFonts w:eastAsia="Times New Roman" w:cs="Times New Roman"/>
        <w:szCs w:val="24"/>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FE46A1" w14:textId="3EEFE6B2" w:rsidR="000E519F" w:rsidRDefault="000E519F">
    <w:pPr>
      <w:pStyle w:val="Footer"/>
      <w:rPr>
        <w:rFonts w:eastAsia="Times New Roman" w:cs="Times New Roman"/>
        <w:szCs w:val="24"/>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6F99CF" w14:textId="77777777" w:rsidR="000E519F" w:rsidRDefault="000E519F">
    <w:pPr>
      <w:pStyle w:val="Footer"/>
      <w:rPr>
        <w:rFonts w:eastAsia="Times New Roman" w:cs="Times New Roman"/>
        <w:szCs w:val="24"/>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E2294C" w14:textId="77777777" w:rsidR="000E519F" w:rsidRDefault="000E519F">
    <w:pPr>
      <w:pStyle w:val="Footer"/>
      <w:rPr>
        <w:rFonts w:eastAsia="Times New Roman" w:cs="Times New Roman"/>
        <w:szCs w:val="24"/>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FF877" w14:textId="77777777" w:rsidR="000E519F" w:rsidRDefault="000E519F">
    <w:pPr>
      <w:pStyle w:val="Footer"/>
      <w:rPr>
        <w:rFonts w:eastAsia="Times New Roman" w:cs="Times New Roman"/>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FA281F" w14:textId="77777777" w:rsidR="000E519F" w:rsidRDefault="000E519F">
    <w:pPr>
      <w:pStyle w:val="Footer"/>
      <w:rPr>
        <w:rFonts w:eastAsia="Times New Roman" w:cs="Times New Roman"/>
        <w:szCs w:val="24"/>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4ECC2F" w14:textId="77777777" w:rsidR="000E519F" w:rsidRDefault="000E519F">
    <w:pPr>
      <w:pStyle w:val="Footer"/>
      <w:rPr>
        <w:rFonts w:eastAsia="Times New Roman" w:cs="Times New Roman"/>
        <w:szCs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B5C663" w14:textId="77777777" w:rsidR="000E519F" w:rsidRDefault="000E519F">
    <w:pPr>
      <w:pStyle w:val="Footer"/>
      <w:rPr>
        <w:rFonts w:eastAsia="Times New Roman" w:cs="Times New Roman"/>
        <w:szCs w:val="2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29445F" w14:textId="77777777" w:rsidR="000E519F" w:rsidRDefault="000E519F">
    <w:pPr>
      <w:pStyle w:val="Footer"/>
      <w:rPr>
        <w:rFonts w:eastAsia="Times New Roman" w:cs="Times New Roman"/>
        <w:szCs w:val="24"/>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414BE8" w14:textId="77777777" w:rsidR="000E519F" w:rsidRDefault="000E519F">
    <w:pPr>
      <w:pStyle w:val="Footer"/>
      <w:rPr>
        <w:rFonts w:eastAsia="Times New Roman" w:cs="Times New Roman"/>
        <w:szCs w:val="24"/>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2B43CF" w14:textId="77777777" w:rsidR="000E519F" w:rsidRDefault="000E519F">
    <w:pPr>
      <w:pStyle w:val="Footer"/>
      <w:rPr>
        <w:rFonts w:eastAsia="Times New Roman" w:cs="Times New Roman"/>
        <w:szCs w:val="24"/>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074492" w14:textId="77777777" w:rsidR="000E519F" w:rsidRDefault="000E519F">
    <w:pPr>
      <w:pStyle w:val="Footer"/>
      <w:rPr>
        <w:rFonts w:eastAsia="Times New Roman" w:cs="Times New Roman"/>
        <w:szCs w:val="24"/>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D46DB9" w14:textId="77777777" w:rsidR="000E519F" w:rsidRDefault="000E519F">
    <w:pPr>
      <w:pStyle w:val="Footer"/>
      <w:rPr>
        <w:rFonts w:eastAsia="Times New Roman" w:cs="Times New Roman"/>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6FAF06" w14:textId="77777777" w:rsidR="00E932F8" w:rsidRDefault="00E932F8">
      <w:pPr>
        <w:rPr>
          <w:rFonts w:eastAsia="Times New Roman" w:cs="Times New Roman"/>
          <w:szCs w:val="24"/>
        </w:rPr>
      </w:pPr>
      <w:r>
        <w:rPr>
          <w:rFonts w:eastAsia="Times New Roman" w:cs="Times New Roman"/>
          <w:szCs w:val="24"/>
        </w:rPr>
        <w:separator/>
      </w:r>
    </w:p>
  </w:footnote>
  <w:footnote w:type="continuationSeparator" w:id="0">
    <w:p w14:paraId="2ADB4446" w14:textId="77777777" w:rsidR="00E932F8" w:rsidRDefault="00E932F8">
      <w:pPr>
        <w:rPr>
          <w:rFonts w:eastAsia="Times New Roman" w:cs="Times New Roman"/>
          <w:szCs w:val="24"/>
        </w:rPr>
      </w:pPr>
      <w:r>
        <w:rPr>
          <w:rFonts w:eastAsia="Times New Roman" w:cs="Times New Roman"/>
          <w:szCs w:val="24"/>
        </w:rPr>
        <w:separator/>
      </w:r>
    </w:p>
  </w:footnote>
  <w:footnote w:type="continuationNotice" w:id="1">
    <w:p w14:paraId="2C7C2BE1" w14:textId="77777777" w:rsidR="00E932F8" w:rsidRDefault="00E932F8">
      <w:pPr>
        <w:pStyle w:val="Footer"/>
        <w:rPr>
          <w:rFonts w:eastAsia="Times New Roman" w:cs="Times New Roman"/>
          <w:szCs w:val="24"/>
        </w:rPr>
      </w:pPr>
    </w:p>
  </w:footnote>
  <w:footnote w:id="2">
    <w:p w14:paraId="14145CFF" w14:textId="77777777" w:rsidR="00222234" w:rsidRPr="009B2786" w:rsidRDefault="00222234" w:rsidP="00222234">
      <w:pPr>
        <w:pStyle w:val="FootnoteText"/>
        <w:rPr>
          <w:lang w:val="de-DE"/>
        </w:rPr>
      </w:pPr>
      <w:r w:rsidRPr="009B2786">
        <w:rPr>
          <w:rStyle w:val="FootnoteReference"/>
          <w:lang w:val="de-DE"/>
        </w:rPr>
        <w:footnoteRef/>
      </w:r>
      <w:r w:rsidRPr="009B2786">
        <w:rPr>
          <w:lang w:val="de-DE"/>
        </w:rPr>
        <w:t xml:space="preserve"> </w:t>
      </w:r>
      <w:r w:rsidRPr="009B2786">
        <w:rPr>
          <w:lang w:val="de-DE"/>
        </w:rPr>
        <w:tab/>
      </w:r>
      <w:r w:rsidRPr="009B2786">
        <w:rPr>
          <w:i/>
          <w:iCs/>
          <w:lang w:val="de-DE"/>
        </w:rPr>
        <w:t>Quelle:  Dokument C/57/7 „Sortenschutzstatistik für den Zeit</w:t>
      </w:r>
      <w:r w:rsidR="00FB48A8" w:rsidRPr="009B2786">
        <w:rPr>
          <w:i/>
          <w:iCs/>
          <w:lang w:val="de-DE"/>
        </w:rPr>
        <w:t>raum</w:t>
      </w:r>
      <w:r w:rsidRPr="009B2786">
        <w:rPr>
          <w:i/>
          <w:iCs/>
          <w:lang w:val="de-DE"/>
        </w:rPr>
        <w:t xml:space="preserve"> 20</w:t>
      </w:r>
      <w:r w:rsidR="000E37F1" w:rsidRPr="009B2786">
        <w:rPr>
          <w:i/>
          <w:iCs/>
          <w:lang w:val="de-DE"/>
        </w:rPr>
        <w:t>18</w:t>
      </w:r>
      <w:r w:rsidRPr="009B2786">
        <w:rPr>
          <w:rFonts w:ascii="MS Gothic" w:eastAsia="MS Gothic" w:hAnsi="MS Gothic" w:cs="MS Gothic"/>
          <w:i/>
          <w:iCs/>
          <w:lang w:val="de-DE"/>
        </w:rPr>
        <w:t>‑</w:t>
      </w:r>
      <w:r w:rsidRPr="009B2786">
        <w:rPr>
          <w:i/>
          <w:iCs/>
          <w:lang w:val="de-DE"/>
        </w:rPr>
        <w:t>20</w:t>
      </w:r>
      <w:r w:rsidR="000E37F1" w:rsidRPr="009B2786">
        <w:rPr>
          <w:i/>
          <w:iCs/>
          <w:lang w:val="de-DE"/>
        </w:rPr>
        <w:t>22"</w:t>
      </w:r>
      <w:r w:rsidRPr="009B2786">
        <w:rPr>
          <w:i/>
          <w:iCs/>
          <w:lang w:val="de-DE"/>
        </w:rPr>
        <w:t>.</w:t>
      </w:r>
    </w:p>
  </w:footnote>
  <w:footnote w:id="3">
    <w:p w14:paraId="6C4062D9" w14:textId="77777777" w:rsidR="00222234" w:rsidRPr="009B2786" w:rsidRDefault="00222234" w:rsidP="00222234">
      <w:pPr>
        <w:pStyle w:val="FootnoteText"/>
        <w:rPr>
          <w:lang w:val="de-DE"/>
        </w:rPr>
      </w:pPr>
      <w:r w:rsidRPr="009B2786">
        <w:rPr>
          <w:rStyle w:val="FootnoteReference"/>
          <w:lang w:val="de-DE"/>
        </w:rPr>
        <w:footnoteRef/>
      </w:r>
      <w:r w:rsidRPr="009B2786">
        <w:rPr>
          <w:lang w:val="de-DE"/>
        </w:rPr>
        <w:tab/>
      </w:r>
      <w:r w:rsidRPr="009B2786">
        <w:rPr>
          <w:i/>
          <w:iCs/>
          <w:lang w:val="de-DE"/>
        </w:rPr>
        <w:t>Quelle: PLUTO-Datenbank.</w:t>
      </w:r>
    </w:p>
  </w:footnote>
  <w:footnote w:id="4">
    <w:p w14:paraId="7D1D1238" w14:textId="77777777" w:rsidR="009F7428" w:rsidRPr="009B2786" w:rsidRDefault="009F7428" w:rsidP="009F7428">
      <w:pPr>
        <w:jc w:val="left"/>
        <w:rPr>
          <w:rFonts w:ascii="Arial" w:hAnsi="Arial"/>
          <w:lang w:val="de-DE"/>
        </w:rPr>
      </w:pPr>
      <w:r w:rsidRPr="009B2786">
        <w:rPr>
          <w:rStyle w:val="FootnoteReference"/>
          <w:rFonts w:ascii="Arial" w:hAnsi="Arial"/>
          <w:lang w:val="de-DE"/>
        </w:rPr>
        <w:footnoteRef/>
      </w:r>
      <w:r w:rsidRPr="009B2786">
        <w:rPr>
          <w:rFonts w:ascii="Arial" w:hAnsi="Arial"/>
          <w:lang w:val="de-DE"/>
        </w:rPr>
        <w:t xml:space="preserve"> </w:t>
      </w:r>
      <w:r w:rsidR="00B53D96" w:rsidRPr="009B2786">
        <w:rPr>
          <w:rFonts w:ascii="Arial" w:hAnsi="Arial"/>
          <w:sz w:val="14"/>
          <w:szCs w:val="16"/>
          <w:lang w:val="de-DE"/>
        </w:rPr>
        <w:t>Anmerkung: Bedingt durch Rundungen gehen die Zahlenwerte in den Tabellen innerhalb des gesamten Dokuments möglicherweise nicht ganz auf.</w:t>
      </w:r>
    </w:p>
  </w:footnote>
  <w:footnote w:id="5">
    <w:p w14:paraId="5F50E40E" w14:textId="00FBCED1" w:rsidR="000E519F" w:rsidRPr="009B2786" w:rsidRDefault="000E519F">
      <w:pPr>
        <w:pStyle w:val="FootnoteText"/>
        <w:rPr>
          <w:rFonts w:eastAsia="Times New Roman"/>
          <w:szCs w:val="24"/>
          <w:lang w:val="de-DE"/>
        </w:rPr>
      </w:pPr>
      <w:r w:rsidRPr="009B2786">
        <w:rPr>
          <w:rStyle w:val="FootnoteReference"/>
          <w:rFonts w:ascii="Times New Roman" w:eastAsia="Times New Roman" w:hAnsi="Times New Roman"/>
          <w:szCs w:val="24"/>
          <w:lang w:val="de-DE"/>
        </w:rPr>
        <w:footnoteRef/>
      </w:r>
      <w:r w:rsidRPr="009B2786">
        <w:rPr>
          <w:rFonts w:ascii="Times New Roman" w:eastAsia="Times New Roman" w:hAnsi="Times New Roman"/>
          <w:szCs w:val="24"/>
          <w:lang w:val="de-DE"/>
        </w:rPr>
        <w:tab/>
      </w:r>
      <w:r w:rsidRPr="009B2786">
        <w:rPr>
          <w:rFonts w:eastAsia="Times New Roman"/>
          <w:szCs w:val="24"/>
          <w:lang w:val="de-DE"/>
        </w:rPr>
        <w:t>Werden Daten über mehrere Jahr</w:t>
      </w:r>
      <w:r w:rsidR="009B2786" w:rsidRPr="009B2786">
        <w:rPr>
          <w:rFonts w:eastAsia="Times New Roman"/>
          <w:szCs w:val="24"/>
          <w:lang w:val="de-DE"/>
        </w:rPr>
        <w:t>e</w:t>
      </w:r>
      <w:r w:rsidRPr="009B2786">
        <w:rPr>
          <w:rFonts w:eastAsia="Times New Roman"/>
          <w:szCs w:val="24"/>
          <w:lang w:val="de-DE"/>
        </w:rPr>
        <w:t xml:space="preserve"> hinweg angegeben, so gelten diese für den Zeitraum 2013-2023, es sei denn, es sind nicht für alle Jahr Daten verfügbar.</w:t>
      </w:r>
    </w:p>
  </w:footnote>
  <w:footnote w:id="6">
    <w:p w14:paraId="3D49D4B6" w14:textId="77777777" w:rsidR="000E519F" w:rsidRPr="009B2786" w:rsidRDefault="000E519F">
      <w:pPr>
        <w:pStyle w:val="FootnoteText"/>
        <w:rPr>
          <w:rFonts w:eastAsia="Times New Roman" w:cs="Arial"/>
          <w:szCs w:val="24"/>
          <w:lang w:val="de-DE"/>
        </w:rPr>
      </w:pPr>
      <w:r w:rsidRPr="009B2786">
        <w:rPr>
          <w:rStyle w:val="FootnoteReference"/>
          <w:rFonts w:eastAsia="Times New Roman"/>
          <w:szCs w:val="24"/>
          <w:lang w:val="de-DE"/>
        </w:rPr>
        <w:footnoteRef/>
      </w:r>
      <w:r w:rsidRPr="009B2786">
        <w:rPr>
          <w:rFonts w:eastAsia="Times New Roman"/>
          <w:szCs w:val="24"/>
          <w:lang w:val="de-DE"/>
        </w:rPr>
        <w:t xml:space="preserve"> </w:t>
      </w:r>
      <w:r w:rsidRPr="009B2786">
        <w:rPr>
          <w:rFonts w:eastAsia="Times New Roman"/>
          <w:szCs w:val="24"/>
          <w:lang w:val="de-DE"/>
        </w:rPr>
        <w:tab/>
      </w:r>
      <w:r w:rsidRPr="009B2786">
        <w:rPr>
          <w:rFonts w:eastAsia="Times New Roman" w:cs="Arial"/>
          <w:szCs w:val="24"/>
          <w:lang w:val="de-DE"/>
        </w:rPr>
        <w:t>Twitter wurde am 23. Juli 2023 in X umbenannt.</w:t>
      </w:r>
    </w:p>
  </w:footnote>
  <w:footnote w:id="7">
    <w:p w14:paraId="54722BF9" w14:textId="77777777" w:rsidR="000E519F" w:rsidRPr="009B2786" w:rsidRDefault="000E519F">
      <w:pPr>
        <w:pStyle w:val="FootnoteText"/>
        <w:rPr>
          <w:rFonts w:eastAsia="Times New Roman" w:cs="Arial"/>
          <w:szCs w:val="24"/>
          <w:lang w:val="de-DE"/>
        </w:rPr>
      </w:pPr>
      <w:r w:rsidRPr="009B2786">
        <w:rPr>
          <w:rStyle w:val="FootnoteReference"/>
          <w:rFonts w:eastAsia="Times New Roman" w:cs="Arial"/>
          <w:szCs w:val="24"/>
          <w:lang w:val="de-DE"/>
        </w:rPr>
        <w:footnoteRef/>
      </w:r>
      <w:r w:rsidRPr="009B2786">
        <w:rPr>
          <w:rFonts w:eastAsia="Times New Roman" w:cs="Arial"/>
          <w:szCs w:val="24"/>
          <w:lang w:val="de-DE"/>
        </w:rPr>
        <w:t xml:space="preserve"> </w:t>
      </w:r>
      <w:r w:rsidRPr="009B2786">
        <w:rPr>
          <w:rFonts w:eastAsia="Times New Roman" w:cs="Arial"/>
          <w:szCs w:val="24"/>
          <w:lang w:val="de-DE"/>
        </w:rPr>
        <w:tab/>
        <w:t>Daten für @vsgupov-Account verfügbar bis 30. April 2023.</w:t>
      </w:r>
    </w:p>
  </w:footnote>
  <w:footnote w:id="8">
    <w:p w14:paraId="3B0DD1D7" w14:textId="77777777" w:rsidR="00D871C5" w:rsidRPr="009B2786" w:rsidRDefault="00D871C5" w:rsidP="00D871C5">
      <w:pPr>
        <w:pStyle w:val="FootnoteText"/>
        <w:rPr>
          <w:lang w:val="de-DE"/>
        </w:rPr>
      </w:pPr>
      <w:r w:rsidRPr="009B2786">
        <w:rPr>
          <w:rStyle w:val="FootnoteReference"/>
          <w:lang w:val="de-DE"/>
        </w:rPr>
        <w:footnoteRef/>
      </w:r>
      <w:r w:rsidRPr="009B2786">
        <w:rPr>
          <w:lang w:val="de-DE"/>
        </w:rPr>
        <w:t xml:space="preserve"> </w:t>
      </w:r>
      <w:r w:rsidRPr="009B2786">
        <w:rPr>
          <w:lang w:val="de-DE"/>
        </w:rPr>
        <w:tab/>
      </w:r>
      <w:r w:rsidR="00113CC8" w:rsidRPr="009B2786">
        <w:rPr>
          <w:rFonts w:eastAsia="Times New Roman"/>
          <w:lang w:val="de-DE" w:eastAsia="en-US"/>
        </w:rPr>
        <w:t xml:space="preserve">Dieser Account </w:t>
      </w:r>
      <w:r w:rsidR="007F5DB9" w:rsidRPr="009B2786">
        <w:rPr>
          <w:rFonts w:eastAsia="Times New Roman"/>
          <w:lang w:val="de-DE" w:eastAsia="en-US"/>
        </w:rPr>
        <w:t xml:space="preserve">ist nun </w:t>
      </w:r>
      <w:r w:rsidR="00113CC8" w:rsidRPr="009B2786">
        <w:rPr>
          <w:rFonts w:eastAsia="Times New Roman"/>
          <w:lang w:val="de-DE" w:eastAsia="en-US"/>
        </w:rPr>
        <w:t>privat.</w:t>
      </w:r>
    </w:p>
  </w:footnote>
  <w:footnote w:id="9">
    <w:p w14:paraId="1C37EB8A" w14:textId="77777777" w:rsidR="000E519F" w:rsidRPr="009B2786" w:rsidRDefault="000E519F">
      <w:pPr>
        <w:pStyle w:val="FootnoteText"/>
        <w:rPr>
          <w:rFonts w:eastAsia="Times New Roman" w:cs="Arial"/>
          <w:szCs w:val="24"/>
          <w:lang w:val="de-DE"/>
        </w:rPr>
      </w:pPr>
      <w:r w:rsidRPr="009B2786">
        <w:rPr>
          <w:rStyle w:val="FootnoteReference"/>
          <w:rFonts w:eastAsia="Times New Roman" w:cs="Arial"/>
          <w:szCs w:val="24"/>
          <w:lang w:val="de-DE"/>
        </w:rPr>
        <w:footnoteRef/>
      </w:r>
      <w:r w:rsidRPr="009B2786">
        <w:rPr>
          <w:rFonts w:eastAsia="Times New Roman" w:cs="Arial"/>
          <w:szCs w:val="24"/>
          <w:lang w:val="de-DE"/>
        </w:rPr>
        <w:tab/>
        <w:t>Daten für den 31. Dezember 2022 nicht verfügbar</w:t>
      </w:r>
    </w:p>
  </w:footnote>
  <w:footnote w:id="10">
    <w:p w14:paraId="2853DD15" w14:textId="77777777" w:rsidR="000E519F" w:rsidRPr="009B2786" w:rsidRDefault="000E519F">
      <w:pPr>
        <w:pStyle w:val="FootnoteText"/>
        <w:rPr>
          <w:rFonts w:ascii="Arial" w:eastAsia="Times New Roman" w:hAnsi="Arial" w:cs="Arial"/>
          <w:szCs w:val="24"/>
          <w:lang w:val="de-DE"/>
        </w:rPr>
      </w:pPr>
      <w:r w:rsidRPr="009B2786">
        <w:rPr>
          <w:rStyle w:val="FootnoteReference"/>
          <w:rFonts w:eastAsia="Times New Roman" w:cs="Arial"/>
          <w:szCs w:val="24"/>
          <w:lang w:val="de-DE"/>
        </w:rPr>
        <w:footnoteRef/>
      </w:r>
      <w:r w:rsidRPr="009B2786">
        <w:rPr>
          <w:rFonts w:eastAsia="Times New Roman" w:cs="Arial"/>
          <w:szCs w:val="24"/>
          <w:lang w:val="de-DE"/>
        </w:rPr>
        <w:t xml:space="preserve"> </w:t>
      </w:r>
      <w:r w:rsidRPr="009B2786">
        <w:rPr>
          <w:rFonts w:eastAsia="Times New Roman" w:cs="Arial"/>
          <w:szCs w:val="24"/>
          <w:lang w:val="de-DE"/>
        </w:rPr>
        <w:tab/>
        <w:t>Daten nach dem 3. Mai 2023 nicht verfügbar.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0D3E27" w14:textId="77777777" w:rsidR="000E519F" w:rsidRDefault="000E519F">
    <w:pPr>
      <w:pStyle w:val="Header"/>
      <w:rPr>
        <w:rStyle w:val="PageNumber"/>
        <w:rFonts w:eastAsia="Times New Roman"/>
        <w:szCs w:val="24"/>
      </w:rPr>
    </w:pPr>
    <w:r>
      <w:rPr>
        <w:rStyle w:val="PageNumber"/>
        <w:rFonts w:eastAsia="Times New Roman"/>
        <w:noProof/>
        <w:szCs w:val="24"/>
      </w:rPr>
      <w:t>C/58/</w:t>
    </w:r>
  </w:p>
  <w:p w14:paraId="6A1648F0" w14:textId="77777777" w:rsidR="000E519F" w:rsidRDefault="000E519F">
    <w:pPr>
      <w:pStyle w:val="Header"/>
      <w:rPr>
        <w:rFonts w:eastAsia="Times New Roman" w:cs="Times New Roman"/>
        <w:szCs w:val="24"/>
      </w:rPr>
    </w:pPr>
    <w:r>
      <w:rPr>
        <w:rFonts w:eastAsia="Times New Roman" w:cs="Times New Roman"/>
        <w:noProof/>
        <w:szCs w:val="24"/>
      </w:rPr>
      <w:t xml:space="preserve">page </w:t>
    </w:r>
    <w:r>
      <w:rPr>
        <w:rStyle w:val="PageNumber"/>
        <w:rFonts w:eastAsia="Times New Roman"/>
        <w:noProof/>
        <w:szCs w:val="24"/>
      </w:rPr>
      <w:fldChar w:fldCharType="begin"/>
    </w:r>
    <w:r>
      <w:rPr>
        <w:rStyle w:val="PageNumber"/>
        <w:rFonts w:eastAsia="Times New Roman"/>
        <w:noProof/>
        <w:szCs w:val="24"/>
      </w:rPr>
      <w:instrText xml:space="preserve"> PAGE </w:instrText>
    </w:r>
    <w:r>
      <w:rPr>
        <w:rStyle w:val="PageNumber"/>
        <w:rFonts w:eastAsia="Times New Roman"/>
        <w:noProof/>
        <w:szCs w:val="24"/>
      </w:rPr>
      <w:fldChar w:fldCharType="separate"/>
    </w:r>
    <w:r>
      <w:rPr>
        <w:rStyle w:val="PageNumber"/>
        <w:rFonts w:eastAsia="Times New Roman"/>
        <w:noProof/>
        <w:szCs w:val="24"/>
      </w:rPr>
      <w:t>2</w:t>
    </w:r>
    <w:r>
      <w:rPr>
        <w:rStyle w:val="PageNumber"/>
        <w:rFonts w:eastAsia="Times New Roman"/>
        <w:noProof/>
        <w:szCs w:val="24"/>
      </w:rPr>
      <w:fldChar w:fldCharType="end"/>
    </w:r>
  </w:p>
  <w:p w14:paraId="73F9193E" w14:textId="77777777" w:rsidR="000E519F" w:rsidRDefault="000E519F">
    <w:pPr>
      <w:rPr>
        <w:rFonts w:eastAsia="Times New Roman" w:cs="Times New Roman"/>
        <w:szCs w:val="24"/>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F35320" w14:textId="77777777" w:rsidR="000E519F" w:rsidRDefault="000E519F">
    <w:pPr>
      <w:pStyle w:val="Header"/>
      <w:tabs>
        <w:tab w:val="clear" w:pos="4536"/>
        <w:tab w:val="clear" w:pos="9072"/>
        <w:tab w:val="right" w:pos="9639"/>
      </w:tabs>
      <w:rPr>
        <w:rStyle w:val="PageNumber"/>
        <w:rFonts w:eastAsia="Times New Roman"/>
        <w:color w:val="155F1A"/>
        <w:szCs w:val="24"/>
      </w:rPr>
    </w:pPr>
    <w:r>
      <w:rPr>
        <w:rStyle w:val="PageNumber"/>
        <w:rFonts w:eastAsia="Times New Roman"/>
        <w:color w:val="155F1A"/>
        <w:szCs w:val="24"/>
      </w:rPr>
      <w:tab/>
    </w:r>
    <w:r>
      <w:rPr>
        <w:rStyle w:val="PageNumber"/>
        <w:rFonts w:eastAsia="Times New Roman"/>
        <w:noProof/>
        <w:color w:val="155F1A"/>
        <w:szCs w:val="24"/>
      </w:rPr>
      <w:t>UPOV</w:t>
    </w:r>
    <w:r w:rsidR="009E28C6">
      <w:rPr>
        <w:rStyle w:val="PageNumber"/>
        <w:rFonts w:eastAsia="Times New Roman"/>
        <w:noProof/>
        <w:color w:val="155F1A"/>
        <w:szCs w:val="24"/>
      </w:rPr>
      <w:t>-Ergebnisbewertungsbericht</w:t>
    </w:r>
    <w:r>
      <w:rPr>
        <w:rStyle w:val="PageNumber"/>
        <w:rFonts w:eastAsia="Times New Roman"/>
        <w:noProof/>
        <w:color w:val="155F1A"/>
        <w:szCs w:val="24"/>
      </w:rPr>
      <w:t xml:space="preserve"> 2022-2023</w:t>
    </w:r>
  </w:p>
  <w:p w14:paraId="1DC8EDA9" w14:textId="77777777" w:rsidR="000E519F" w:rsidRDefault="000E519F">
    <w:pPr>
      <w:pStyle w:val="Header"/>
      <w:tabs>
        <w:tab w:val="clear" w:pos="4536"/>
        <w:tab w:val="clear" w:pos="9072"/>
        <w:tab w:val="right" w:pos="9639"/>
      </w:tabs>
      <w:rPr>
        <w:rFonts w:eastAsia="Times New Roman" w:cs="Times New Roman"/>
        <w:color w:val="155F1A"/>
        <w:szCs w:val="24"/>
      </w:rPr>
    </w:pPr>
    <w:r>
      <w:rPr>
        <w:rFonts w:eastAsia="Times New Roman" w:cs="Times New Roman"/>
        <w:color w:val="155F1A"/>
        <w:szCs w:val="24"/>
      </w:rPr>
      <w:tab/>
    </w:r>
    <w:r w:rsidR="009E28C6">
      <w:rPr>
        <w:rFonts w:eastAsia="Times New Roman" w:cs="Times New Roman"/>
        <w:noProof/>
        <w:color w:val="155F1A"/>
        <w:szCs w:val="24"/>
      </w:rPr>
      <w:t>Seite</w:t>
    </w:r>
    <w:r>
      <w:rPr>
        <w:rFonts w:eastAsia="Times New Roman" w:cs="Times New Roman"/>
        <w:noProof/>
        <w:color w:val="155F1A"/>
        <w:szCs w:val="24"/>
      </w:rPr>
      <w:t xml:space="preserve"> </w:t>
    </w:r>
    <w:r>
      <w:rPr>
        <w:rStyle w:val="PageNumber"/>
        <w:rFonts w:eastAsia="Times New Roman"/>
        <w:noProof/>
        <w:color w:val="155F1A"/>
        <w:szCs w:val="24"/>
      </w:rPr>
      <w:fldChar w:fldCharType="begin"/>
    </w:r>
    <w:r>
      <w:rPr>
        <w:rStyle w:val="PageNumber"/>
        <w:rFonts w:eastAsia="Times New Roman"/>
        <w:noProof/>
        <w:color w:val="155F1A"/>
        <w:szCs w:val="24"/>
      </w:rPr>
      <w:instrText xml:space="preserve"> PAGE </w:instrText>
    </w:r>
    <w:r>
      <w:rPr>
        <w:rStyle w:val="PageNumber"/>
        <w:rFonts w:eastAsia="Times New Roman"/>
        <w:noProof/>
        <w:color w:val="155F1A"/>
        <w:szCs w:val="24"/>
      </w:rPr>
      <w:fldChar w:fldCharType="separate"/>
    </w:r>
    <w:r w:rsidR="00C51B0F">
      <w:rPr>
        <w:rStyle w:val="PageNumber"/>
        <w:rFonts w:eastAsia="Times New Roman"/>
        <w:noProof/>
        <w:color w:val="155F1A"/>
        <w:szCs w:val="24"/>
      </w:rPr>
      <w:t>43</w:t>
    </w:r>
    <w:r>
      <w:rPr>
        <w:rStyle w:val="PageNumber"/>
        <w:rFonts w:eastAsia="Times New Roman"/>
        <w:noProof/>
        <w:color w:val="155F1A"/>
        <w:szCs w:val="24"/>
      </w:rPr>
      <w:fldChar w:fldCharType="end"/>
    </w:r>
  </w:p>
  <w:p w14:paraId="405229C3" w14:textId="77777777" w:rsidR="000E519F" w:rsidRDefault="000E519F">
    <w:pPr>
      <w:pStyle w:val="Header"/>
      <w:tabs>
        <w:tab w:val="clear" w:pos="4536"/>
        <w:tab w:val="clear" w:pos="9072"/>
        <w:tab w:val="right" w:pos="9639"/>
      </w:tabs>
      <w:rPr>
        <w:rFonts w:eastAsia="Times New Roman" w:cs="Times New Roman"/>
        <w:sz w:val="12"/>
        <w:szCs w:val="24"/>
      </w:rPr>
    </w:pPr>
  </w:p>
  <w:p w14:paraId="2B18EE9D" w14:textId="77777777" w:rsidR="000E519F" w:rsidRDefault="000E519F">
    <w:pPr>
      <w:pStyle w:val="Header"/>
      <w:tabs>
        <w:tab w:val="clear" w:pos="4536"/>
        <w:tab w:val="clear" w:pos="9072"/>
        <w:tab w:val="right" w:pos="9639"/>
      </w:tabs>
      <w:rPr>
        <w:rFonts w:eastAsia="Times New Roman" w:cs="Times New Roman"/>
        <w:sz w:val="12"/>
        <w:szCs w:val="24"/>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17BA1A" w14:textId="77777777" w:rsidR="000E519F" w:rsidRDefault="000E519F">
    <w:pPr>
      <w:pStyle w:val="Header"/>
      <w:tabs>
        <w:tab w:val="clear" w:pos="4536"/>
        <w:tab w:val="clear" w:pos="9072"/>
        <w:tab w:val="right" w:pos="9639"/>
      </w:tabs>
      <w:rPr>
        <w:rStyle w:val="PageNumber"/>
        <w:rFonts w:eastAsia="Times New Roman"/>
        <w:color w:val="155F1A"/>
        <w:szCs w:val="24"/>
      </w:rPr>
    </w:pPr>
    <w:r>
      <w:rPr>
        <w:rStyle w:val="PageNumber"/>
        <w:rFonts w:eastAsia="Times New Roman"/>
        <w:color w:val="155F1A"/>
        <w:szCs w:val="24"/>
      </w:rPr>
      <w:tab/>
    </w:r>
    <w:r>
      <w:rPr>
        <w:rStyle w:val="PageNumber"/>
        <w:rFonts w:eastAsia="Times New Roman"/>
        <w:noProof/>
        <w:color w:val="155F1A"/>
        <w:szCs w:val="24"/>
      </w:rPr>
      <w:t>UPOV Performance Report 2022</w:t>
    </w:r>
  </w:p>
  <w:p w14:paraId="674B698F" w14:textId="77777777" w:rsidR="000E519F" w:rsidRDefault="000E519F">
    <w:pPr>
      <w:pStyle w:val="Header"/>
      <w:tabs>
        <w:tab w:val="clear" w:pos="4536"/>
        <w:tab w:val="clear" w:pos="9072"/>
        <w:tab w:val="right" w:pos="9639"/>
      </w:tabs>
      <w:rPr>
        <w:rFonts w:eastAsia="Times New Roman" w:cs="Times New Roman"/>
        <w:color w:val="155F1A"/>
        <w:szCs w:val="24"/>
      </w:rPr>
    </w:pPr>
    <w:r>
      <w:rPr>
        <w:rFonts w:eastAsia="Times New Roman" w:cs="Times New Roman"/>
        <w:color w:val="155F1A"/>
        <w:szCs w:val="24"/>
      </w:rPr>
      <w:tab/>
    </w:r>
    <w:r>
      <w:rPr>
        <w:rFonts w:eastAsia="Times New Roman" w:cs="Times New Roman"/>
        <w:noProof/>
        <w:color w:val="155F1A"/>
        <w:szCs w:val="24"/>
      </w:rPr>
      <w:t xml:space="preserve">page </w:t>
    </w:r>
    <w:r>
      <w:rPr>
        <w:rStyle w:val="PageNumber"/>
        <w:rFonts w:eastAsia="Times New Roman"/>
        <w:noProof/>
        <w:color w:val="155F1A"/>
        <w:szCs w:val="24"/>
      </w:rPr>
      <w:fldChar w:fldCharType="begin"/>
    </w:r>
    <w:r>
      <w:rPr>
        <w:rStyle w:val="PageNumber"/>
        <w:rFonts w:eastAsia="Times New Roman"/>
        <w:noProof/>
        <w:color w:val="155F1A"/>
        <w:szCs w:val="24"/>
      </w:rPr>
      <w:instrText xml:space="preserve"> PAGE </w:instrText>
    </w:r>
    <w:r>
      <w:rPr>
        <w:rStyle w:val="PageNumber"/>
        <w:rFonts w:eastAsia="Times New Roman"/>
        <w:noProof/>
        <w:color w:val="155F1A"/>
        <w:szCs w:val="24"/>
      </w:rPr>
      <w:fldChar w:fldCharType="separate"/>
    </w:r>
    <w:r>
      <w:rPr>
        <w:rStyle w:val="PageNumber"/>
        <w:rFonts w:eastAsia="Times New Roman"/>
        <w:noProof/>
        <w:color w:val="155F1A"/>
        <w:szCs w:val="24"/>
      </w:rPr>
      <w:t>2</w:t>
    </w:r>
    <w:r>
      <w:rPr>
        <w:rStyle w:val="PageNumber"/>
        <w:rFonts w:eastAsia="Times New Roman"/>
        <w:noProof/>
        <w:color w:val="155F1A"/>
        <w:szCs w:val="24"/>
      </w:rPr>
      <w:fldChar w:fldCharType="end"/>
    </w:r>
  </w:p>
  <w:p w14:paraId="531D854A" w14:textId="77777777" w:rsidR="000E519F" w:rsidRDefault="000E519F">
    <w:pPr>
      <w:rPr>
        <w:rFonts w:eastAsia="Times New Roman" w:cs="Times New Roman"/>
        <w:szCs w:val="24"/>
      </w:rPr>
    </w:pPr>
  </w:p>
  <w:p w14:paraId="2E8F48C4" w14:textId="77777777" w:rsidR="000E519F" w:rsidRDefault="000E519F">
    <w:pPr>
      <w:rPr>
        <w:rFonts w:eastAsia="Times New Roman" w:cs="Times New Roman"/>
        <w:szCs w:val="24"/>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B69DDA" w14:textId="77777777" w:rsidR="000E519F" w:rsidRDefault="000E519F">
    <w:pPr>
      <w:pStyle w:val="Header"/>
      <w:tabs>
        <w:tab w:val="clear" w:pos="4536"/>
        <w:tab w:val="clear" w:pos="9072"/>
        <w:tab w:val="right" w:pos="9639"/>
      </w:tabs>
      <w:rPr>
        <w:rStyle w:val="PageNumber"/>
        <w:rFonts w:eastAsia="Times New Roman"/>
        <w:color w:val="155F1A"/>
        <w:szCs w:val="24"/>
      </w:rPr>
    </w:pPr>
    <w:r>
      <w:rPr>
        <w:rStyle w:val="PageNumber"/>
        <w:rFonts w:eastAsia="Times New Roman"/>
        <w:color w:val="155F1A"/>
        <w:szCs w:val="24"/>
      </w:rPr>
      <w:tab/>
    </w:r>
    <w:r>
      <w:rPr>
        <w:rStyle w:val="PageNumber"/>
        <w:rFonts w:eastAsia="Times New Roman"/>
        <w:noProof/>
        <w:color w:val="155F1A"/>
        <w:szCs w:val="24"/>
      </w:rPr>
      <w:t>UPOV Performance Report 2022</w:t>
    </w:r>
  </w:p>
  <w:p w14:paraId="37D27F46" w14:textId="77777777" w:rsidR="000E519F" w:rsidRDefault="000E519F">
    <w:pPr>
      <w:pStyle w:val="Header"/>
      <w:tabs>
        <w:tab w:val="clear" w:pos="4536"/>
        <w:tab w:val="clear" w:pos="9072"/>
        <w:tab w:val="right" w:pos="9639"/>
      </w:tabs>
      <w:rPr>
        <w:rFonts w:eastAsia="Times New Roman" w:cs="Times New Roman"/>
        <w:color w:val="155F1A"/>
        <w:szCs w:val="24"/>
      </w:rPr>
    </w:pPr>
    <w:r>
      <w:rPr>
        <w:rFonts w:eastAsia="Times New Roman" w:cs="Times New Roman"/>
        <w:color w:val="155F1A"/>
        <w:szCs w:val="24"/>
      </w:rPr>
      <w:tab/>
    </w:r>
    <w:r>
      <w:rPr>
        <w:rFonts w:eastAsia="Times New Roman" w:cs="Times New Roman"/>
        <w:noProof/>
        <w:color w:val="155F1A"/>
        <w:szCs w:val="24"/>
      </w:rPr>
      <w:t xml:space="preserve">page </w:t>
    </w:r>
    <w:r>
      <w:rPr>
        <w:rStyle w:val="PageNumber"/>
        <w:rFonts w:eastAsia="Times New Roman"/>
        <w:noProof/>
        <w:color w:val="155F1A"/>
        <w:szCs w:val="24"/>
      </w:rPr>
      <w:fldChar w:fldCharType="begin"/>
    </w:r>
    <w:r>
      <w:rPr>
        <w:rStyle w:val="PageNumber"/>
        <w:rFonts w:eastAsia="Times New Roman"/>
        <w:noProof/>
        <w:color w:val="155F1A"/>
        <w:szCs w:val="24"/>
      </w:rPr>
      <w:instrText xml:space="preserve"> PAGE </w:instrText>
    </w:r>
    <w:r>
      <w:rPr>
        <w:rStyle w:val="PageNumber"/>
        <w:rFonts w:eastAsia="Times New Roman"/>
        <w:noProof/>
        <w:color w:val="155F1A"/>
        <w:szCs w:val="24"/>
      </w:rPr>
      <w:fldChar w:fldCharType="separate"/>
    </w:r>
    <w:r>
      <w:rPr>
        <w:rStyle w:val="PageNumber"/>
        <w:rFonts w:eastAsia="Times New Roman"/>
        <w:noProof/>
        <w:color w:val="155F1A"/>
        <w:szCs w:val="24"/>
      </w:rPr>
      <w:t>2</w:t>
    </w:r>
    <w:r>
      <w:rPr>
        <w:rStyle w:val="PageNumber"/>
        <w:rFonts w:eastAsia="Times New Roman"/>
        <w:noProof/>
        <w:color w:val="155F1A"/>
        <w:szCs w:val="24"/>
      </w:rPr>
      <w:fldChar w:fldCharType="end"/>
    </w:r>
  </w:p>
  <w:p w14:paraId="21697A6C" w14:textId="77777777" w:rsidR="000E519F" w:rsidRDefault="000E519F">
    <w:pPr>
      <w:rPr>
        <w:rFonts w:eastAsia="Times New Roman" w:cs="Times New Roman"/>
        <w:szCs w:val="24"/>
      </w:rPr>
    </w:pPr>
  </w:p>
  <w:p w14:paraId="668A3A7A" w14:textId="77777777" w:rsidR="000E519F" w:rsidRDefault="000E519F">
    <w:pPr>
      <w:rPr>
        <w:rFonts w:eastAsia="Times New Roman" w:cs="Times New Roman"/>
        <w:szCs w:val="24"/>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4770B0" w14:textId="77777777" w:rsidR="000E519F" w:rsidRDefault="000E519F">
    <w:pPr>
      <w:pStyle w:val="Header"/>
      <w:tabs>
        <w:tab w:val="clear" w:pos="4536"/>
        <w:tab w:val="clear" w:pos="9072"/>
        <w:tab w:val="right" w:pos="9639"/>
      </w:tabs>
      <w:rPr>
        <w:rStyle w:val="PageNumber"/>
        <w:rFonts w:eastAsia="Times New Roman"/>
        <w:color w:val="155F1A"/>
        <w:szCs w:val="24"/>
      </w:rPr>
    </w:pPr>
    <w:r>
      <w:rPr>
        <w:rStyle w:val="PageNumber"/>
        <w:rFonts w:eastAsia="Times New Roman"/>
        <w:color w:val="155F1A"/>
        <w:szCs w:val="24"/>
      </w:rPr>
      <w:tab/>
    </w:r>
    <w:r>
      <w:rPr>
        <w:rStyle w:val="PageNumber"/>
        <w:rFonts w:eastAsia="Times New Roman"/>
        <w:noProof/>
        <w:color w:val="155F1A"/>
        <w:szCs w:val="24"/>
      </w:rPr>
      <w:t>UPOV Performance Report 2022</w:t>
    </w:r>
  </w:p>
  <w:p w14:paraId="32BAE50F" w14:textId="77777777" w:rsidR="000E519F" w:rsidRDefault="000E519F">
    <w:pPr>
      <w:pStyle w:val="Header"/>
      <w:tabs>
        <w:tab w:val="clear" w:pos="4536"/>
        <w:tab w:val="clear" w:pos="9072"/>
        <w:tab w:val="right" w:pos="9639"/>
      </w:tabs>
      <w:rPr>
        <w:rFonts w:eastAsia="Times New Roman" w:cs="Times New Roman"/>
        <w:color w:val="155F1A"/>
        <w:szCs w:val="24"/>
      </w:rPr>
    </w:pPr>
    <w:r>
      <w:rPr>
        <w:rFonts w:eastAsia="Times New Roman" w:cs="Times New Roman"/>
        <w:color w:val="155F1A"/>
        <w:szCs w:val="24"/>
      </w:rPr>
      <w:tab/>
    </w:r>
    <w:r>
      <w:rPr>
        <w:rFonts w:eastAsia="Times New Roman" w:cs="Times New Roman"/>
        <w:noProof/>
        <w:color w:val="155F1A"/>
        <w:szCs w:val="24"/>
      </w:rPr>
      <w:t xml:space="preserve">page </w:t>
    </w:r>
    <w:r>
      <w:rPr>
        <w:rStyle w:val="PageNumber"/>
        <w:rFonts w:eastAsia="Times New Roman"/>
        <w:noProof/>
        <w:color w:val="155F1A"/>
        <w:szCs w:val="24"/>
      </w:rPr>
      <w:fldChar w:fldCharType="begin"/>
    </w:r>
    <w:r>
      <w:rPr>
        <w:rStyle w:val="PageNumber"/>
        <w:rFonts w:eastAsia="Times New Roman"/>
        <w:noProof/>
        <w:color w:val="155F1A"/>
        <w:szCs w:val="24"/>
      </w:rPr>
      <w:instrText xml:space="preserve"> PAGE </w:instrText>
    </w:r>
    <w:r>
      <w:rPr>
        <w:rStyle w:val="PageNumber"/>
        <w:rFonts w:eastAsia="Times New Roman"/>
        <w:noProof/>
        <w:color w:val="155F1A"/>
        <w:szCs w:val="24"/>
      </w:rPr>
      <w:fldChar w:fldCharType="separate"/>
    </w:r>
    <w:r>
      <w:rPr>
        <w:rStyle w:val="PageNumber"/>
        <w:rFonts w:eastAsia="Times New Roman"/>
        <w:noProof/>
        <w:color w:val="155F1A"/>
        <w:szCs w:val="24"/>
      </w:rPr>
      <w:t>2</w:t>
    </w:r>
    <w:r>
      <w:rPr>
        <w:rStyle w:val="PageNumber"/>
        <w:rFonts w:eastAsia="Times New Roman"/>
        <w:noProof/>
        <w:color w:val="155F1A"/>
        <w:szCs w:val="24"/>
      </w:rPr>
      <w:fldChar w:fldCharType="end"/>
    </w:r>
  </w:p>
  <w:p w14:paraId="46F23C94" w14:textId="77777777" w:rsidR="000E519F" w:rsidRDefault="000E519F">
    <w:pPr>
      <w:rPr>
        <w:rFonts w:eastAsia="Times New Roman" w:cs="Times New Roman"/>
        <w:szCs w:val="24"/>
      </w:rPr>
    </w:pPr>
  </w:p>
  <w:p w14:paraId="560AC238" w14:textId="77777777" w:rsidR="000E519F" w:rsidRDefault="000E519F">
    <w:pPr>
      <w:rPr>
        <w:rFonts w:eastAsia="Times New Roman" w:cs="Times New Roman"/>
        <w:szCs w:val="24"/>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6329F0" w14:textId="77777777" w:rsidR="000E519F" w:rsidRDefault="000E519F">
    <w:pPr>
      <w:pStyle w:val="Header"/>
      <w:tabs>
        <w:tab w:val="clear" w:pos="4536"/>
        <w:tab w:val="clear" w:pos="9072"/>
        <w:tab w:val="right" w:pos="9639"/>
      </w:tabs>
      <w:rPr>
        <w:rStyle w:val="PageNumber"/>
        <w:rFonts w:eastAsia="Times New Roman"/>
        <w:color w:val="155F1A"/>
        <w:szCs w:val="24"/>
      </w:rPr>
    </w:pPr>
    <w:r>
      <w:rPr>
        <w:rStyle w:val="PageNumber"/>
        <w:rFonts w:eastAsia="Times New Roman"/>
        <w:color w:val="155F1A"/>
        <w:szCs w:val="24"/>
      </w:rPr>
      <w:tab/>
    </w:r>
    <w:r>
      <w:rPr>
        <w:rStyle w:val="PageNumber"/>
        <w:rFonts w:eastAsia="Times New Roman"/>
        <w:noProof/>
        <w:color w:val="155F1A"/>
        <w:szCs w:val="24"/>
      </w:rPr>
      <w:t>UPOV Performance Report 2022</w:t>
    </w:r>
  </w:p>
  <w:p w14:paraId="294CC6AA" w14:textId="77777777" w:rsidR="000E519F" w:rsidRDefault="000E519F">
    <w:pPr>
      <w:pStyle w:val="Header"/>
      <w:tabs>
        <w:tab w:val="clear" w:pos="4536"/>
        <w:tab w:val="clear" w:pos="9072"/>
        <w:tab w:val="right" w:pos="9639"/>
      </w:tabs>
      <w:rPr>
        <w:rFonts w:eastAsia="Times New Roman" w:cs="Times New Roman"/>
        <w:color w:val="155F1A"/>
        <w:szCs w:val="24"/>
      </w:rPr>
    </w:pPr>
    <w:r>
      <w:rPr>
        <w:rFonts w:eastAsia="Times New Roman" w:cs="Times New Roman"/>
        <w:color w:val="155F1A"/>
        <w:szCs w:val="24"/>
      </w:rPr>
      <w:tab/>
    </w:r>
    <w:r>
      <w:rPr>
        <w:rFonts w:eastAsia="Times New Roman" w:cs="Times New Roman"/>
        <w:noProof/>
        <w:color w:val="155F1A"/>
        <w:szCs w:val="24"/>
      </w:rPr>
      <w:t xml:space="preserve">page </w:t>
    </w:r>
    <w:r>
      <w:rPr>
        <w:rStyle w:val="PageNumber"/>
        <w:rFonts w:eastAsia="Times New Roman"/>
        <w:noProof/>
        <w:color w:val="155F1A"/>
        <w:szCs w:val="24"/>
      </w:rPr>
      <w:fldChar w:fldCharType="begin"/>
    </w:r>
    <w:r>
      <w:rPr>
        <w:rStyle w:val="PageNumber"/>
        <w:rFonts w:eastAsia="Times New Roman"/>
        <w:noProof/>
        <w:color w:val="155F1A"/>
        <w:szCs w:val="24"/>
      </w:rPr>
      <w:instrText xml:space="preserve"> PAGE </w:instrText>
    </w:r>
    <w:r>
      <w:rPr>
        <w:rStyle w:val="PageNumber"/>
        <w:rFonts w:eastAsia="Times New Roman"/>
        <w:noProof/>
        <w:color w:val="155F1A"/>
        <w:szCs w:val="24"/>
      </w:rPr>
      <w:fldChar w:fldCharType="separate"/>
    </w:r>
    <w:r>
      <w:rPr>
        <w:rStyle w:val="PageNumber"/>
        <w:rFonts w:eastAsia="Times New Roman"/>
        <w:noProof/>
        <w:color w:val="155F1A"/>
        <w:szCs w:val="24"/>
      </w:rPr>
      <w:t>2</w:t>
    </w:r>
    <w:r>
      <w:rPr>
        <w:rStyle w:val="PageNumber"/>
        <w:rFonts w:eastAsia="Times New Roman"/>
        <w:noProof/>
        <w:color w:val="155F1A"/>
        <w:szCs w:val="24"/>
      </w:rPr>
      <w:fldChar w:fldCharType="end"/>
    </w:r>
  </w:p>
  <w:p w14:paraId="016E1F82" w14:textId="77777777" w:rsidR="000E519F" w:rsidRDefault="000E519F">
    <w:pPr>
      <w:rPr>
        <w:rFonts w:eastAsia="Times New Roman" w:cs="Times New Roman"/>
        <w:szCs w:val="24"/>
      </w:rPr>
    </w:pPr>
  </w:p>
  <w:p w14:paraId="78BB7718" w14:textId="77777777" w:rsidR="000E519F" w:rsidRDefault="000E519F">
    <w:pPr>
      <w:rPr>
        <w:rFonts w:eastAsia="Times New Roman" w:cs="Times New Roman"/>
        <w:szCs w:val="24"/>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9EFCC5" w14:textId="77777777" w:rsidR="000E519F" w:rsidRDefault="000E519F">
    <w:pPr>
      <w:pStyle w:val="Header"/>
      <w:rPr>
        <w:rFonts w:eastAsia="Times New Roman" w:cs="Times New Roman"/>
        <w:szCs w:val="24"/>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A8EED8" w14:textId="77777777" w:rsidR="000E519F" w:rsidRDefault="000E519F">
    <w:pPr>
      <w:pStyle w:val="Header"/>
      <w:tabs>
        <w:tab w:val="clear" w:pos="4536"/>
        <w:tab w:val="clear" w:pos="9072"/>
        <w:tab w:val="right" w:pos="9639"/>
      </w:tabs>
      <w:rPr>
        <w:rStyle w:val="PageNumber"/>
        <w:rFonts w:eastAsia="Times New Roman"/>
        <w:color w:val="155F1A"/>
        <w:szCs w:val="24"/>
      </w:rPr>
    </w:pPr>
    <w:r>
      <w:rPr>
        <w:rStyle w:val="PageNumber"/>
        <w:rFonts w:eastAsia="Times New Roman"/>
        <w:color w:val="155F1A"/>
        <w:szCs w:val="24"/>
      </w:rPr>
      <w:tab/>
    </w:r>
    <w:r>
      <w:rPr>
        <w:rStyle w:val="PageNumber"/>
        <w:rFonts w:eastAsia="Times New Roman"/>
        <w:noProof/>
        <w:color w:val="155F1A"/>
        <w:szCs w:val="24"/>
      </w:rPr>
      <w:t>UPOV Performance Report 2022</w:t>
    </w:r>
  </w:p>
  <w:p w14:paraId="0ADFA851" w14:textId="77777777" w:rsidR="000E519F" w:rsidRDefault="000E519F">
    <w:pPr>
      <w:pStyle w:val="Header"/>
      <w:tabs>
        <w:tab w:val="clear" w:pos="4536"/>
        <w:tab w:val="clear" w:pos="9072"/>
        <w:tab w:val="right" w:pos="9639"/>
      </w:tabs>
      <w:rPr>
        <w:rFonts w:eastAsia="Times New Roman" w:cs="Times New Roman"/>
        <w:color w:val="155F1A"/>
        <w:szCs w:val="24"/>
      </w:rPr>
    </w:pPr>
    <w:r>
      <w:rPr>
        <w:rFonts w:eastAsia="Times New Roman" w:cs="Times New Roman"/>
        <w:color w:val="155F1A"/>
        <w:szCs w:val="24"/>
      </w:rPr>
      <w:tab/>
    </w:r>
    <w:r>
      <w:rPr>
        <w:rFonts w:eastAsia="Times New Roman" w:cs="Times New Roman"/>
        <w:noProof/>
        <w:color w:val="155F1A"/>
        <w:szCs w:val="24"/>
      </w:rPr>
      <w:t xml:space="preserve">page </w:t>
    </w:r>
    <w:r>
      <w:rPr>
        <w:rStyle w:val="PageNumber"/>
        <w:rFonts w:eastAsia="Times New Roman"/>
        <w:noProof/>
        <w:color w:val="155F1A"/>
        <w:szCs w:val="24"/>
      </w:rPr>
      <w:fldChar w:fldCharType="begin"/>
    </w:r>
    <w:r>
      <w:rPr>
        <w:rStyle w:val="PageNumber"/>
        <w:rFonts w:eastAsia="Times New Roman"/>
        <w:noProof/>
        <w:color w:val="155F1A"/>
        <w:szCs w:val="24"/>
      </w:rPr>
      <w:instrText xml:space="preserve"> PAGE </w:instrText>
    </w:r>
    <w:r>
      <w:rPr>
        <w:rStyle w:val="PageNumber"/>
        <w:rFonts w:eastAsia="Times New Roman"/>
        <w:noProof/>
        <w:color w:val="155F1A"/>
        <w:szCs w:val="24"/>
      </w:rPr>
      <w:fldChar w:fldCharType="separate"/>
    </w:r>
    <w:r>
      <w:rPr>
        <w:rStyle w:val="PageNumber"/>
        <w:rFonts w:eastAsia="Times New Roman"/>
        <w:noProof/>
        <w:color w:val="155F1A"/>
        <w:szCs w:val="24"/>
      </w:rPr>
      <w:t>2</w:t>
    </w:r>
    <w:r>
      <w:rPr>
        <w:rStyle w:val="PageNumber"/>
        <w:rFonts w:eastAsia="Times New Roman"/>
        <w:noProof/>
        <w:color w:val="155F1A"/>
        <w:szCs w:val="24"/>
      </w:rPr>
      <w:fldChar w:fldCharType="end"/>
    </w:r>
  </w:p>
  <w:p w14:paraId="4148E8B8" w14:textId="77777777" w:rsidR="000E519F" w:rsidRDefault="000E519F">
    <w:pPr>
      <w:rPr>
        <w:rFonts w:eastAsia="Times New Roman" w:cs="Times New Roman"/>
        <w:szCs w:val="24"/>
      </w:rPr>
    </w:pPr>
  </w:p>
  <w:p w14:paraId="2514A4A6" w14:textId="77777777" w:rsidR="000E519F" w:rsidRDefault="000E519F">
    <w:pPr>
      <w:rPr>
        <w:rFonts w:eastAsia="Times New Roman" w:cs="Times New Roman"/>
        <w:szCs w:val="24"/>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3018AD" w14:textId="77777777" w:rsidR="000E519F" w:rsidRDefault="000E519F">
    <w:pPr>
      <w:pStyle w:val="Header"/>
      <w:tabs>
        <w:tab w:val="clear" w:pos="4536"/>
        <w:tab w:val="clear" w:pos="9072"/>
        <w:tab w:val="right" w:pos="9639"/>
      </w:tabs>
      <w:rPr>
        <w:rStyle w:val="PageNumber"/>
        <w:rFonts w:eastAsia="Times New Roman"/>
        <w:color w:val="155F1A"/>
        <w:szCs w:val="24"/>
      </w:rPr>
    </w:pPr>
    <w:r>
      <w:rPr>
        <w:rStyle w:val="PageNumber"/>
        <w:rFonts w:eastAsia="Times New Roman"/>
        <w:color w:val="155F1A"/>
        <w:szCs w:val="24"/>
      </w:rPr>
      <w:tab/>
    </w:r>
    <w:r>
      <w:rPr>
        <w:rStyle w:val="PageNumber"/>
        <w:rFonts w:eastAsia="Times New Roman"/>
        <w:noProof/>
        <w:color w:val="155F1A"/>
        <w:szCs w:val="24"/>
      </w:rPr>
      <w:t>UPOV Performance Report 2022</w:t>
    </w:r>
  </w:p>
  <w:p w14:paraId="1B2F6FA1" w14:textId="77777777" w:rsidR="000E519F" w:rsidRDefault="000E519F">
    <w:pPr>
      <w:pStyle w:val="Header"/>
      <w:tabs>
        <w:tab w:val="clear" w:pos="4536"/>
        <w:tab w:val="clear" w:pos="9072"/>
        <w:tab w:val="right" w:pos="9639"/>
      </w:tabs>
      <w:rPr>
        <w:rFonts w:eastAsia="Times New Roman" w:cs="Times New Roman"/>
        <w:color w:val="155F1A"/>
        <w:szCs w:val="24"/>
      </w:rPr>
    </w:pPr>
    <w:r>
      <w:rPr>
        <w:rFonts w:eastAsia="Times New Roman" w:cs="Times New Roman"/>
        <w:color w:val="155F1A"/>
        <w:szCs w:val="24"/>
      </w:rPr>
      <w:tab/>
    </w:r>
    <w:r>
      <w:rPr>
        <w:rFonts w:eastAsia="Times New Roman" w:cs="Times New Roman"/>
        <w:noProof/>
        <w:color w:val="155F1A"/>
        <w:szCs w:val="24"/>
      </w:rPr>
      <w:t xml:space="preserve">page </w:t>
    </w:r>
    <w:r>
      <w:rPr>
        <w:rStyle w:val="PageNumber"/>
        <w:rFonts w:eastAsia="Times New Roman"/>
        <w:noProof/>
        <w:color w:val="155F1A"/>
        <w:szCs w:val="24"/>
      </w:rPr>
      <w:fldChar w:fldCharType="begin"/>
    </w:r>
    <w:r>
      <w:rPr>
        <w:rStyle w:val="PageNumber"/>
        <w:rFonts w:eastAsia="Times New Roman"/>
        <w:noProof/>
        <w:color w:val="155F1A"/>
        <w:szCs w:val="24"/>
      </w:rPr>
      <w:instrText xml:space="preserve"> PAGE </w:instrText>
    </w:r>
    <w:r>
      <w:rPr>
        <w:rStyle w:val="PageNumber"/>
        <w:rFonts w:eastAsia="Times New Roman"/>
        <w:noProof/>
        <w:color w:val="155F1A"/>
        <w:szCs w:val="24"/>
      </w:rPr>
      <w:fldChar w:fldCharType="separate"/>
    </w:r>
    <w:r>
      <w:rPr>
        <w:rStyle w:val="PageNumber"/>
        <w:rFonts w:eastAsia="Times New Roman"/>
        <w:noProof/>
        <w:color w:val="155F1A"/>
        <w:szCs w:val="24"/>
      </w:rPr>
      <w:t>2</w:t>
    </w:r>
    <w:r>
      <w:rPr>
        <w:rStyle w:val="PageNumber"/>
        <w:rFonts w:eastAsia="Times New Roman"/>
        <w:noProof/>
        <w:color w:val="155F1A"/>
        <w:szCs w:val="24"/>
      </w:rPr>
      <w:fldChar w:fldCharType="end"/>
    </w:r>
  </w:p>
  <w:p w14:paraId="05DA319C" w14:textId="77777777" w:rsidR="000E519F" w:rsidRDefault="000E519F">
    <w:pPr>
      <w:rPr>
        <w:rFonts w:eastAsia="Times New Roman" w:cs="Times New Roman"/>
        <w:szCs w:val="24"/>
      </w:rPr>
    </w:pPr>
  </w:p>
  <w:p w14:paraId="1EADD10A" w14:textId="77777777" w:rsidR="000E519F" w:rsidRDefault="000E519F">
    <w:pPr>
      <w:rPr>
        <w:rFonts w:eastAsia="Times New Roman" w:cs="Times New Roman"/>
        <w:szCs w:val="24"/>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0D83BF" w14:textId="77777777" w:rsidR="000E519F" w:rsidRDefault="000E519F">
    <w:pPr>
      <w:pStyle w:val="Header"/>
      <w:rPr>
        <w:rFonts w:eastAsia="Times New Roman" w:cs="Times New Roman"/>
        <w:szCs w:val="24"/>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1BF51A" w14:textId="77777777" w:rsidR="000E519F" w:rsidRDefault="000E519F">
    <w:pPr>
      <w:pStyle w:val="Header"/>
      <w:tabs>
        <w:tab w:val="clear" w:pos="4536"/>
        <w:tab w:val="clear" w:pos="9072"/>
        <w:tab w:val="right" w:pos="9639"/>
      </w:tabs>
      <w:rPr>
        <w:rStyle w:val="PageNumber"/>
        <w:rFonts w:eastAsia="Times New Roman"/>
        <w:color w:val="155F1A"/>
        <w:szCs w:val="24"/>
      </w:rPr>
    </w:pPr>
    <w:r>
      <w:rPr>
        <w:rStyle w:val="PageNumber"/>
        <w:rFonts w:eastAsia="Times New Roman"/>
        <w:color w:val="155F1A"/>
        <w:szCs w:val="24"/>
      </w:rPr>
      <w:tab/>
    </w:r>
    <w:r>
      <w:rPr>
        <w:rStyle w:val="PageNumber"/>
        <w:rFonts w:eastAsia="Times New Roman"/>
        <w:noProof/>
        <w:color w:val="155F1A"/>
        <w:szCs w:val="24"/>
      </w:rPr>
      <w:t>UPOV Performance Report 2022</w:t>
    </w:r>
  </w:p>
  <w:p w14:paraId="2A96C4A2" w14:textId="77777777" w:rsidR="000E519F" w:rsidRDefault="000E519F">
    <w:pPr>
      <w:pStyle w:val="Header"/>
      <w:tabs>
        <w:tab w:val="clear" w:pos="4536"/>
        <w:tab w:val="clear" w:pos="9072"/>
        <w:tab w:val="right" w:pos="9639"/>
      </w:tabs>
      <w:rPr>
        <w:rFonts w:eastAsia="Times New Roman" w:cs="Times New Roman"/>
        <w:color w:val="155F1A"/>
        <w:szCs w:val="24"/>
      </w:rPr>
    </w:pPr>
    <w:r>
      <w:rPr>
        <w:rFonts w:eastAsia="Times New Roman" w:cs="Times New Roman"/>
        <w:color w:val="155F1A"/>
        <w:szCs w:val="24"/>
      </w:rPr>
      <w:tab/>
    </w:r>
    <w:r>
      <w:rPr>
        <w:rFonts w:eastAsia="Times New Roman" w:cs="Times New Roman"/>
        <w:noProof/>
        <w:color w:val="155F1A"/>
        <w:szCs w:val="24"/>
      </w:rPr>
      <w:t xml:space="preserve">page </w:t>
    </w:r>
    <w:r>
      <w:rPr>
        <w:rStyle w:val="PageNumber"/>
        <w:rFonts w:eastAsia="Times New Roman"/>
        <w:noProof/>
        <w:color w:val="155F1A"/>
        <w:szCs w:val="24"/>
      </w:rPr>
      <w:fldChar w:fldCharType="begin"/>
    </w:r>
    <w:r>
      <w:rPr>
        <w:rStyle w:val="PageNumber"/>
        <w:rFonts w:eastAsia="Times New Roman"/>
        <w:noProof/>
        <w:color w:val="155F1A"/>
        <w:szCs w:val="24"/>
      </w:rPr>
      <w:instrText xml:space="preserve"> PAGE </w:instrText>
    </w:r>
    <w:r>
      <w:rPr>
        <w:rStyle w:val="PageNumber"/>
        <w:rFonts w:eastAsia="Times New Roman"/>
        <w:noProof/>
        <w:color w:val="155F1A"/>
        <w:szCs w:val="24"/>
      </w:rPr>
      <w:fldChar w:fldCharType="separate"/>
    </w:r>
    <w:r>
      <w:rPr>
        <w:rStyle w:val="PageNumber"/>
        <w:rFonts w:eastAsia="Times New Roman"/>
        <w:noProof/>
        <w:color w:val="155F1A"/>
        <w:szCs w:val="24"/>
      </w:rPr>
      <w:t>2</w:t>
    </w:r>
    <w:r>
      <w:rPr>
        <w:rStyle w:val="PageNumber"/>
        <w:rFonts w:eastAsia="Times New Roman"/>
        <w:noProof/>
        <w:color w:val="155F1A"/>
        <w:szCs w:val="24"/>
      </w:rPr>
      <w:fldChar w:fldCharType="end"/>
    </w:r>
  </w:p>
  <w:p w14:paraId="75023AC3" w14:textId="77777777" w:rsidR="000E519F" w:rsidRDefault="000E519F">
    <w:pPr>
      <w:rPr>
        <w:rFonts w:eastAsia="Times New Roman" w:cs="Times New Roman"/>
        <w:szCs w:val="24"/>
      </w:rPr>
    </w:pPr>
  </w:p>
  <w:p w14:paraId="719548B7" w14:textId="77777777" w:rsidR="000E519F" w:rsidRDefault="000E519F">
    <w:pPr>
      <w:rPr>
        <w:rFonts w:eastAsia="Times New Roman" w:cs="Times New Roman"/>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A91B5B" w14:textId="77777777" w:rsidR="000E519F" w:rsidRDefault="000E519F">
    <w:pPr>
      <w:pStyle w:val="Header"/>
      <w:tabs>
        <w:tab w:val="clear" w:pos="4536"/>
        <w:tab w:val="clear" w:pos="9072"/>
        <w:tab w:val="right" w:pos="9639"/>
      </w:tabs>
      <w:rPr>
        <w:rStyle w:val="PageNumber"/>
        <w:rFonts w:eastAsia="Times New Roman"/>
        <w:color w:val="155F1A"/>
        <w:szCs w:val="24"/>
      </w:rPr>
    </w:pPr>
    <w:r>
      <w:rPr>
        <w:rStyle w:val="PageNumber"/>
        <w:rFonts w:eastAsia="Times New Roman"/>
        <w:color w:val="155F1A"/>
        <w:szCs w:val="24"/>
      </w:rPr>
      <w:tab/>
    </w:r>
    <w:r>
      <w:rPr>
        <w:rStyle w:val="PageNumber"/>
        <w:rFonts w:eastAsia="Times New Roman"/>
        <w:noProof/>
        <w:color w:val="155F1A"/>
        <w:szCs w:val="24"/>
      </w:rPr>
      <w:t>UPOV Performance Report 2022</w:t>
    </w:r>
  </w:p>
  <w:p w14:paraId="3B8B47ED" w14:textId="77777777" w:rsidR="000E519F" w:rsidRDefault="000E519F">
    <w:pPr>
      <w:pStyle w:val="Header"/>
      <w:tabs>
        <w:tab w:val="clear" w:pos="4536"/>
        <w:tab w:val="clear" w:pos="9072"/>
        <w:tab w:val="right" w:pos="9639"/>
      </w:tabs>
      <w:rPr>
        <w:rFonts w:eastAsia="Times New Roman" w:cs="Times New Roman"/>
        <w:color w:val="155F1A"/>
        <w:szCs w:val="24"/>
      </w:rPr>
    </w:pPr>
    <w:r>
      <w:rPr>
        <w:rFonts w:eastAsia="Times New Roman" w:cs="Times New Roman"/>
        <w:color w:val="155F1A"/>
        <w:szCs w:val="24"/>
      </w:rPr>
      <w:tab/>
    </w:r>
    <w:r>
      <w:rPr>
        <w:rFonts w:eastAsia="Times New Roman" w:cs="Times New Roman"/>
        <w:noProof/>
        <w:color w:val="155F1A"/>
        <w:szCs w:val="24"/>
      </w:rPr>
      <w:t xml:space="preserve">page </w:t>
    </w:r>
    <w:r>
      <w:rPr>
        <w:rStyle w:val="PageNumber"/>
        <w:rFonts w:eastAsia="Times New Roman"/>
        <w:noProof/>
        <w:color w:val="155F1A"/>
        <w:szCs w:val="24"/>
      </w:rPr>
      <w:fldChar w:fldCharType="begin"/>
    </w:r>
    <w:r>
      <w:rPr>
        <w:rStyle w:val="PageNumber"/>
        <w:rFonts w:eastAsia="Times New Roman"/>
        <w:noProof/>
        <w:color w:val="155F1A"/>
        <w:szCs w:val="24"/>
      </w:rPr>
      <w:instrText xml:space="preserve"> PAGE </w:instrText>
    </w:r>
    <w:r>
      <w:rPr>
        <w:rStyle w:val="PageNumber"/>
        <w:rFonts w:eastAsia="Times New Roman"/>
        <w:noProof/>
        <w:color w:val="155F1A"/>
        <w:szCs w:val="24"/>
      </w:rPr>
      <w:fldChar w:fldCharType="separate"/>
    </w:r>
    <w:r>
      <w:rPr>
        <w:rStyle w:val="PageNumber"/>
        <w:rFonts w:eastAsia="Times New Roman"/>
        <w:noProof/>
        <w:color w:val="155F1A"/>
        <w:szCs w:val="24"/>
      </w:rPr>
      <w:t>2</w:t>
    </w:r>
    <w:r>
      <w:rPr>
        <w:rStyle w:val="PageNumber"/>
        <w:rFonts w:eastAsia="Times New Roman"/>
        <w:noProof/>
        <w:color w:val="155F1A"/>
        <w:szCs w:val="24"/>
      </w:rPr>
      <w:fldChar w:fldCharType="end"/>
    </w:r>
  </w:p>
  <w:p w14:paraId="69532F14" w14:textId="77777777" w:rsidR="000E519F" w:rsidRDefault="000E519F">
    <w:pPr>
      <w:rPr>
        <w:rFonts w:eastAsia="Times New Roman" w:cs="Times New Roman"/>
        <w:szCs w:val="24"/>
      </w:rPr>
    </w:pPr>
  </w:p>
  <w:p w14:paraId="37420641" w14:textId="77777777" w:rsidR="000E519F" w:rsidRDefault="000E519F">
    <w:pPr>
      <w:rPr>
        <w:rFonts w:eastAsia="Times New Roman" w:cs="Times New Roman"/>
        <w:szCs w:val="24"/>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21C4FA" w14:textId="77777777" w:rsidR="000E519F" w:rsidRDefault="000E519F">
    <w:pPr>
      <w:pStyle w:val="Header"/>
      <w:tabs>
        <w:tab w:val="clear" w:pos="4536"/>
        <w:tab w:val="clear" w:pos="9072"/>
        <w:tab w:val="right" w:pos="9639"/>
      </w:tabs>
      <w:rPr>
        <w:rStyle w:val="PageNumber"/>
        <w:rFonts w:eastAsia="Times New Roman"/>
        <w:color w:val="155F1A"/>
        <w:szCs w:val="24"/>
      </w:rPr>
    </w:pPr>
    <w:r>
      <w:rPr>
        <w:rStyle w:val="PageNumber"/>
        <w:rFonts w:eastAsia="Times New Roman"/>
        <w:color w:val="155F1A"/>
        <w:szCs w:val="24"/>
      </w:rPr>
      <w:tab/>
    </w:r>
    <w:r>
      <w:rPr>
        <w:rStyle w:val="PageNumber"/>
        <w:rFonts w:eastAsia="Times New Roman"/>
        <w:noProof/>
        <w:color w:val="155F1A"/>
        <w:szCs w:val="24"/>
      </w:rPr>
      <w:t>UPOV Performance Report 2022</w:t>
    </w:r>
  </w:p>
  <w:p w14:paraId="288E7467" w14:textId="77777777" w:rsidR="000E519F" w:rsidRDefault="000E519F">
    <w:pPr>
      <w:pStyle w:val="Header"/>
      <w:tabs>
        <w:tab w:val="clear" w:pos="4536"/>
        <w:tab w:val="clear" w:pos="9072"/>
        <w:tab w:val="right" w:pos="9639"/>
      </w:tabs>
      <w:rPr>
        <w:rFonts w:eastAsia="Times New Roman" w:cs="Times New Roman"/>
        <w:color w:val="155F1A"/>
        <w:szCs w:val="24"/>
      </w:rPr>
    </w:pPr>
    <w:r>
      <w:rPr>
        <w:rFonts w:eastAsia="Times New Roman" w:cs="Times New Roman"/>
        <w:color w:val="155F1A"/>
        <w:szCs w:val="24"/>
      </w:rPr>
      <w:tab/>
    </w:r>
    <w:r>
      <w:rPr>
        <w:rFonts w:eastAsia="Times New Roman" w:cs="Times New Roman"/>
        <w:noProof/>
        <w:color w:val="155F1A"/>
        <w:szCs w:val="24"/>
      </w:rPr>
      <w:t xml:space="preserve">page </w:t>
    </w:r>
    <w:r>
      <w:rPr>
        <w:rStyle w:val="PageNumber"/>
        <w:rFonts w:eastAsia="Times New Roman"/>
        <w:noProof/>
        <w:color w:val="155F1A"/>
        <w:szCs w:val="24"/>
      </w:rPr>
      <w:fldChar w:fldCharType="begin"/>
    </w:r>
    <w:r>
      <w:rPr>
        <w:rStyle w:val="PageNumber"/>
        <w:rFonts w:eastAsia="Times New Roman"/>
        <w:noProof/>
        <w:color w:val="155F1A"/>
        <w:szCs w:val="24"/>
      </w:rPr>
      <w:instrText xml:space="preserve"> PAGE </w:instrText>
    </w:r>
    <w:r>
      <w:rPr>
        <w:rStyle w:val="PageNumber"/>
        <w:rFonts w:eastAsia="Times New Roman"/>
        <w:noProof/>
        <w:color w:val="155F1A"/>
        <w:szCs w:val="24"/>
      </w:rPr>
      <w:fldChar w:fldCharType="separate"/>
    </w:r>
    <w:r>
      <w:rPr>
        <w:rStyle w:val="PageNumber"/>
        <w:rFonts w:eastAsia="Times New Roman"/>
        <w:noProof/>
        <w:color w:val="155F1A"/>
        <w:szCs w:val="24"/>
      </w:rPr>
      <w:t>62</w:t>
    </w:r>
    <w:r>
      <w:rPr>
        <w:rStyle w:val="PageNumber"/>
        <w:rFonts w:eastAsia="Times New Roman"/>
        <w:noProof/>
        <w:color w:val="155F1A"/>
        <w:szCs w:val="24"/>
      </w:rPr>
      <w:fldChar w:fldCharType="end"/>
    </w:r>
  </w:p>
  <w:p w14:paraId="7C145520" w14:textId="77777777" w:rsidR="000E519F" w:rsidRDefault="000E519F">
    <w:pPr>
      <w:rPr>
        <w:rFonts w:eastAsia="Times New Roman" w:cs="Times New Roman"/>
        <w:szCs w:val="24"/>
      </w:rPr>
    </w:pPr>
  </w:p>
  <w:p w14:paraId="3312B84B" w14:textId="77777777" w:rsidR="000E519F" w:rsidRDefault="000E519F">
    <w:pPr>
      <w:rPr>
        <w:rFonts w:eastAsia="Times New Roman" w:cs="Times New Roman"/>
        <w:szCs w:val="24"/>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35A0FD" w14:textId="77777777" w:rsidR="000E519F" w:rsidRDefault="000E519F">
    <w:pPr>
      <w:pStyle w:val="Header"/>
      <w:rPr>
        <w:rFonts w:eastAsia="Times New Roman" w:cs="Times New Roman"/>
        <w:szCs w:val="24"/>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08F594" w14:textId="77777777" w:rsidR="000E519F" w:rsidRDefault="000E519F">
    <w:pPr>
      <w:pStyle w:val="Header"/>
      <w:tabs>
        <w:tab w:val="clear" w:pos="4536"/>
        <w:tab w:val="clear" w:pos="9072"/>
        <w:tab w:val="right" w:pos="9639"/>
      </w:tabs>
      <w:rPr>
        <w:rStyle w:val="PageNumber"/>
        <w:rFonts w:eastAsia="Times New Roman"/>
        <w:color w:val="155F1A"/>
        <w:szCs w:val="24"/>
      </w:rPr>
    </w:pPr>
    <w:r>
      <w:rPr>
        <w:rStyle w:val="PageNumber"/>
        <w:rFonts w:eastAsia="Times New Roman"/>
        <w:noProof/>
        <w:color w:val="155F1A"/>
        <w:szCs w:val="24"/>
      </w:rPr>
      <w:t>Annex I</w:t>
    </w:r>
    <w:r>
      <w:rPr>
        <w:rStyle w:val="PageNumber"/>
        <w:rFonts w:eastAsia="Times New Roman"/>
        <w:color w:val="155F1A"/>
        <w:szCs w:val="24"/>
      </w:rPr>
      <w:tab/>
    </w:r>
    <w:r>
      <w:rPr>
        <w:rStyle w:val="PageNumber"/>
        <w:rFonts w:eastAsia="Times New Roman"/>
        <w:noProof/>
        <w:color w:val="155F1A"/>
        <w:szCs w:val="24"/>
      </w:rPr>
      <w:t>UPOV Performance Report 2022</w:t>
    </w:r>
  </w:p>
  <w:p w14:paraId="6DC1EF20" w14:textId="77777777" w:rsidR="000E519F" w:rsidRDefault="000E519F">
    <w:pPr>
      <w:pStyle w:val="Header"/>
      <w:tabs>
        <w:tab w:val="clear" w:pos="4536"/>
        <w:tab w:val="clear" w:pos="9072"/>
        <w:tab w:val="right" w:pos="9639"/>
      </w:tabs>
      <w:rPr>
        <w:rFonts w:eastAsia="Times New Roman" w:cs="Times New Roman"/>
        <w:color w:val="155F1A"/>
        <w:szCs w:val="24"/>
      </w:rPr>
    </w:pPr>
    <w:r>
      <w:rPr>
        <w:rFonts w:eastAsia="Times New Roman" w:cs="Times New Roman"/>
        <w:color w:val="155F1A"/>
        <w:szCs w:val="24"/>
      </w:rPr>
      <w:tab/>
    </w:r>
    <w:r>
      <w:rPr>
        <w:rFonts w:eastAsia="Times New Roman" w:cs="Times New Roman"/>
        <w:noProof/>
        <w:color w:val="155F1A"/>
        <w:szCs w:val="24"/>
      </w:rPr>
      <w:t xml:space="preserve">page </w:t>
    </w:r>
    <w:r>
      <w:rPr>
        <w:rStyle w:val="PageNumber"/>
        <w:rFonts w:eastAsia="Times New Roman"/>
        <w:noProof/>
        <w:color w:val="155F1A"/>
        <w:szCs w:val="24"/>
      </w:rPr>
      <w:fldChar w:fldCharType="begin"/>
    </w:r>
    <w:r>
      <w:rPr>
        <w:rStyle w:val="PageNumber"/>
        <w:rFonts w:eastAsia="Times New Roman"/>
        <w:noProof/>
        <w:color w:val="155F1A"/>
        <w:szCs w:val="24"/>
      </w:rPr>
      <w:instrText xml:space="preserve"> PAGE </w:instrText>
    </w:r>
    <w:r>
      <w:rPr>
        <w:rStyle w:val="PageNumber"/>
        <w:rFonts w:eastAsia="Times New Roman"/>
        <w:noProof/>
        <w:color w:val="155F1A"/>
        <w:szCs w:val="24"/>
      </w:rPr>
      <w:fldChar w:fldCharType="separate"/>
    </w:r>
    <w:r>
      <w:rPr>
        <w:rStyle w:val="PageNumber"/>
        <w:rFonts w:eastAsia="Times New Roman"/>
        <w:noProof/>
        <w:color w:val="155F1A"/>
        <w:szCs w:val="24"/>
      </w:rPr>
      <w:t>52</w:t>
    </w:r>
    <w:r>
      <w:rPr>
        <w:rStyle w:val="PageNumber"/>
        <w:rFonts w:eastAsia="Times New Roman"/>
        <w:noProof/>
        <w:color w:val="155F1A"/>
        <w:szCs w:val="24"/>
      </w:rPr>
      <w:fldChar w:fldCharType="end"/>
    </w:r>
  </w:p>
  <w:p w14:paraId="43FF9FF4" w14:textId="77777777" w:rsidR="000E519F" w:rsidRDefault="000E519F">
    <w:pPr>
      <w:rPr>
        <w:rFonts w:eastAsia="Times New Roman" w:cs="Times New Roman"/>
        <w:szCs w:val="24"/>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1CB96F" w14:textId="77777777" w:rsidR="000E519F" w:rsidRDefault="000E519F">
    <w:pPr>
      <w:pStyle w:val="Header"/>
      <w:tabs>
        <w:tab w:val="clear" w:pos="4536"/>
        <w:tab w:val="clear" w:pos="9072"/>
        <w:tab w:val="right" w:pos="9639"/>
      </w:tabs>
      <w:rPr>
        <w:rStyle w:val="PageNumber"/>
        <w:rFonts w:eastAsia="Times New Roman"/>
        <w:color w:val="155F1A"/>
        <w:szCs w:val="24"/>
      </w:rPr>
    </w:pPr>
    <w:r>
      <w:rPr>
        <w:rStyle w:val="PageNumber"/>
        <w:rFonts w:eastAsia="Times New Roman"/>
        <w:noProof/>
        <w:color w:val="155F1A"/>
        <w:szCs w:val="24"/>
      </w:rPr>
      <w:t>Annex I</w:t>
    </w:r>
    <w:r>
      <w:rPr>
        <w:rStyle w:val="PageNumber"/>
        <w:rFonts w:eastAsia="Times New Roman"/>
        <w:color w:val="155F1A"/>
        <w:szCs w:val="24"/>
      </w:rPr>
      <w:tab/>
    </w:r>
    <w:r>
      <w:rPr>
        <w:rStyle w:val="PageNumber"/>
        <w:rFonts w:eastAsia="Times New Roman"/>
        <w:noProof/>
        <w:color w:val="155F1A"/>
        <w:szCs w:val="24"/>
      </w:rPr>
      <w:t>UPOV Performance Report 2022</w:t>
    </w:r>
  </w:p>
  <w:p w14:paraId="45027C90" w14:textId="77777777" w:rsidR="000E519F" w:rsidRDefault="000E519F">
    <w:pPr>
      <w:pStyle w:val="Header"/>
      <w:tabs>
        <w:tab w:val="clear" w:pos="4536"/>
        <w:tab w:val="clear" w:pos="9072"/>
        <w:tab w:val="right" w:pos="9639"/>
      </w:tabs>
      <w:rPr>
        <w:rFonts w:eastAsia="Times New Roman" w:cs="Times New Roman"/>
        <w:color w:val="155F1A"/>
        <w:szCs w:val="24"/>
      </w:rPr>
    </w:pPr>
    <w:r>
      <w:rPr>
        <w:rFonts w:eastAsia="Times New Roman" w:cs="Times New Roman"/>
        <w:color w:val="155F1A"/>
        <w:szCs w:val="24"/>
      </w:rPr>
      <w:tab/>
    </w:r>
    <w:r>
      <w:rPr>
        <w:rFonts w:eastAsia="Times New Roman" w:cs="Times New Roman"/>
        <w:noProof/>
        <w:color w:val="155F1A"/>
        <w:szCs w:val="24"/>
      </w:rPr>
      <w:t xml:space="preserve">page </w:t>
    </w:r>
    <w:r>
      <w:rPr>
        <w:rStyle w:val="PageNumber"/>
        <w:rFonts w:eastAsia="Times New Roman"/>
        <w:noProof/>
        <w:color w:val="155F1A"/>
        <w:szCs w:val="24"/>
      </w:rPr>
      <w:fldChar w:fldCharType="begin"/>
    </w:r>
    <w:r>
      <w:rPr>
        <w:rStyle w:val="PageNumber"/>
        <w:rFonts w:eastAsia="Times New Roman"/>
        <w:noProof/>
        <w:color w:val="155F1A"/>
        <w:szCs w:val="24"/>
      </w:rPr>
      <w:instrText xml:space="preserve"> PAGE </w:instrText>
    </w:r>
    <w:r>
      <w:rPr>
        <w:rStyle w:val="PageNumber"/>
        <w:rFonts w:eastAsia="Times New Roman"/>
        <w:noProof/>
        <w:color w:val="155F1A"/>
        <w:szCs w:val="24"/>
      </w:rPr>
      <w:fldChar w:fldCharType="separate"/>
    </w:r>
    <w:r>
      <w:rPr>
        <w:rStyle w:val="PageNumber"/>
        <w:rFonts w:eastAsia="Times New Roman"/>
        <w:noProof/>
        <w:color w:val="155F1A"/>
        <w:szCs w:val="24"/>
      </w:rPr>
      <w:t>52</w:t>
    </w:r>
    <w:r>
      <w:rPr>
        <w:rStyle w:val="PageNumber"/>
        <w:rFonts w:eastAsia="Times New Roman"/>
        <w:noProof/>
        <w:color w:val="155F1A"/>
        <w:szCs w:val="24"/>
      </w:rPr>
      <w:fldChar w:fldCharType="end"/>
    </w:r>
  </w:p>
  <w:p w14:paraId="0B7184B8" w14:textId="77777777" w:rsidR="000E519F" w:rsidRDefault="000E519F">
    <w:pPr>
      <w:rPr>
        <w:rFonts w:eastAsia="Times New Roman" w:cs="Times New Roman"/>
        <w:szCs w:val="24"/>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D87BD5" w14:textId="77777777" w:rsidR="000E519F" w:rsidRPr="009E28C6" w:rsidRDefault="000E519F">
    <w:pPr>
      <w:pStyle w:val="Header"/>
      <w:tabs>
        <w:tab w:val="clear" w:pos="4536"/>
        <w:tab w:val="clear" w:pos="9072"/>
        <w:tab w:val="right" w:pos="9639"/>
      </w:tabs>
      <w:rPr>
        <w:rStyle w:val="PageNumber"/>
        <w:rFonts w:eastAsia="Times New Roman"/>
        <w:color w:val="155F1A"/>
        <w:szCs w:val="24"/>
        <w:lang w:val="de-CH"/>
      </w:rPr>
    </w:pPr>
    <w:r w:rsidRPr="009E28C6">
      <w:rPr>
        <w:rStyle w:val="PageNumber"/>
        <w:rFonts w:eastAsia="Times New Roman"/>
        <w:noProof/>
        <w:color w:val="155F1A"/>
        <w:szCs w:val="24"/>
        <w:lang w:val="de-CH"/>
      </w:rPr>
      <w:t>An</w:t>
    </w:r>
    <w:r w:rsidR="009E28C6" w:rsidRPr="009E28C6">
      <w:rPr>
        <w:rStyle w:val="PageNumber"/>
        <w:rFonts w:eastAsia="Times New Roman"/>
        <w:noProof/>
        <w:color w:val="155F1A"/>
        <w:szCs w:val="24"/>
        <w:lang w:val="de-CH"/>
      </w:rPr>
      <w:t>lage</w:t>
    </w:r>
    <w:r w:rsidRPr="009E28C6">
      <w:rPr>
        <w:rStyle w:val="PageNumber"/>
        <w:rFonts w:eastAsia="Times New Roman"/>
        <w:noProof/>
        <w:color w:val="155F1A"/>
        <w:szCs w:val="24"/>
        <w:lang w:val="de-CH"/>
      </w:rPr>
      <w:t xml:space="preserve"> III</w:t>
    </w:r>
    <w:r w:rsidRPr="009E28C6">
      <w:rPr>
        <w:rStyle w:val="PageNumber"/>
        <w:rFonts w:eastAsia="Times New Roman"/>
        <w:color w:val="155F1A"/>
        <w:szCs w:val="24"/>
        <w:lang w:val="de-CH"/>
      </w:rPr>
      <w:tab/>
    </w:r>
    <w:r w:rsidRPr="009E28C6">
      <w:rPr>
        <w:rStyle w:val="PageNumber"/>
        <w:rFonts w:eastAsia="Times New Roman"/>
        <w:noProof/>
        <w:color w:val="155F1A"/>
        <w:szCs w:val="24"/>
        <w:lang w:val="de-CH"/>
      </w:rPr>
      <w:t>UPOV</w:t>
    </w:r>
    <w:r w:rsidR="009E28C6" w:rsidRPr="009E28C6">
      <w:rPr>
        <w:rStyle w:val="PageNumber"/>
        <w:rFonts w:eastAsia="Times New Roman"/>
        <w:noProof/>
        <w:color w:val="155F1A"/>
        <w:szCs w:val="24"/>
        <w:lang w:val="de-CH"/>
      </w:rPr>
      <w:t>-Ergebnisbewertungsbericht</w:t>
    </w:r>
    <w:r w:rsidRPr="009E28C6">
      <w:rPr>
        <w:rStyle w:val="PageNumber"/>
        <w:rFonts w:eastAsia="Times New Roman"/>
        <w:noProof/>
        <w:color w:val="155F1A"/>
        <w:szCs w:val="24"/>
        <w:lang w:val="de-CH"/>
      </w:rPr>
      <w:t xml:space="preserve"> 2022-2023</w:t>
    </w:r>
  </w:p>
  <w:p w14:paraId="791379C2" w14:textId="77777777" w:rsidR="000E519F" w:rsidRPr="009E28C6" w:rsidRDefault="000E519F">
    <w:pPr>
      <w:pStyle w:val="Header"/>
      <w:tabs>
        <w:tab w:val="clear" w:pos="4536"/>
        <w:tab w:val="clear" w:pos="9072"/>
        <w:tab w:val="right" w:pos="9639"/>
      </w:tabs>
      <w:rPr>
        <w:rFonts w:eastAsia="Times New Roman" w:cs="Times New Roman"/>
        <w:color w:val="155F1A"/>
        <w:szCs w:val="24"/>
        <w:lang w:val="de-CH"/>
      </w:rPr>
    </w:pPr>
    <w:r w:rsidRPr="009E28C6">
      <w:rPr>
        <w:rFonts w:eastAsia="Times New Roman" w:cs="Times New Roman"/>
        <w:color w:val="155F1A"/>
        <w:szCs w:val="24"/>
        <w:lang w:val="de-CH"/>
      </w:rPr>
      <w:tab/>
    </w:r>
    <w:r w:rsidR="009E28C6" w:rsidRPr="009E28C6">
      <w:rPr>
        <w:rFonts w:eastAsia="Times New Roman" w:cs="Times New Roman"/>
        <w:noProof/>
        <w:color w:val="155F1A"/>
        <w:szCs w:val="24"/>
        <w:lang w:val="de-CH"/>
      </w:rPr>
      <w:t>Seite</w:t>
    </w:r>
    <w:r w:rsidRPr="009E28C6">
      <w:rPr>
        <w:rFonts w:eastAsia="Times New Roman" w:cs="Times New Roman"/>
        <w:noProof/>
        <w:color w:val="155F1A"/>
        <w:szCs w:val="24"/>
        <w:lang w:val="de-CH"/>
      </w:rPr>
      <w:t xml:space="preserve"> </w:t>
    </w:r>
    <w:r>
      <w:rPr>
        <w:rStyle w:val="PageNumber"/>
        <w:rFonts w:eastAsia="Times New Roman"/>
        <w:noProof/>
        <w:color w:val="155F1A"/>
        <w:szCs w:val="24"/>
      </w:rPr>
      <w:fldChar w:fldCharType="begin"/>
    </w:r>
    <w:r w:rsidRPr="009E28C6">
      <w:rPr>
        <w:rStyle w:val="PageNumber"/>
        <w:rFonts w:eastAsia="Times New Roman"/>
        <w:noProof/>
        <w:color w:val="155F1A"/>
        <w:szCs w:val="24"/>
        <w:lang w:val="de-CH"/>
      </w:rPr>
      <w:instrText xml:space="preserve"> PAGE </w:instrText>
    </w:r>
    <w:r>
      <w:rPr>
        <w:rStyle w:val="PageNumber"/>
        <w:rFonts w:eastAsia="Times New Roman"/>
        <w:noProof/>
        <w:color w:val="155F1A"/>
        <w:szCs w:val="24"/>
      </w:rPr>
      <w:fldChar w:fldCharType="separate"/>
    </w:r>
    <w:r w:rsidR="00C51B0F">
      <w:rPr>
        <w:rStyle w:val="PageNumber"/>
        <w:rFonts w:eastAsia="Times New Roman"/>
        <w:noProof/>
        <w:color w:val="155F1A"/>
        <w:szCs w:val="24"/>
        <w:lang w:val="de-CH"/>
      </w:rPr>
      <w:t>44</w:t>
    </w:r>
    <w:r>
      <w:rPr>
        <w:rStyle w:val="PageNumber"/>
        <w:rFonts w:eastAsia="Times New Roman"/>
        <w:noProof/>
        <w:color w:val="155F1A"/>
        <w:szCs w:val="24"/>
      </w:rPr>
      <w:fldChar w:fldCharType="end"/>
    </w:r>
  </w:p>
  <w:p w14:paraId="7B331071" w14:textId="77777777" w:rsidR="000E519F" w:rsidRPr="009E28C6" w:rsidRDefault="000E519F">
    <w:pPr>
      <w:pStyle w:val="Header"/>
      <w:tabs>
        <w:tab w:val="clear" w:pos="4536"/>
        <w:tab w:val="clear" w:pos="9072"/>
        <w:tab w:val="right" w:pos="9639"/>
      </w:tabs>
      <w:rPr>
        <w:rFonts w:eastAsia="Times New Roman" w:cs="Times New Roman"/>
        <w:szCs w:val="24"/>
        <w:lang w:val="de-CH"/>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A04DB0" w14:textId="77777777" w:rsidR="000E519F" w:rsidRDefault="000E519F">
    <w:pPr>
      <w:pStyle w:val="Header"/>
      <w:tabs>
        <w:tab w:val="clear" w:pos="4536"/>
        <w:tab w:val="clear" w:pos="9072"/>
        <w:tab w:val="right" w:pos="9639"/>
      </w:tabs>
      <w:rPr>
        <w:rStyle w:val="PageNumber"/>
        <w:rFonts w:eastAsia="Times New Roman"/>
        <w:color w:val="155F1A"/>
        <w:szCs w:val="24"/>
      </w:rPr>
    </w:pPr>
    <w:r>
      <w:rPr>
        <w:rStyle w:val="PageNumber"/>
        <w:rFonts w:eastAsia="Times New Roman"/>
        <w:noProof/>
        <w:color w:val="155F1A"/>
        <w:szCs w:val="24"/>
      </w:rPr>
      <w:t>Annex II</w:t>
    </w:r>
    <w:r>
      <w:rPr>
        <w:rStyle w:val="PageNumber"/>
        <w:rFonts w:eastAsia="Times New Roman"/>
        <w:color w:val="155F1A"/>
        <w:szCs w:val="24"/>
      </w:rPr>
      <w:tab/>
    </w:r>
    <w:r>
      <w:rPr>
        <w:rStyle w:val="PageNumber"/>
        <w:rFonts w:eastAsia="Times New Roman"/>
        <w:noProof/>
        <w:color w:val="155F1A"/>
        <w:szCs w:val="24"/>
      </w:rPr>
      <w:t>UPOV Performance Report 2022</w:t>
    </w:r>
  </w:p>
  <w:p w14:paraId="53D1273D" w14:textId="77777777" w:rsidR="000E519F" w:rsidRDefault="000E519F">
    <w:pPr>
      <w:pStyle w:val="Header"/>
      <w:tabs>
        <w:tab w:val="clear" w:pos="4536"/>
        <w:tab w:val="clear" w:pos="9072"/>
        <w:tab w:val="right" w:pos="9639"/>
      </w:tabs>
      <w:rPr>
        <w:rFonts w:eastAsia="Times New Roman" w:cs="Times New Roman"/>
        <w:color w:val="155F1A"/>
        <w:szCs w:val="24"/>
      </w:rPr>
    </w:pPr>
    <w:r>
      <w:rPr>
        <w:rFonts w:eastAsia="Times New Roman" w:cs="Times New Roman"/>
        <w:color w:val="155F1A"/>
        <w:szCs w:val="24"/>
      </w:rPr>
      <w:tab/>
    </w:r>
    <w:r>
      <w:rPr>
        <w:rFonts w:eastAsia="Times New Roman" w:cs="Times New Roman"/>
        <w:noProof/>
        <w:color w:val="155F1A"/>
        <w:szCs w:val="24"/>
      </w:rPr>
      <w:t xml:space="preserve">page </w:t>
    </w:r>
    <w:r>
      <w:rPr>
        <w:rStyle w:val="PageNumber"/>
        <w:rFonts w:eastAsia="Times New Roman"/>
        <w:noProof/>
        <w:color w:val="155F1A"/>
        <w:szCs w:val="24"/>
      </w:rPr>
      <w:fldChar w:fldCharType="begin"/>
    </w:r>
    <w:r>
      <w:rPr>
        <w:rStyle w:val="PageNumber"/>
        <w:rFonts w:eastAsia="Times New Roman"/>
        <w:noProof/>
        <w:color w:val="155F1A"/>
        <w:szCs w:val="24"/>
      </w:rPr>
      <w:instrText xml:space="preserve"> PAGE </w:instrText>
    </w:r>
    <w:r>
      <w:rPr>
        <w:rStyle w:val="PageNumber"/>
        <w:rFonts w:eastAsia="Times New Roman"/>
        <w:noProof/>
        <w:color w:val="155F1A"/>
        <w:szCs w:val="24"/>
      </w:rPr>
      <w:fldChar w:fldCharType="separate"/>
    </w:r>
    <w:r>
      <w:rPr>
        <w:rStyle w:val="PageNumber"/>
        <w:rFonts w:eastAsia="Times New Roman"/>
        <w:noProof/>
        <w:color w:val="155F1A"/>
        <w:szCs w:val="24"/>
      </w:rPr>
      <w:t>54</w:t>
    </w:r>
    <w:r>
      <w:rPr>
        <w:rStyle w:val="PageNumber"/>
        <w:rFonts w:eastAsia="Times New Roman"/>
        <w:noProof/>
        <w:color w:val="155F1A"/>
        <w:szCs w:val="24"/>
      </w:rPr>
      <w:fldChar w:fldCharType="end"/>
    </w:r>
  </w:p>
  <w:p w14:paraId="19DB21E2" w14:textId="77777777" w:rsidR="000E519F" w:rsidRDefault="000E519F">
    <w:pPr>
      <w:rPr>
        <w:rFonts w:eastAsia="Times New Roman" w:cs="Times New Roman"/>
        <w:szCs w:val="24"/>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0B7243" w14:textId="77777777" w:rsidR="000E519F" w:rsidRDefault="000E519F">
    <w:pPr>
      <w:pStyle w:val="Header"/>
      <w:tabs>
        <w:tab w:val="clear" w:pos="4536"/>
        <w:tab w:val="clear" w:pos="9072"/>
        <w:tab w:val="right" w:pos="9639"/>
      </w:tabs>
      <w:rPr>
        <w:rStyle w:val="PageNumber"/>
        <w:rFonts w:eastAsia="Times New Roman"/>
        <w:color w:val="155F1A"/>
        <w:szCs w:val="24"/>
      </w:rPr>
    </w:pPr>
    <w:r>
      <w:rPr>
        <w:rStyle w:val="PageNumber"/>
        <w:rFonts w:eastAsia="Times New Roman"/>
        <w:noProof/>
        <w:color w:val="155F1A"/>
        <w:szCs w:val="24"/>
      </w:rPr>
      <w:t>Annex IV</w:t>
    </w:r>
    <w:r>
      <w:rPr>
        <w:rStyle w:val="PageNumber"/>
        <w:rFonts w:eastAsia="Times New Roman"/>
        <w:color w:val="155F1A"/>
        <w:szCs w:val="24"/>
      </w:rPr>
      <w:tab/>
    </w:r>
    <w:r>
      <w:rPr>
        <w:rStyle w:val="PageNumber"/>
        <w:rFonts w:eastAsia="Times New Roman"/>
        <w:noProof/>
        <w:color w:val="155F1A"/>
        <w:szCs w:val="24"/>
      </w:rPr>
      <w:t>UPOV Performance Report 2022</w:t>
    </w:r>
  </w:p>
  <w:p w14:paraId="212B4557" w14:textId="77777777" w:rsidR="000E519F" w:rsidRDefault="000E519F">
    <w:pPr>
      <w:pStyle w:val="Header"/>
      <w:tabs>
        <w:tab w:val="clear" w:pos="4536"/>
        <w:tab w:val="clear" w:pos="9072"/>
        <w:tab w:val="right" w:pos="9639"/>
      </w:tabs>
      <w:rPr>
        <w:rFonts w:eastAsia="Times New Roman" w:cs="Times New Roman"/>
        <w:color w:val="155F1A"/>
        <w:szCs w:val="24"/>
      </w:rPr>
    </w:pPr>
    <w:r>
      <w:rPr>
        <w:rFonts w:eastAsia="Times New Roman" w:cs="Times New Roman"/>
        <w:color w:val="155F1A"/>
        <w:szCs w:val="24"/>
      </w:rPr>
      <w:tab/>
    </w:r>
    <w:r>
      <w:rPr>
        <w:rFonts w:eastAsia="Times New Roman" w:cs="Times New Roman"/>
        <w:noProof/>
        <w:color w:val="155F1A"/>
        <w:szCs w:val="24"/>
      </w:rPr>
      <w:t xml:space="preserve">page </w:t>
    </w:r>
    <w:r>
      <w:rPr>
        <w:rStyle w:val="PageNumber"/>
        <w:rFonts w:eastAsia="Times New Roman"/>
        <w:noProof/>
        <w:color w:val="155F1A"/>
        <w:szCs w:val="24"/>
      </w:rPr>
      <w:fldChar w:fldCharType="begin"/>
    </w:r>
    <w:r>
      <w:rPr>
        <w:rStyle w:val="PageNumber"/>
        <w:rFonts w:eastAsia="Times New Roman"/>
        <w:noProof/>
        <w:color w:val="155F1A"/>
        <w:szCs w:val="24"/>
      </w:rPr>
      <w:instrText xml:space="preserve"> PAGE </w:instrText>
    </w:r>
    <w:r>
      <w:rPr>
        <w:rStyle w:val="PageNumber"/>
        <w:rFonts w:eastAsia="Times New Roman"/>
        <w:noProof/>
        <w:color w:val="155F1A"/>
        <w:szCs w:val="24"/>
      </w:rPr>
      <w:fldChar w:fldCharType="separate"/>
    </w:r>
    <w:r>
      <w:rPr>
        <w:rStyle w:val="PageNumber"/>
        <w:rFonts w:eastAsia="Times New Roman"/>
        <w:noProof/>
        <w:color w:val="155F1A"/>
        <w:szCs w:val="24"/>
      </w:rPr>
      <w:t>43</w:t>
    </w:r>
    <w:r>
      <w:rPr>
        <w:rStyle w:val="PageNumber"/>
        <w:rFonts w:eastAsia="Times New Roman"/>
        <w:noProof/>
        <w:color w:val="155F1A"/>
        <w:szCs w:val="24"/>
      </w:rPr>
      <w:fldChar w:fldCharType="end"/>
    </w:r>
  </w:p>
  <w:p w14:paraId="140FDBA5" w14:textId="77777777" w:rsidR="000E519F" w:rsidRDefault="000E519F">
    <w:pPr>
      <w:rPr>
        <w:rFonts w:eastAsia="Times New Roman" w:cs="Times New Roman"/>
        <w:szCs w:val="24"/>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641441" w14:textId="77777777" w:rsidR="000E519F" w:rsidRDefault="000E519F">
    <w:pPr>
      <w:pStyle w:val="Header"/>
      <w:tabs>
        <w:tab w:val="clear" w:pos="4536"/>
        <w:tab w:val="clear" w:pos="9072"/>
        <w:tab w:val="right" w:pos="9639"/>
      </w:tabs>
      <w:rPr>
        <w:rStyle w:val="PageNumber"/>
        <w:rFonts w:eastAsia="Times New Roman"/>
        <w:color w:val="155F1A"/>
        <w:szCs w:val="24"/>
      </w:rPr>
    </w:pPr>
    <w:r>
      <w:rPr>
        <w:rStyle w:val="PageNumber"/>
        <w:rFonts w:eastAsia="Times New Roman"/>
        <w:color w:val="155F1A"/>
        <w:szCs w:val="24"/>
      </w:rPr>
      <w:tab/>
    </w:r>
    <w:r>
      <w:rPr>
        <w:rStyle w:val="PageNumber"/>
        <w:rFonts w:eastAsia="Times New Roman"/>
        <w:noProof/>
        <w:color w:val="155F1A"/>
        <w:szCs w:val="24"/>
      </w:rPr>
      <w:t>UPOV</w:t>
    </w:r>
    <w:r w:rsidR="009E28C6">
      <w:rPr>
        <w:rStyle w:val="PageNumber"/>
        <w:rFonts w:eastAsia="Times New Roman"/>
        <w:noProof/>
        <w:color w:val="155F1A"/>
        <w:szCs w:val="24"/>
      </w:rPr>
      <w:t>-Ergebnisbewertungsbericht</w:t>
    </w:r>
    <w:r>
      <w:rPr>
        <w:rStyle w:val="PageNumber"/>
        <w:rFonts w:eastAsia="Times New Roman"/>
        <w:noProof/>
        <w:color w:val="155F1A"/>
        <w:szCs w:val="24"/>
      </w:rPr>
      <w:t xml:space="preserve"> 2022-2023</w:t>
    </w:r>
  </w:p>
  <w:p w14:paraId="5969D335" w14:textId="77777777" w:rsidR="000E519F" w:rsidRDefault="000E519F">
    <w:pPr>
      <w:pStyle w:val="Header"/>
      <w:tabs>
        <w:tab w:val="clear" w:pos="4536"/>
        <w:tab w:val="clear" w:pos="9072"/>
        <w:tab w:val="right" w:pos="9639"/>
      </w:tabs>
      <w:rPr>
        <w:rFonts w:eastAsia="Times New Roman" w:cs="Times New Roman"/>
        <w:color w:val="155F1A"/>
        <w:szCs w:val="24"/>
      </w:rPr>
    </w:pPr>
    <w:r>
      <w:rPr>
        <w:rFonts w:eastAsia="Times New Roman" w:cs="Times New Roman"/>
        <w:color w:val="155F1A"/>
        <w:szCs w:val="24"/>
      </w:rPr>
      <w:tab/>
    </w:r>
    <w:r w:rsidR="009E28C6">
      <w:rPr>
        <w:rFonts w:eastAsia="Times New Roman" w:cs="Times New Roman"/>
        <w:noProof/>
        <w:color w:val="155F1A"/>
        <w:szCs w:val="24"/>
      </w:rPr>
      <w:t>Seite</w:t>
    </w:r>
    <w:r>
      <w:rPr>
        <w:rFonts w:eastAsia="Times New Roman" w:cs="Times New Roman"/>
        <w:noProof/>
        <w:color w:val="155F1A"/>
        <w:szCs w:val="24"/>
      </w:rPr>
      <w:t xml:space="preserve"> </w:t>
    </w:r>
    <w:r>
      <w:rPr>
        <w:rStyle w:val="PageNumber"/>
        <w:rFonts w:eastAsia="Times New Roman"/>
        <w:noProof/>
        <w:color w:val="155F1A"/>
        <w:szCs w:val="24"/>
      </w:rPr>
      <w:fldChar w:fldCharType="begin"/>
    </w:r>
    <w:r>
      <w:rPr>
        <w:rStyle w:val="PageNumber"/>
        <w:rFonts w:eastAsia="Times New Roman"/>
        <w:noProof/>
        <w:color w:val="155F1A"/>
        <w:szCs w:val="24"/>
      </w:rPr>
      <w:instrText xml:space="preserve"> PAGE </w:instrText>
    </w:r>
    <w:r>
      <w:rPr>
        <w:rStyle w:val="PageNumber"/>
        <w:rFonts w:eastAsia="Times New Roman"/>
        <w:noProof/>
        <w:color w:val="155F1A"/>
        <w:szCs w:val="24"/>
      </w:rPr>
      <w:fldChar w:fldCharType="separate"/>
    </w:r>
    <w:r w:rsidR="00C51B0F">
      <w:rPr>
        <w:rStyle w:val="PageNumber"/>
        <w:rFonts w:eastAsia="Times New Roman"/>
        <w:noProof/>
        <w:color w:val="155F1A"/>
        <w:szCs w:val="24"/>
      </w:rPr>
      <w:t>45</w:t>
    </w:r>
    <w:r>
      <w:rPr>
        <w:rStyle w:val="PageNumber"/>
        <w:rFonts w:eastAsia="Times New Roman"/>
        <w:noProof/>
        <w:color w:val="155F1A"/>
        <w:szCs w:val="24"/>
      </w:rPr>
      <w:fldChar w:fldCharType="end"/>
    </w:r>
  </w:p>
  <w:p w14:paraId="4BD8910A" w14:textId="77777777" w:rsidR="000E519F" w:rsidRDefault="000E519F">
    <w:pPr>
      <w:pStyle w:val="Header"/>
      <w:tabs>
        <w:tab w:val="clear" w:pos="4536"/>
        <w:tab w:val="clear" w:pos="9072"/>
        <w:tab w:val="right" w:pos="9639"/>
      </w:tabs>
      <w:rPr>
        <w:rFonts w:eastAsia="Times New Roman" w:cs="Times New Roman"/>
        <w:szCs w:val="24"/>
      </w:rPr>
    </w:pPr>
  </w:p>
  <w:p w14:paraId="4E40FEFA" w14:textId="77777777" w:rsidR="000E519F" w:rsidRDefault="000E519F">
    <w:pPr>
      <w:pStyle w:val="Header"/>
      <w:tabs>
        <w:tab w:val="clear" w:pos="4536"/>
        <w:tab w:val="clear" w:pos="9072"/>
        <w:tab w:val="right" w:pos="9639"/>
      </w:tabs>
      <w:rPr>
        <w:rFonts w:eastAsia="Times New Roman" w:cs="Times New Roman"/>
        <w:szCs w:val="24"/>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D12595" w14:textId="77777777" w:rsidR="000E519F" w:rsidRDefault="000E519F">
    <w:pPr>
      <w:pStyle w:val="Header"/>
      <w:tabs>
        <w:tab w:val="clear" w:pos="4536"/>
        <w:tab w:val="clear" w:pos="9072"/>
        <w:tab w:val="right" w:pos="15309"/>
      </w:tabs>
      <w:rPr>
        <w:rStyle w:val="PageNumber"/>
        <w:rFonts w:eastAsia="Times New Roman"/>
        <w:color w:val="155F1A"/>
        <w:szCs w:val="24"/>
      </w:rPr>
    </w:pPr>
    <w:r>
      <w:rPr>
        <w:rStyle w:val="PageNumber"/>
        <w:rFonts w:eastAsia="Times New Roman"/>
        <w:noProof/>
        <w:color w:val="155F1A"/>
        <w:szCs w:val="24"/>
      </w:rPr>
      <w:t>Annex V</w:t>
    </w:r>
    <w:r>
      <w:rPr>
        <w:rStyle w:val="PageNumber"/>
        <w:rFonts w:eastAsia="Times New Roman"/>
        <w:color w:val="155F1A"/>
        <w:szCs w:val="24"/>
      </w:rPr>
      <w:tab/>
    </w:r>
    <w:r>
      <w:rPr>
        <w:rStyle w:val="PageNumber"/>
        <w:rFonts w:eastAsia="Times New Roman"/>
        <w:noProof/>
        <w:color w:val="155F1A"/>
        <w:szCs w:val="24"/>
      </w:rPr>
      <w:t>UPOV Performance Report 2022</w:t>
    </w:r>
  </w:p>
  <w:p w14:paraId="679BAC61" w14:textId="77777777" w:rsidR="000E519F" w:rsidRDefault="000E519F">
    <w:pPr>
      <w:pStyle w:val="Header"/>
      <w:tabs>
        <w:tab w:val="clear" w:pos="4536"/>
        <w:tab w:val="clear" w:pos="9072"/>
        <w:tab w:val="right" w:pos="15309"/>
      </w:tabs>
      <w:rPr>
        <w:rFonts w:eastAsia="Times New Roman" w:cs="Times New Roman"/>
        <w:color w:val="155F1A"/>
        <w:szCs w:val="24"/>
      </w:rPr>
    </w:pPr>
    <w:r>
      <w:rPr>
        <w:rFonts w:eastAsia="Times New Roman" w:cs="Times New Roman"/>
        <w:color w:val="155F1A"/>
        <w:szCs w:val="24"/>
      </w:rPr>
      <w:tab/>
    </w:r>
    <w:r>
      <w:rPr>
        <w:rFonts w:eastAsia="Times New Roman" w:cs="Times New Roman"/>
        <w:noProof/>
        <w:color w:val="155F1A"/>
        <w:szCs w:val="24"/>
      </w:rPr>
      <w:t xml:space="preserve">page </w:t>
    </w:r>
    <w:r>
      <w:rPr>
        <w:rStyle w:val="PageNumber"/>
        <w:rFonts w:eastAsia="Times New Roman"/>
        <w:noProof/>
        <w:color w:val="155F1A"/>
        <w:szCs w:val="24"/>
      </w:rPr>
      <w:fldChar w:fldCharType="begin"/>
    </w:r>
    <w:r>
      <w:rPr>
        <w:rStyle w:val="PageNumber"/>
        <w:rFonts w:eastAsia="Times New Roman"/>
        <w:noProof/>
        <w:color w:val="155F1A"/>
        <w:szCs w:val="24"/>
      </w:rPr>
      <w:instrText xml:space="preserve"> PAGE </w:instrText>
    </w:r>
    <w:r>
      <w:rPr>
        <w:rStyle w:val="PageNumber"/>
        <w:rFonts w:eastAsia="Times New Roman"/>
        <w:noProof/>
        <w:color w:val="155F1A"/>
        <w:szCs w:val="24"/>
      </w:rPr>
      <w:fldChar w:fldCharType="separate"/>
    </w:r>
    <w:r>
      <w:rPr>
        <w:rStyle w:val="PageNumber"/>
        <w:rFonts w:eastAsia="Times New Roman"/>
        <w:noProof/>
        <w:color w:val="155F1A"/>
        <w:szCs w:val="24"/>
      </w:rPr>
      <w:t>72</w:t>
    </w:r>
    <w:r>
      <w:rPr>
        <w:rStyle w:val="PageNumber"/>
        <w:rFonts w:eastAsia="Times New Roman"/>
        <w:noProof/>
        <w:color w:val="155F1A"/>
        <w:szCs w:val="24"/>
      </w:rPr>
      <w:fldChar w:fldCharType="end"/>
    </w:r>
  </w:p>
  <w:p w14:paraId="5A30EAC4" w14:textId="77777777" w:rsidR="000E519F" w:rsidRDefault="000E519F">
    <w:pPr>
      <w:jc w:val="center"/>
      <w:rPr>
        <w:rFonts w:eastAsia="Times New Roman" w:cs="Times New Roman"/>
        <w:szCs w:val="24"/>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B9FE85" w14:textId="77777777" w:rsidR="000E519F" w:rsidRDefault="000E519F">
    <w:pPr>
      <w:pStyle w:val="Header"/>
      <w:tabs>
        <w:tab w:val="clear" w:pos="4536"/>
        <w:tab w:val="clear" w:pos="9072"/>
        <w:tab w:val="right" w:pos="15309"/>
      </w:tabs>
      <w:rPr>
        <w:rStyle w:val="PageNumber"/>
        <w:rFonts w:eastAsia="Times New Roman"/>
        <w:color w:val="155F1A"/>
        <w:szCs w:val="24"/>
      </w:rPr>
    </w:pPr>
    <w:r>
      <w:rPr>
        <w:rStyle w:val="PageNumber"/>
        <w:rFonts w:eastAsia="Times New Roman"/>
        <w:noProof/>
        <w:color w:val="155F1A"/>
        <w:szCs w:val="24"/>
      </w:rPr>
      <w:t>A</w:t>
    </w:r>
    <w:r w:rsidR="009E28C6">
      <w:rPr>
        <w:rStyle w:val="PageNumber"/>
        <w:rFonts w:eastAsia="Times New Roman"/>
        <w:noProof/>
        <w:color w:val="155F1A"/>
        <w:szCs w:val="24"/>
      </w:rPr>
      <w:t>nhang</w:t>
    </w:r>
    <w:r>
      <w:rPr>
        <w:rStyle w:val="PageNumber"/>
        <w:rFonts w:eastAsia="Times New Roman"/>
        <w:color w:val="155F1A"/>
        <w:szCs w:val="24"/>
      </w:rPr>
      <w:tab/>
    </w:r>
    <w:r>
      <w:rPr>
        <w:rStyle w:val="PageNumber"/>
        <w:rFonts w:eastAsia="Times New Roman"/>
        <w:noProof/>
        <w:color w:val="155F1A"/>
        <w:szCs w:val="24"/>
      </w:rPr>
      <w:t>UPOV Performance Report 2022-2023</w:t>
    </w:r>
  </w:p>
  <w:p w14:paraId="176616A0" w14:textId="77777777" w:rsidR="000E519F" w:rsidRDefault="000E519F">
    <w:pPr>
      <w:pStyle w:val="Header"/>
      <w:tabs>
        <w:tab w:val="clear" w:pos="4536"/>
        <w:tab w:val="clear" w:pos="9072"/>
        <w:tab w:val="right" w:pos="15309"/>
      </w:tabs>
      <w:rPr>
        <w:rFonts w:eastAsia="Times New Roman" w:cs="Times New Roman"/>
        <w:color w:val="155F1A"/>
        <w:szCs w:val="24"/>
      </w:rPr>
    </w:pPr>
    <w:r>
      <w:rPr>
        <w:rFonts w:eastAsia="Times New Roman" w:cs="Times New Roman"/>
        <w:color w:val="155F1A"/>
        <w:szCs w:val="24"/>
      </w:rPr>
      <w:tab/>
    </w:r>
    <w:r>
      <w:rPr>
        <w:rFonts w:eastAsia="Times New Roman" w:cs="Times New Roman"/>
        <w:noProof/>
        <w:color w:val="155F1A"/>
        <w:szCs w:val="24"/>
      </w:rPr>
      <w:t xml:space="preserve">page </w:t>
    </w:r>
    <w:r>
      <w:rPr>
        <w:rStyle w:val="PageNumber"/>
        <w:rFonts w:eastAsia="Times New Roman"/>
        <w:noProof/>
        <w:color w:val="155F1A"/>
        <w:szCs w:val="24"/>
      </w:rPr>
      <w:fldChar w:fldCharType="begin"/>
    </w:r>
    <w:r>
      <w:rPr>
        <w:rStyle w:val="PageNumber"/>
        <w:rFonts w:eastAsia="Times New Roman"/>
        <w:noProof/>
        <w:color w:val="155F1A"/>
        <w:szCs w:val="24"/>
      </w:rPr>
      <w:instrText xml:space="preserve"> PAGE </w:instrText>
    </w:r>
    <w:r>
      <w:rPr>
        <w:rStyle w:val="PageNumber"/>
        <w:rFonts w:eastAsia="Times New Roman"/>
        <w:noProof/>
        <w:color w:val="155F1A"/>
        <w:szCs w:val="24"/>
      </w:rPr>
      <w:fldChar w:fldCharType="separate"/>
    </w:r>
    <w:r w:rsidR="00C51B0F">
      <w:rPr>
        <w:rStyle w:val="PageNumber"/>
        <w:rFonts w:eastAsia="Times New Roman"/>
        <w:noProof/>
        <w:color w:val="155F1A"/>
        <w:szCs w:val="24"/>
      </w:rPr>
      <w:t>49</w:t>
    </w:r>
    <w:r>
      <w:rPr>
        <w:rStyle w:val="PageNumber"/>
        <w:rFonts w:eastAsia="Times New Roman"/>
        <w:noProof/>
        <w:color w:val="155F1A"/>
        <w:szCs w:val="24"/>
      </w:rPr>
      <w:fldChar w:fldCharType="end"/>
    </w:r>
  </w:p>
  <w:p w14:paraId="427EB797" w14:textId="77777777" w:rsidR="000E519F" w:rsidRDefault="000E519F">
    <w:pPr>
      <w:jc w:val="center"/>
      <w:rPr>
        <w:rFonts w:eastAsia="Times New Roman" w:cs="Times New Roman"/>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0A38EA" w14:textId="62D6D099" w:rsidR="000E519F" w:rsidRDefault="000E519F">
    <w:pPr>
      <w:pStyle w:val="Header"/>
      <w:tabs>
        <w:tab w:val="clear" w:pos="4536"/>
        <w:tab w:val="clear" w:pos="9072"/>
        <w:tab w:val="right" w:pos="9639"/>
      </w:tabs>
      <w:rPr>
        <w:rStyle w:val="PageNumber"/>
        <w:rFonts w:eastAsia="Times New Roman"/>
        <w:color w:val="155F1A"/>
        <w:szCs w:val="24"/>
      </w:rPr>
    </w:pPr>
    <w:r>
      <w:rPr>
        <w:rStyle w:val="PageNumber"/>
        <w:rFonts w:eastAsia="Times New Roman"/>
        <w:color w:val="155F1A"/>
        <w:szCs w:val="24"/>
      </w:rPr>
      <w:tab/>
    </w:r>
    <w:r>
      <w:rPr>
        <w:rStyle w:val="PageNumber"/>
        <w:rFonts w:eastAsia="Times New Roman"/>
        <w:noProof/>
        <w:color w:val="155F1A"/>
        <w:szCs w:val="24"/>
      </w:rPr>
      <w:t>UPOV</w:t>
    </w:r>
    <w:r w:rsidR="00762785">
      <w:rPr>
        <w:rStyle w:val="PageNumber"/>
        <w:rFonts w:eastAsia="Times New Roman"/>
        <w:noProof/>
        <w:color w:val="155F1A"/>
        <w:szCs w:val="24"/>
      </w:rPr>
      <w:t>-Ergebnisbewertungsbericht</w:t>
    </w:r>
    <w:r>
      <w:rPr>
        <w:rStyle w:val="PageNumber"/>
        <w:rFonts w:eastAsia="Times New Roman"/>
        <w:noProof/>
        <w:color w:val="155F1A"/>
        <w:szCs w:val="24"/>
      </w:rPr>
      <w:t xml:space="preserve"> 2022-2023</w:t>
    </w:r>
  </w:p>
  <w:p w14:paraId="4836470B" w14:textId="77777777" w:rsidR="000E519F" w:rsidRDefault="000E519F">
    <w:pPr>
      <w:pStyle w:val="Header"/>
      <w:tabs>
        <w:tab w:val="clear" w:pos="4536"/>
        <w:tab w:val="clear" w:pos="9072"/>
        <w:tab w:val="right" w:pos="9639"/>
      </w:tabs>
      <w:rPr>
        <w:rFonts w:eastAsia="Times New Roman" w:cs="Times New Roman"/>
        <w:color w:val="155F1A"/>
        <w:szCs w:val="24"/>
      </w:rPr>
    </w:pPr>
    <w:r>
      <w:rPr>
        <w:rFonts w:eastAsia="Times New Roman" w:cs="Times New Roman"/>
        <w:color w:val="155F1A"/>
        <w:szCs w:val="24"/>
      </w:rPr>
      <w:tab/>
    </w:r>
    <w:r w:rsidR="00762785">
      <w:rPr>
        <w:rFonts w:eastAsia="Times New Roman" w:cs="Times New Roman"/>
        <w:noProof/>
        <w:color w:val="155F1A"/>
        <w:szCs w:val="24"/>
      </w:rPr>
      <w:t>Seite</w:t>
    </w:r>
    <w:r>
      <w:rPr>
        <w:rFonts w:eastAsia="Times New Roman" w:cs="Times New Roman"/>
        <w:noProof/>
        <w:color w:val="155F1A"/>
        <w:szCs w:val="24"/>
      </w:rPr>
      <w:t xml:space="preserve"> </w:t>
    </w:r>
    <w:r>
      <w:rPr>
        <w:rStyle w:val="PageNumber"/>
        <w:rFonts w:eastAsia="Times New Roman"/>
        <w:noProof/>
        <w:color w:val="155F1A"/>
        <w:szCs w:val="24"/>
      </w:rPr>
      <w:fldChar w:fldCharType="begin"/>
    </w:r>
    <w:r>
      <w:rPr>
        <w:rStyle w:val="PageNumber"/>
        <w:rFonts w:eastAsia="Times New Roman"/>
        <w:noProof/>
        <w:color w:val="155F1A"/>
        <w:szCs w:val="24"/>
      </w:rPr>
      <w:instrText xml:space="preserve"> PAGE </w:instrText>
    </w:r>
    <w:r>
      <w:rPr>
        <w:rStyle w:val="PageNumber"/>
        <w:rFonts w:eastAsia="Times New Roman"/>
        <w:noProof/>
        <w:color w:val="155F1A"/>
        <w:szCs w:val="24"/>
      </w:rPr>
      <w:fldChar w:fldCharType="separate"/>
    </w:r>
    <w:r w:rsidR="00C51B0F">
      <w:rPr>
        <w:rStyle w:val="PageNumber"/>
        <w:rFonts w:eastAsia="Times New Roman"/>
        <w:noProof/>
        <w:color w:val="155F1A"/>
        <w:szCs w:val="24"/>
      </w:rPr>
      <w:t>35</w:t>
    </w:r>
    <w:r>
      <w:rPr>
        <w:rStyle w:val="PageNumber"/>
        <w:rFonts w:eastAsia="Times New Roman"/>
        <w:noProof/>
        <w:color w:val="155F1A"/>
        <w:szCs w:val="24"/>
      </w:rPr>
      <w:fldChar w:fldCharType="end"/>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1C31C2" w14:textId="6C190DAD" w:rsidR="0099060A" w:rsidRPr="0099060A" w:rsidRDefault="0099060A" w:rsidP="0099060A">
    <w:pPr>
      <w:pStyle w:val="Header"/>
      <w:tabs>
        <w:tab w:val="clear" w:pos="4536"/>
        <w:tab w:val="clear" w:pos="9072"/>
        <w:tab w:val="right" w:pos="15309"/>
      </w:tabs>
      <w:jc w:val="right"/>
      <w:rPr>
        <w:rFonts w:eastAsia="Times New Roman" w:cs="Times New Roman"/>
        <w:color w:val="155F1A"/>
        <w:szCs w:val="24"/>
        <w:lang w:val="de-DE"/>
      </w:rPr>
    </w:pPr>
    <w:r w:rsidRPr="0099060A">
      <w:rPr>
        <w:rFonts w:eastAsia="Times New Roman" w:cs="Times New Roman"/>
        <w:color w:val="155F1A"/>
        <w:szCs w:val="24"/>
        <w:lang w:val="de-DE"/>
      </w:rPr>
      <w:t>UPOV-Ergebnisbewrtungsbericht 2022-2023</w:t>
    </w:r>
  </w:p>
  <w:p w14:paraId="43ADB366" w14:textId="720072CA" w:rsidR="0099060A" w:rsidRPr="0099060A" w:rsidRDefault="0099060A" w:rsidP="0099060A">
    <w:pPr>
      <w:pStyle w:val="Header"/>
      <w:jc w:val="right"/>
      <w:rPr>
        <w:rFonts w:eastAsia="Times New Roman" w:cs="Times New Roman"/>
        <w:color w:val="155F1A"/>
        <w:szCs w:val="24"/>
        <w:lang w:val="de-DE"/>
      </w:rPr>
    </w:pPr>
    <w:r w:rsidRPr="0099060A">
      <w:rPr>
        <w:rFonts w:eastAsia="Times New Roman" w:cs="Times New Roman"/>
        <w:color w:val="155F1A"/>
        <w:szCs w:val="24"/>
        <w:lang w:val="de-DE"/>
      </w:rPr>
      <w:t xml:space="preserve">Seite </w:t>
    </w:r>
    <w:r w:rsidRPr="0099060A">
      <w:rPr>
        <w:rFonts w:eastAsia="Times New Roman" w:cs="Times New Roman"/>
        <w:color w:val="155F1A"/>
        <w:szCs w:val="24"/>
      </w:rPr>
      <w:fldChar w:fldCharType="begin"/>
    </w:r>
    <w:r w:rsidRPr="0099060A">
      <w:rPr>
        <w:rFonts w:eastAsia="Times New Roman" w:cs="Times New Roman"/>
        <w:color w:val="155F1A"/>
        <w:szCs w:val="24"/>
        <w:lang w:val="de-DE"/>
      </w:rPr>
      <w:instrText xml:space="preserve"> PAGE </w:instrText>
    </w:r>
    <w:r w:rsidRPr="0099060A">
      <w:rPr>
        <w:rFonts w:eastAsia="Times New Roman" w:cs="Times New Roman"/>
        <w:color w:val="155F1A"/>
        <w:szCs w:val="24"/>
      </w:rPr>
      <w:fldChar w:fldCharType="separate"/>
    </w:r>
    <w:r w:rsidRPr="0099060A">
      <w:rPr>
        <w:rFonts w:eastAsia="Times New Roman" w:cs="Times New Roman"/>
        <w:color w:val="155F1A"/>
        <w:szCs w:val="24"/>
        <w:lang w:val="de-DE"/>
      </w:rPr>
      <w:t>45</w:t>
    </w:r>
    <w:r w:rsidRPr="0099060A">
      <w:rPr>
        <w:rFonts w:eastAsia="Times New Roman" w:cs="Times New Roman"/>
        <w:color w:val="155F1A"/>
        <w:szCs w:val="24"/>
      </w:rPr>
      <w:fldChar w:fldCharType="end"/>
    </w:r>
  </w:p>
  <w:p w14:paraId="291B1FCD" w14:textId="77777777" w:rsidR="000E519F" w:rsidRDefault="000E519F">
    <w:pPr>
      <w:pStyle w:val="Header"/>
      <w:tabs>
        <w:tab w:val="right" w:pos="15309"/>
      </w:tabs>
      <w:jc w:val="center"/>
      <w:rPr>
        <w:rFonts w:eastAsia="Times New Roman" w:cs="Times New Roman"/>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E4DF3A" w14:textId="77777777" w:rsidR="000E519F" w:rsidRDefault="000E519F">
    <w:pPr>
      <w:pStyle w:val="Header"/>
      <w:rPr>
        <w:rFonts w:eastAsia="Times New Roman" w:cs="Times New Roman"/>
        <w:szCs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24FDEA" w14:textId="77777777" w:rsidR="000E519F" w:rsidRDefault="000E519F">
    <w:pPr>
      <w:pStyle w:val="Header"/>
      <w:tabs>
        <w:tab w:val="clear" w:pos="4536"/>
        <w:tab w:val="clear" w:pos="9072"/>
        <w:tab w:val="right" w:pos="9639"/>
      </w:tabs>
      <w:rPr>
        <w:rStyle w:val="PageNumber"/>
        <w:rFonts w:eastAsia="Times New Roman"/>
        <w:color w:val="155F1A"/>
        <w:szCs w:val="24"/>
      </w:rPr>
    </w:pPr>
    <w:r>
      <w:rPr>
        <w:rStyle w:val="PageNumber"/>
        <w:rFonts w:eastAsia="Times New Roman"/>
        <w:noProof/>
        <w:color w:val="155F1A"/>
        <w:szCs w:val="24"/>
      </w:rPr>
      <w:t>Annex III</w:t>
    </w:r>
    <w:r>
      <w:rPr>
        <w:rStyle w:val="PageNumber"/>
        <w:rFonts w:eastAsia="Times New Roman"/>
        <w:color w:val="155F1A"/>
        <w:szCs w:val="24"/>
      </w:rPr>
      <w:tab/>
    </w:r>
    <w:r>
      <w:rPr>
        <w:rStyle w:val="PageNumber"/>
        <w:rFonts w:eastAsia="Times New Roman"/>
        <w:noProof/>
        <w:color w:val="155F1A"/>
        <w:szCs w:val="24"/>
      </w:rPr>
      <w:t>UPOV Performance Report 2022</w:t>
    </w:r>
  </w:p>
  <w:p w14:paraId="602D9881" w14:textId="77777777" w:rsidR="000E519F" w:rsidRDefault="000E519F">
    <w:pPr>
      <w:pStyle w:val="Header"/>
      <w:tabs>
        <w:tab w:val="clear" w:pos="4536"/>
        <w:tab w:val="clear" w:pos="9072"/>
        <w:tab w:val="right" w:pos="9639"/>
      </w:tabs>
      <w:rPr>
        <w:rFonts w:eastAsia="Times New Roman" w:cs="Times New Roman"/>
        <w:color w:val="155F1A"/>
        <w:szCs w:val="24"/>
      </w:rPr>
    </w:pPr>
    <w:r>
      <w:rPr>
        <w:rFonts w:eastAsia="Times New Roman" w:cs="Times New Roman"/>
        <w:color w:val="155F1A"/>
        <w:szCs w:val="24"/>
      </w:rPr>
      <w:tab/>
    </w:r>
    <w:r>
      <w:rPr>
        <w:rFonts w:eastAsia="Times New Roman" w:cs="Times New Roman"/>
        <w:noProof/>
        <w:color w:val="155F1A"/>
        <w:szCs w:val="24"/>
      </w:rPr>
      <w:t xml:space="preserve">page </w:t>
    </w:r>
    <w:r>
      <w:rPr>
        <w:rStyle w:val="PageNumber"/>
        <w:rFonts w:eastAsia="Times New Roman"/>
        <w:noProof/>
        <w:color w:val="155F1A"/>
        <w:szCs w:val="24"/>
      </w:rPr>
      <w:fldChar w:fldCharType="begin"/>
    </w:r>
    <w:r>
      <w:rPr>
        <w:rStyle w:val="PageNumber"/>
        <w:rFonts w:eastAsia="Times New Roman"/>
        <w:noProof/>
        <w:color w:val="155F1A"/>
        <w:szCs w:val="24"/>
      </w:rPr>
      <w:instrText xml:space="preserve"> PAGE </w:instrText>
    </w:r>
    <w:r>
      <w:rPr>
        <w:rStyle w:val="PageNumber"/>
        <w:rFonts w:eastAsia="Times New Roman"/>
        <w:noProof/>
        <w:color w:val="155F1A"/>
        <w:szCs w:val="24"/>
      </w:rPr>
      <w:fldChar w:fldCharType="separate"/>
    </w:r>
    <w:r>
      <w:rPr>
        <w:rStyle w:val="PageNumber"/>
        <w:rFonts w:eastAsia="Times New Roman"/>
        <w:noProof/>
        <w:color w:val="155F1A"/>
        <w:szCs w:val="24"/>
      </w:rPr>
      <w:t>42</w:t>
    </w:r>
    <w:r>
      <w:rPr>
        <w:rStyle w:val="PageNumber"/>
        <w:rFonts w:eastAsia="Times New Roman"/>
        <w:noProof/>
        <w:color w:val="155F1A"/>
        <w:szCs w:val="24"/>
      </w:rPr>
      <w:fldChar w:fldCharType="end"/>
    </w:r>
  </w:p>
  <w:p w14:paraId="504063EE" w14:textId="77777777" w:rsidR="000E519F" w:rsidRDefault="000E519F">
    <w:pPr>
      <w:jc w:val="center"/>
      <w:rPr>
        <w:rFonts w:eastAsia="Times New Roman" w:cs="Times New Roman"/>
        <w:szCs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C93E8C" w14:textId="77777777" w:rsidR="000E519F" w:rsidRPr="009E28C6" w:rsidRDefault="000E519F">
    <w:pPr>
      <w:pStyle w:val="Header"/>
      <w:tabs>
        <w:tab w:val="clear" w:pos="4536"/>
        <w:tab w:val="clear" w:pos="9072"/>
        <w:tab w:val="right" w:pos="9639"/>
      </w:tabs>
      <w:rPr>
        <w:rStyle w:val="PageNumber"/>
        <w:rFonts w:eastAsia="Times New Roman"/>
        <w:color w:val="155F1A"/>
        <w:szCs w:val="24"/>
        <w:lang w:val="de-CH"/>
      </w:rPr>
    </w:pPr>
    <w:r w:rsidRPr="009E28C6">
      <w:rPr>
        <w:rStyle w:val="PageNumber"/>
        <w:rFonts w:eastAsia="Times New Roman"/>
        <w:noProof/>
        <w:color w:val="155F1A"/>
        <w:szCs w:val="24"/>
        <w:lang w:val="de-CH"/>
      </w:rPr>
      <w:t>A</w:t>
    </w:r>
    <w:r w:rsidR="009E28C6" w:rsidRPr="009E28C6">
      <w:rPr>
        <w:rStyle w:val="PageNumber"/>
        <w:rFonts w:eastAsia="Times New Roman"/>
        <w:noProof/>
        <w:color w:val="155F1A"/>
        <w:szCs w:val="24"/>
        <w:lang w:val="de-CH"/>
      </w:rPr>
      <w:t>nlage</w:t>
    </w:r>
    <w:r w:rsidRPr="009E28C6">
      <w:rPr>
        <w:rStyle w:val="PageNumber"/>
        <w:rFonts w:eastAsia="Times New Roman"/>
        <w:noProof/>
        <w:color w:val="155F1A"/>
        <w:szCs w:val="24"/>
        <w:lang w:val="de-CH"/>
      </w:rPr>
      <w:t xml:space="preserve"> I</w:t>
    </w:r>
    <w:r w:rsidRPr="009E28C6">
      <w:rPr>
        <w:rStyle w:val="PageNumber"/>
        <w:rFonts w:eastAsia="Times New Roman"/>
        <w:color w:val="155F1A"/>
        <w:szCs w:val="24"/>
        <w:lang w:val="de-CH"/>
      </w:rPr>
      <w:tab/>
    </w:r>
    <w:r w:rsidRPr="009E28C6">
      <w:rPr>
        <w:rStyle w:val="PageNumber"/>
        <w:rFonts w:eastAsia="Times New Roman"/>
        <w:noProof/>
        <w:color w:val="155F1A"/>
        <w:szCs w:val="24"/>
        <w:lang w:val="de-CH"/>
      </w:rPr>
      <w:t>UPOV</w:t>
    </w:r>
    <w:r w:rsidR="009E28C6" w:rsidRPr="009E28C6">
      <w:rPr>
        <w:rStyle w:val="PageNumber"/>
        <w:rFonts w:eastAsia="Times New Roman"/>
        <w:noProof/>
        <w:color w:val="155F1A"/>
        <w:szCs w:val="24"/>
        <w:lang w:val="de-CH"/>
      </w:rPr>
      <w:t>-Ergebnisbewertungsbericht</w:t>
    </w:r>
    <w:r w:rsidRPr="009E28C6">
      <w:rPr>
        <w:rStyle w:val="PageNumber"/>
        <w:rFonts w:eastAsia="Times New Roman"/>
        <w:noProof/>
        <w:color w:val="155F1A"/>
        <w:szCs w:val="24"/>
        <w:lang w:val="de-CH"/>
      </w:rPr>
      <w:t xml:space="preserve"> 2022-2023</w:t>
    </w:r>
  </w:p>
  <w:p w14:paraId="1271420D" w14:textId="77777777" w:rsidR="000E519F" w:rsidRPr="009E28C6" w:rsidRDefault="000E519F">
    <w:pPr>
      <w:pStyle w:val="Header"/>
      <w:tabs>
        <w:tab w:val="clear" w:pos="4536"/>
        <w:tab w:val="clear" w:pos="9072"/>
        <w:tab w:val="right" w:pos="9639"/>
      </w:tabs>
      <w:rPr>
        <w:rFonts w:eastAsia="Times New Roman" w:cs="Times New Roman"/>
        <w:color w:val="155F1A"/>
        <w:szCs w:val="24"/>
        <w:lang w:val="de-CH"/>
      </w:rPr>
    </w:pPr>
    <w:r w:rsidRPr="009E28C6">
      <w:rPr>
        <w:rFonts w:eastAsia="Times New Roman" w:cs="Times New Roman"/>
        <w:color w:val="155F1A"/>
        <w:szCs w:val="24"/>
        <w:lang w:val="de-CH"/>
      </w:rPr>
      <w:tab/>
    </w:r>
    <w:r w:rsidR="009E28C6" w:rsidRPr="009E28C6">
      <w:rPr>
        <w:rFonts w:eastAsia="Times New Roman" w:cs="Times New Roman"/>
        <w:noProof/>
        <w:color w:val="155F1A"/>
        <w:szCs w:val="24"/>
        <w:lang w:val="de-CH"/>
      </w:rPr>
      <w:t>Seite</w:t>
    </w:r>
    <w:r w:rsidRPr="009E28C6">
      <w:rPr>
        <w:rFonts w:eastAsia="Times New Roman" w:cs="Times New Roman"/>
        <w:noProof/>
        <w:color w:val="155F1A"/>
        <w:szCs w:val="24"/>
        <w:lang w:val="de-CH"/>
      </w:rPr>
      <w:t xml:space="preserve"> </w:t>
    </w:r>
    <w:r>
      <w:rPr>
        <w:rStyle w:val="PageNumber"/>
        <w:rFonts w:eastAsia="Times New Roman"/>
        <w:noProof/>
        <w:color w:val="155F1A"/>
        <w:szCs w:val="24"/>
      </w:rPr>
      <w:fldChar w:fldCharType="begin"/>
    </w:r>
    <w:r w:rsidRPr="009E28C6">
      <w:rPr>
        <w:rStyle w:val="PageNumber"/>
        <w:rFonts w:eastAsia="Times New Roman"/>
        <w:noProof/>
        <w:color w:val="155F1A"/>
        <w:szCs w:val="24"/>
        <w:lang w:val="de-CH"/>
      </w:rPr>
      <w:instrText xml:space="preserve"> PAGE </w:instrText>
    </w:r>
    <w:r>
      <w:rPr>
        <w:rStyle w:val="PageNumber"/>
        <w:rFonts w:eastAsia="Times New Roman"/>
        <w:noProof/>
        <w:color w:val="155F1A"/>
        <w:szCs w:val="24"/>
      </w:rPr>
      <w:fldChar w:fldCharType="separate"/>
    </w:r>
    <w:r w:rsidR="00C51B0F">
      <w:rPr>
        <w:rStyle w:val="PageNumber"/>
        <w:rFonts w:eastAsia="Times New Roman"/>
        <w:noProof/>
        <w:color w:val="155F1A"/>
        <w:szCs w:val="24"/>
        <w:lang w:val="de-CH"/>
      </w:rPr>
      <w:t>38</w:t>
    </w:r>
    <w:r>
      <w:rPr>
        <w:rStyle w:val="PageNumber"/>
        <w:rFonts w:eastAsia="Times New Roman"/>
        <w:noProof/>
        <w:color w:val="155F1A"/>
        <w:szCs w:val="24"/>
      </w:rPr>
      <w:fldChar w:fldCharType="end"/>
    </w:r>
  </w:p>
  <w:p w14:paraId="1DFFA140" w14:textId="77777777" w:rsidR="000E519F" w:rsidRPr="009E28C6" w:rsidRDefault="000E519F">
    <w:pPr>
      <w:jc w:val="center"/>
      <w:rPr>
        <w:rFonts w:eastAsia="Times New Roman" w:cs="Times New Roman"/>
        <w:szCs w:val="24"/>
        <w:lang w:val="de-CH"/>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E0EF97" w14:textId="77777777" w:rsidR="000E519F" w:rsidRDefault="000E519F">
    <w:pPr>
      <w:pStyle w:val="Header"/>
      <w:tabs>
        <w:tab w:val="clear" w:pos="4536"/>
        <w:tab w:val="clear" w:pos="9072"/>
        <w:tab w:val="right" w:pos="9639"/>
      </w:tabs>
      <w:rPr>
        <w:rStyle w:val="PageNumber"/>
        <w:rFonts w:eastAsia="Times New Roman"/>
        <w:color w:val="155F1A"/>
        <w:szCs w:val="24"/>
      </w:rPr>
    </w:pPr>
    <w:r>
      <w:rPr>
        <w:rStyle w:val="PageNumber"/>
        <w:rFonts w:eastAsia="Times New Roman"/>
        <w:color w:val="155F1A"/>
        <w:szCs w:val="24"/>
      </w:rPr>
      <w:tab/>
    </w:r>
    <w:r>
      <w:rPr>
        <w:rStyle w:val="PageNumber"/>
        <w:rFonts w:eastAsia="Times New Roman"/>
        <w:noProof/>
        <w:color w:val="155F1A"/>
        <w:szCs w:val="24"/>
      </w:rPr>
      <w:t>UPOV</w:t>
    </w:r>
    <w:r w:rsidR="009E28C6">
      <w:rPr>
        <w:rStyle w:val="PageNumber"/>
        <w:rFonts w:eastAsia="Times New Roman"/>
        <w:noProof/>
        <w:color w:val="155F1A"/>
        <w:szCs w:val="24"/>
      </w:rPr>
      <w:t>-Ergebnisbewertungsbericht</w:t>
    </w:r>
    <w:r>
      <w:rPr>
        <w:rStyle w:val="PageNumber"/>
        <w:rFonts w:eastAsia="Times New Roman"/>
        <w:noProof/>
        <w:color w:val="155F1A"/>
        <w:szCs w:val="24"/>
      </w:rPr>
      <w:t xml:space="preserve"> 2022-2023</w:t>
    </w:r>
  </w:p>
  <w:p w14:paraId="18545AE2" w14:textId="77777777" w:rsidR="000E519F" w:rsidRDefault="000E519F">
    <w:pPr>
      <w:pStyle w:val="Header"/>
      <w:tabs>
        <w:tab w:val="clear" w:pos="4536"/>
        <w:tab w:val="clear" w:pos="9072"/>
        <w:tab w:val="right" w:pos="9639"/>
      </w:tabs>
      <w:rPr>
        <w:rFonts w:eastAsia="Times New Roman" w:cs="Times New Roman"/>
        <w:color w:val="155F1A"/>
        <w:szCs w:val="24"/>
      </w:rPr>
    </w:pPr>
    <w:r>
      <w:rPr>
        <w:rFonts w:eastAsia="Times New Roman" w:cs="Times New Roman"/>
        <w:color w:val="155F1A"/>
        <w:szCs w:val="24"/>
      </w:rPr>
      <w:tab/>
    </w:r>
    <w:r w:rsidR="009E28C6">
      <w:rPr>
        <w:rFonts w:eastAsia="Times New Roman" w:cs="Times New Roman"/>
        <w:noProof/>
        <w:color w:val="155F1A"/>
        <w:szCs w:val="24"/>
      </w:rPr>
      <w:t>Seite</w:t>
    </w:r>
    <w:r>
      <w:rPr>
        <w:rFonts w:eastAsia="Times New Roman" w:cs="Times New Roman"/>
        <w:noProof/>
        <w:color w:val="155F1A"/>
        <w:szCs w:val="24"/>
      </w:rPr>
      <w:t xml:space="preserve"> </w:t>
    </w:r>
    <w:r>
      <w:rPr>
        <w:rStyle w:val="PageNumber"/>
        <w:rFonts w:eastAsia="Times New Roman"/>
        <w:noProof/>
        <w:color w:val="155F1A"/>
        <w:szCs w:val="24"/>
      </w:rPr>
      <w:fldChar w:fldCharType="begin"/>
    </w:r>
    <w:r>
      <w:rPr>
        <w:rStyle w:val="PageNumber"/>
        <w:rFonts w:eastAsia="Times New Roman"/>
        <w:noProof/>
        <w:color w:val="155F1A"/>
        <w:szCs w:val="24"/>
      </w:rPr>
      <w:instrText xml:space="preserve"> PAGE </w:instrText>
    </w:r>
    <w:r>
      <w:rPr>
        <w:rStyle w:val="PageNumber"/>
        <w:rFonts w:eastAsia="Times New Roman"/>
        <w:noProof/>
        <w:color w:val="155F1A"/>
        <w:szCs w:val="24"/>
      </w:rPr>
      <w:fldChar w:fldCharType="separate"/>
    </w:r>
    <w:r w:rsidR="00C51B0F">
      <w:rPr>
        <w:rStyle w:val="PageNumber"/>
        <w:rFonts w:eastAsia="Times New Roman"/>
        <w:noProof/>
        <w:color w:val="155F1A"/>
        <w:szCs w:val="24"/>
      </w:rPr>
      <w:t>37</w:t>
    </w:r>
    <w:r>
      <w:rPr>
        <w:rStyle w:val="PageNumber"/>
        <w:rFonts w:eastAsia="Times New Roman"/>
        <w:noProof/>
        <w:color w:val="155F1A"/>
        <w:szCs w:val="24"/>
      </w:rPr>
      <w:fldChar w:fldCharType="end"/>
    </w:r>
  </w:p>
  <w:p w14:paraId="772F6092" w14:textId="77777777" w:rsidR="000E519F" w:rsidRDefault="000E519F">
    <w:pPr>
      <w:pStyle w:val="Header"/>
      <w:tabs>
        <w:tab w:val="clear" w:pos="4536"/>
        <w:tab w:val="clear" w:pos="9072"/>
        <w:tab w:val="right" w:pos="9639"/>
      </w:tabs>
      <w:rPr>
        <w:rFonts w:eastAsia="Times New Roman" w:cs="Times New Roman"/>
        <w:szCs w:val="24"/>
      </w:rPr>
    </w:pPr>
  </w:p>
  <w:p w14:paraId="6F98C463" w14:textId="77777777" w:rsidR="000E519F" w:rsidRDefault="000E519F">
    <w:pPr>
      <w:pStyle w:val="Header"/>
      <w:tabs>
        <w:tab w:val="clear" w:pos="4536"/>
        <w:tab w:val="clear" w:pos="9072"/>
        <w:tab w:val="right" w:pos="9639"/>
      </w:tabs>
      <w:rPr>
        <w:rFonts w:eastAsia="Times New Roman" w:cs="Times New Roman"/>
        <w:szCs w:val="24"/>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8013E8" w14:textId="77777777" w:rsidR="000E519F" w:rsidRDefault="000E519F">
    <w:pPr>
      <w:pStyle w:val="Header"/>
      <w:tabs>
        <w:tab w:val="clear" w:pos="4536"/>
        <w:tab w:val="clear" w:pos="9072"/>
        <w:tab w:val="right" w:pos="9639"/>
      </w:tabs>
      <w:rPr>
        <w:rStyle w:val="PageNumber"/>
        <w:rFonts w:eastAsia="Times New Roman"/>
        <w:color w:val="155F1A"/>
        <w:szCs w:val="24"/>
      </w:rPr>
    </w:pPr>
    <w:r>
      <w:rPr>
        <w:rStyle w:val="PageNumber"/>
        <w:rFonts w:eastAsia="Times New Roman"/>
        <w:noProof/>
        <w:color w:val="155F1A"/>
        <w:szCs w:val="24"/>
      </w:rPr>
      <w:t>Annex IV</w:t>
    </w:r>
    <w:r>
      <w:rPr>
        <w:rStyle w:val="PageNumber"/>
        <w:rFonts w:eastAsia="Times New Roman"/>
        <w:color w:val="155F1A"/>
        <w:szCs w:val="24"/>
      </w:rPr>
      <w:tab/>
    </w:r>
    <w:r>
      <w:rPr>
        <w:rStyle w:val="PageNumber"/>
        <w:rFonts w:eastAsia="Times New Roman"/>
        <w:noProof/>
        <w:color w:val="155F1A"/>
        <w:szCs w:val="24"/>
      </w:rPr>
      <w:t>UPOV Performance Report 2022</w:t>
    </w:r>
  </w:p>
  <w:p w14:paraId="5C88850C" w14:textId="77777777" w:rsidR="000E519F" w:rsidRDefault="000E519F">
    <w:pPr>
      <w:pStyle w:val="Header"/>
      <w:tabs>
        <w:tab w:val="clear" w:pos="4536"/>
        <w:tab w:val="clear" w:pos="9072"/>
        <w:tab w:val="right" w:pos="9639"/>
      </w:tabs>
      <w:rPr>
        <w:rFonts w:eastAsia="Times New Roman" w:cs="Times New Roman"/>
        <w:color w:val="155F1A"/>
        <w:szCs w:val="24"/>
      </w:rPr>
    </w:pPr>
    <w:r>
      <w:rPr>
        <w:rFonts w:eastAsia="Times New Roman" w:cs="Times New Roman"/>
        <w:color w:val="155F1A"/>
        <w:szCs w:val="24"/>
      </w:rPr>
      <w:tab/>
    </w:r>
    <w:r>
      <w:rPr>
        <w:rFonts w:eastAsia="Times New Roman" w:cs="Times New Roman"/>
        <w:noProof/>
        <w:color w:val="155F1A"/>
        <w:szCs w:val="24"/>
      </w:rPr>
      <w:t xml:space="preserve">page </w:t>
    </w:r>
    <w:r>
      <w:rPr>
        <w:rStyle w:val="PageNumber"/>
        <w:rFonts w:eastAsia="Times New Roman"/>
        <w:noProof/>
        <w:color w:val="155F1A"/>
        <w:szCs w:val="24"/>
      </w:rPr>
      <w:fldChar w:fldCharType="begin"/>
    </w:r>
    <w:r>
      <w:rPr>
        <w:rStyle w:val="PageNumber"/>
        <w:rFonts w:eastAsia="Times New Roman"/>
        <w:noProof/>
        <w:color w:val="155F1A"/>
        <w:szCs w:val="24"/>
      </w:rPr>
      <w:instrText xml:space="preserve"> PAGE </w:instrText>
    </w:r>
    <w:r>
      <w:rPr>
        <w:rStyle w:val="PageNumber"/>
        <w:rFonts w:eastAsia="Times New Roman"/>
        <w:noProof/>
        <w:color w:val="155F1A"/>
        <w:szCs w:val="24"/>
      </w:rPr>
      <w:fldChar w:fldCharType="separate"/>
    </w:r>
    <w:r>
      <w:rPr>
        <w:rStyle w:val="PageNumber"/>
        <w:rFonts w:eastAsia="Times New Roman"/>
        <w:noProof/>
        <w:color w:val="155F1A"/>
        <w:szCs w:val="24"/>
      </w:rPr>
      <w:t>46</w:t>
    </w:r>
    <w:r>
      <w:rPr>
        <w:rStyle w:val="PageNumber"/>
        <w:rFonts w:eastAsia="Times New Roman"/>
        <w:noProof/>
        <w:color w:val="155F1A"/>
        <w:szCs w:val="24"/>
      </w:rPr>
      <w:fldChar w:fldCharType="end"/>
    </w:r>
  </w:p>
  <w:p w14:paraId="7C64FF10" w14:textId="77777777" w:rsidR="000E519F" w:rsidRDefault="000E519F">
    <w:pPr>
      <w:jc w:val="center"/>
      <w:rPr>
        <w:rFonts w:eastAsia="Times New Roman" w:cs="Times New Roman"/>
        <w:szCs w:val="24"/>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89B983" w14:textId="77777777" w:rsidR="000E519F" w:rsidRPr="009E28C6" w:rsidRDefault="000E519F">
    <w:pPr>
      <w:pStyle w:val="Header"/>
      <w:tabs>
        <w:tab w:val="clear" w:pos="4536"/>
        <w:tab w:val="clear" w:pos="9072"/>
        <w:tab w:val="right" w:pos="9639"/>
      </w:tabs>
      <w:rPr>
        <w:rStyle w:val="PageNumber"/>
        <w:rFonts w:eastAsia="Times New Roman"/>
        <w:color w:val="155F1A"/>
        <w:szCs w:val="24"/>
        <w:lang w:val="de-CH"/>
      </w:rPr>
    </w:pPr>
    <w:r w:rsidRPr="009E28C6">
      <w:rPr>
        <w:rStyle w:val="PageNumber"/>
        <w:rFonts w:eastAsia="Times New Roman"/>
        <w:noProof/>
        <w:color w:val="155F1A"/>
        <w:szCs w:val="24"/>
        <w:lang w:val="de-CH"/>
      </w:rPr>
      <w:t>An</w:t>
    </w:r>
    <w:r w:rsidR="009E28C6" w:rsidRPr="009E28C6">
      <w:rPr>
        <w:rStyle w:val="PageNumber"/>
        <w:rFonts w:eastAsia="Times New Roman"/>
        <w:noProof/>
        <w:color w:val="155F1A"/>
        <w:szCs w:val="24"/>
        <w:lang w:val="de-CH"/>
      </w:rPr>
      <w:t>lage</w:t>
    </w:r>
    <w:r w:rsidRPr="009E28C6">
      <w:rPr>
        <w:rStyle w:val="PageNumber"/>
        <w:rFonts w:eastAsia="Times New Roman"/>
        <w:noProof/>
        <w:color w:val="155F1A"/>
        <w:szCs w:val="24"/>
        <w:lang w:val="de-CH"/>
      </w:rPr>
      <w:t xml:space="preserve"> II</w:t>
    </w:r>
    <w:r w:rsidRPr="009E28C6">
      <w:rPr>
        <w:rStyle w:val="PageNumber"/>
        <w:rFonts w:eastAsia="Times New Roman"/>
        <w:color w:val="155F1A"/>
        <w:szCs w:val="24"/>
        <w:lang w:val="de-CH"/>
      </w:rPr>
      <w:tab/>
    </w:r>
    <w:r w:rsidRPr="009E28C6">
      <w:rPr>
        <w:rStyle w:val="PageNumber"/>
        <w:rFonts w:eastAsia="Times New Roman"/>
        <w:noProof/>
        <w:color w:val="155F1A"/>
        <w:szCs w:val="24"/>
        <w:lang w:val="de-CH"/>
      </w:rPr>
      <w:t>UPOV</w:t>
    </w:r>
    <w:r w:rsidR="009E28C6" w:rsidRPr="009E28C6">
      <w:rPr>
        <w:rStyle w:val="PageNumber"/>
        <w:rFonts w:eastAsia="Times New Roman"/>
        <w:noProof/>
        <w:color w:val="155F1A"/>
        <w:szCs w:val="24"/>
        <w:lang w:val="de-CH"/>
      </w:rPr>
      <w:t>-Ergebnisbewertungsbericht</w:t>
    </w:r>
    <w:r w:rsidRPr="009E28C6">
      <w:rPr>
        <w:rStyle w:val="PageNumber"/>
        <w:rFonts w:eastAsia="Times New Roman"/>
        <w:noProof/>
        <w:color w:val="155F1A"/>
        <w:szCs w:val="24"/>
        <w:lang w:val="de-CH"/>
      </w:rPr>
      <w:t xml:space="preserve"> 2022-2023</w:t>
    </w:r>
  </w:p>
  <w:p w14:paraId="229EACC2" w14:textId="77777777" w:rsidR="000E519F" w:rsidRPr="009E28C6" w:rsidRDefault="000E519F">
    <w:pPr>
      <w:pStyle w:val="Header"/>
      <w:tabs>
        <w:tab w:val="clear" w:pos="4536"/>
        <w:tab w:val="clear" w:pos="9072"/>
        <w:tab w:val="right" w:pos="9639"/>
      </w:tabs>
      <w:rPr>
        <w:rFonts w:eastAsia="Times New Roman" w:cs="Times New Roman"/>
        <w:color w:val="155F1A"/>
        <w:szCs w:val="24"/>
        <w:lang w:val="de-CH"/>
      </w:rPr>
    </w:pPr>
    <w:r w:rsidRPr="009E28C6">
      <w:rPr>
        <w:rFonts w:eastAsia="Times New Roman" w:cs="Times New Roman"/>
        <w:color w:val="155F1A"/>
        <w:szCs w:val="24"/>
        <w:lang w:val="de-CH"/>
      </w:rPr>
      <w:tab/>
    </w:r>
    <w:r w:rsidR="009E28C6" w:rsidRPr="009E28C6">
      <w:rPr>
        <w:rFonts w:eastAsia="Times New Roman" w:cs="Times New Roman"/>
        <w:noProof/>
        <w:color w:val="155F1A"/>
        <w:szCs w:val="24"/>
        <w:lang w:val="de-CH"/>
      </w:rPr>
      <w:t>Seite</w:t>
    </w:r>
    <w:r w:rsidRPr="009E28C6">
      <w:rPr>
        <w:rFonts w:eastAsia="Times New Roman" w:cs="Times New Roman"/>
        <w:noProof/>
        <w:color w:val="155F1A"/>
        <w:szCs w:val="24"/>
        <w:lang w:val="de-CH"/>
      </w:rPr>
      <w:t xml:space="preserve"> </w:t>
    </w:r>
    <w:r>
      <w:rPr>
        <w:rStyle w:val="PageNumber"/>
        <w:rFonts w:eastAsia="Times New Roman"/>
        <w:noProof/>
        <w:color w:val="155F1A"/>
        <w:szCs w:val="24"/>
      </w:rPr>
      <w:fldChar w:fldCharType="begin"/>
    </w:r>
    <w:r w:rsidRPr="009E28C6">
      <w:rPr>
        <w:rStyle w:val="PageNumber"/>
        <w:rFonts w:eastAsia="Times New Roman"/>
        <w:noProof/>
        <w:color w:val="155F1A"/>
        <w:szCs w:val="24"/>
        <w:lang w:val="de-CH"/>
      </w:rPr>
      <w:instrText xml:space="preserve"> PAGE </w:instrText>
    </w:r>
    <w:r>
      <w:rPr>
        <w:rStyle w:val="PageNumber"/>
        <w:rFonts w:eastAsia="Times New Roman"/>
        <w:noProof/>
        <w:color w:val="155F1A"/>
        <w:szCs w:val="24"/>
      </w:rPr>
      <w:fldChar w:fldCharType="separate"/>
    </w:r>
    <w:r w:rsidR="00C51B0F">
      <w:rPr>
        <w:rStyle w:val="PageNumber"/>
        <w:rFonts w:eastAsia="Times New Roman"/>
        <w:noProof/>
        <w:color w:val="155F1A"/>
        <w:szCs w:val="24"/>
        <w:lang w:val="de-CH"/>
      </w:rPr>
      <w:t>42</w:t>
    </w:r>
    <w:r>
      <w:rPr>
        <w:rStyle w:val="PageNumber"/>
        <w:rFonts w:eastAsia="Times New Roman"/>
        <w:noProof/>
        <w:color w:val="155F1A"/>
        <w:szCs w:val="24"/>
      </w:rPr>
      <w:fldChar w:fldCharType="end"/>
    </w:r>
  </w:p>
  <w:p w14:paraId="3C5663F8" w14:textId="77777777" w:rsidR="000E519F" w:rsidRPr="009E28C6" w:rsidRDefault="000E519F">
    <w:pPr>
      <w:jc w:val="center"/>
      <w:rPr>
        <w:rFonts w:eastAsia="Times New Roman" w:cs="Times New Roman"/>
        <w:szCs w:val="24"/>
        <w:lang w:val="de-CH"/>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5D6EBCFC"/>
    <w:lvl w:ilvl="0">
      <w:start w:val="1"/>
      <w:numFmt w:val="decimal"/>
      <w:lvlText w:val="%1."/>
      <w:lvlJc w:val="left"/>
      <w:pPr>
        <w:tabs>
          <w:tab w:val="num" w:pos="360"/>
        </w:tabs>
        <w:ind w:left="360" w:hanging="360"/>
      </w:pPr>
      <w:rPr>
        <w:rFonts w:cs="Times New Roman"/>
      </w:rPr>
    </w:lvl>
  </w:abstractNum>
  <w:abstractNum w:abstractNumId="1" w15:restartNumberingAfterBreak="0">
    <w:nsid w:val="00811102"/>
    <w:multiLevelType w:val="multilevel"/>
    <w:tmpl w:val="3676C0E6"/>
    <w:styleLink w:val="NumbListChart"/>
    <w:lvl w:ilvl="0">
      <w:start w:val="1"/>
      <w:numFmt w:val="decimal"/>
      <w:pStyle w:val="ChartTitle"/>
      <w:suff w:val="space"/>
      <w:lvlText w:val="Chart %1:"/>
      <w:lvlJc w:val="left"/>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 w15:restartNumberingAfterBreak="0">
    <w:nsid w:val="05E259E0"/>
    <w:multiLevelType w:val="hybridMultilevel"/>
    <w:tmpl w:val="D416D83E"/>
    <w:lvl w:ilvl="0" w:tplc="07E8B1B4">
      <w:numFmt w:val="bullet"/>
      <w:lvlText w:val="-"/>
      <w:lvlJc w:val="left"/>
      <w:pPr>
        <w:ind w:left="720" w:hanging="360"/>
      </w:pPr>
      <w:rPr>
        <w:rFonts w:ascii="Arial Narrow" w:eastAsia="Times New Roman" w:hAnsi="Arial Narro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CD29E3"/>
    <w:multiLevelType w:val="multilevel"/>
    <w:tmpl w:val="9E0E06E2"/>
    <w:lvl w:ilvl="0">
      <w:start w:val="1"/>
      <w:numFmt w:val="decimal"/>
      <w:pStyle w:val="ONUME"/>
      <w:lvlText w:val="%1."/>
      <w:lvlJc w:val="left"/>
      <w:pPr>
        <w:tabs>
          <w:tab w:val="num" w:pos="567"/>
        </w:tabs>
      </w:pPr>
      <w:rPr>
        <w:rFonts w:cs="Times New Roman" w:hint="default"/>
      </w:rPr>
    </w:lvl>
    <w:lvl w:ilvl="1">
      <w:start w:val="1"/>
      <w:numFmt w:val="lowerLetter"/>
      <w:lvlText w:val="(%2)"/>
      <w:lvlJc w:val="left"/>
      <w:pPr>
        <w:tabs>
          <w:tab w:val="num" w:pos="1134"/>
        </w:tabs>
        <w:ind w:left="567"/>
      </w:pPr>
      <w:rPr>
        <w:rFonts w:cs="Times New Roman" w:hint="default"/>
      </w:rPr>
    </w:lvl>
    <w:lvl w:ilvl="2">
      <w:start w:val="1"/>
      <w:numFmt w:val="lowerRoman"/>
      <w:lvlText w:val="(%3)"/>
      <w:lvlJc w:val="left"/>
      <w:pPr>
        <w:tabs>
          <w:tab w:val="num" w:pos="1701"/>
        </w:tabs>
        <w:ind w:left="1134"/>
      </w:pPr>
      <w:rPr>
        <w:rFonts w:cs="Times New Roman" w:hint="default"/>
      </w:rPr>
    </w:lvl>
    <w:lvl w:ilvl="3">
      <w:start w:val="1"/>
      <w:numFmt w:val="bullet"/>
      <w:lvlText w:val=""/>
      <w:lvlJc w:val="left"/>
      <w:pPr>
        <w:tabs>
          <w:tab w:val="num" w:pos="2268"/>
        </w:tabs>
        <w:ind w:left="1701"/>
      </w:pPr>
      <w:rPr>
        <w:rFonts w:hint="default"/>
      </w:rPr>
    </w:lvl>
    <w:lvl w:ilvl="4">
      <w:start w:val="1"/>
      <w:numFmt w:val="bullet"/>
      <w:lvlText w:val=""/>
      <w:lvlJc w:val="left"/>
      <w:pPr>
        <w:tabs>
          <w:tab w:val="num" w:pos="2835"/>
        </w:tabs>
        <w:ind w:left="2268"/>
      </w:pPr>
      <w:rPr>
        <w:rFonts w:hint="default"/>
      </w:rPr>
    </w:lvl>
    <w:lvl w:ilvl="5">
      <w:start w:val="1"/>
      <w:numFmt w:val="bullet"/>
      <w:lvlText w:val=""/>
      <w:lvlJc w:val="left"/>
      <w:pPr>
        <w:tabs>
          <w:tab w:val="num" w:pos="3402"/>
        </w:tabs>
        <w:ind w:left="2835"/>
      </w:pPr>
      <w:rPr>
        <w:rFonts w:hint="default"/>
      </w:rPr>
    </w:lvl>
    <w:lvl w:ilvl="6">
      <w:start w:val="1"/>
      <w:numFmt w:val="bullet"/>
      <w:lvlText w:val=""/>
      <w:lvlJc w:val="left"/>
      <w:pPr>
        <w:tabs>
          <w:tab w:val="num" w:pos="3969"/>
        </w:tabs>
        <w:ind w:left="3402"/>
      </w:pPr>
      <w:rPr>
        <w:rFonts w:hint="default"/>
      </w:rPr>
    </w:lvl>
    <w:lvl w:ilvl="7">
      <w:start w:val="1"/>
      <w:numFmt w:val="bullet"/>
      <w:lvlText w:val=""/>
      <w:lvlJc w:val="left"/>
      <w:pPr>
        <w:tabs>
          <w:tab w:val="num" w:pos="4535"/>
        </w:tabs>
        <w:ind w:left="3969"/>
      </w:pPr>
      <w:rPr>
        <w:rFonts w:hint="default"/>
      </w:rPr>
    </w:lvl>
    <w:lvl w:ilvl="8">
      <w:start w:val="1"/>
      <w:numFmt w:val="bullet"/>
      <w:lvlText w:val=""/>
      <w:lvlJc w:val="left"/>
      <w:pPr>
        <w:tabs>
          <w:tab w:val="num" w:pos="5102"/>
        </w:tabs>
        <w:ind w:left="4535"/>
      </w:pPr>
      <w:rPr>
        <w:rFonts w:hint="default"/>
      </w:rPr>
    </w:lvl>
  </w:abstractNum>
  <w:abstractNum w:abstractNumId="4" w15:restartNumberingAfterBreak="0">
    <w:nsid w:val="06DE338E"/>
    <w:multiLevelType w:val="multilevel"/>
    <w:tmpl w:val="BD7E4472"/>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hint="default"/>
        <w:sz w:val="20"/>
      </w:rPr>
    </w:lvl>
    <w:lvl w:ilvl="2">
      <w:start w:val="1"/>
      <w:numFmt w:val="lowerRoman"/>
      <w:lvlText w:val="(%3)"/>
      <w:lvlJc w:val="left"/>
      <w:pPr>
        <w:ind w:left="1080" w:hanging="360"/>
      </w:pPr>
      <w:rPr>
        <w:rFonts w:cs="Times New Roman" w:hint="default"/>
        <w:sz w:val="20"/>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5" w15:restartNumberingAfterBreak="0">
    <w:nsid w:val="07A45CC4"/>
    <w:multiLevelType w:val="hybridMultilevel"/>
    <w:tmpl w:val="7494AEC4"/>
    <w:lvl w:ilvl="0" w:tplc="D8F249FA">
      <w:numFmt w:val="bullet"/>
      <w:lvlText w:val="-"/>
      <w:lvlJc w:val="left"/>
      <w:pPr>
        <w:ind w:left="720" w:hanging="360"/>
      </w:pPr>
      <w:rPr>
        <w:rFonts w:ascii="Arial0" w:eastAsia="Times New Roman" w:hAnsi="Arial0"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456BD4"/>
    <w:multiLevelType w:val="hybridMultilevel"/>
    <w:tmpl w:val="01DE22DA"/>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11146309"/>
    <w:multiLevelType w:val="hybridMultilevel"/>
    <w:tmpl w:val="5872A5B6"/>
    <w:lvl w:ilvl="0" w:tplc="ED66064A">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7F73E0"/>
    <w:multiLevelType w:val="hybridMultilevel"/>
    <w:tmpl w:val="3348AEA4"/>
    <w:lvl w:ilvl="0" w:tplc="1B304C36">
      <w:start w:val="1"/>
      <w:numFmt w:val="upperRoman"/>
      <w:pStyle w:val="SectionTitleNumb"/>
      <w:lvlText w:val="%1."/>
      <w:lvlJc w:val="right"/>
      <w:pPr>
        <w:ind w:left="1040" w:hanging="360"/>
      </w:pPr>
      <w:rPr>
        <w:rFonts w:cs="Times New Roman" w:hint="default"/>
      </w:rPr>
    </w:lvl>
    <w:lvl w:ilvl="1" w:tplc="04090019" w:tentative="1">
      <w:start w:val="1"/>
      <w:numFmt w:val="lowerLetter"/>
      <w:lvlText w:val="%2."/>
      <w:lvlJc w:val="left"/>
      <w:pPr>
        <w:ind w:left="1760" w:hanging="360"/>
      </w:pPr>
      <w:rPr>
        <w:rFonts w:cs="Times New Roman"/>
      </w:rPr>
    </w:lvl>
    <w:lvl w:ilvl="2" w:tplc="0409001B" w:tentative="1">
      <w:start w:val="1"/>
      <w:numFmt w:val="lowerRoman"/>
      <w:lvlText w:val="%3."/>
      <w:lvlJc w:val="right"/>
      <w:pPr>
        <w:ind w:left="2480" w:hanging="180"/>
      </w:pPr>
      <w:rPr>
        <w:rFonts w:cs="Times New Roman"/>
      </w:rPr>
    </w:lvl>
    <w:lvl w:ilvl="3" w:tplc="0409000F" w:tentative="1">
      <w:start w:val="1"/>
      <w:numFmt w:val="decimal"/>
      <w:lvlText w:val="%4."/>
      <w:lvlJc w:val="left"/>
      <w:pPr>
        <w:ind w:left="3200" w:hanging="360"/>
      </w:pPr>
      <w:rPr>
        <w:rFonts w:cs="Times New Roman"/>
      </w:rPr>
    </w:lvl>
    <w:lvl w:ilvl="4" w:tplc="04090019" w:tentative="1">
      <w:start w:val="1"/>
      <w:numFmt w:val="lowerLetter"/>
      <w:lvlText w:val="%5."/>
      <w:lvlJc w:val="left"/>
      <w:pPr>
        <w:ind w:left="3920" w:hanging="360"/>
      </w:pPr>
      <w:rPr>
        <w:rFonts w:cs="Times New Roman"/>
      </w:rPr>
    </w:lvl>
    <w:lvl w:ilvl="5" w:tplc="0409001B" w:tentative="1">
      <w:start w:val="1"/>
      <w:numFmt w:val="lowerRoman"/>
      <w:lvlText w:val="%6."/>
      <w:lvlJc w:val="right"/>
      <w:pPr>
        <w:ind w:left="4640" w:hanging="180"/>
      </w:pPr>
      <w:rPr>
        <w:rFonts w:cs="Times New Roman"/>
      </w:rPr>
    </w:lvl>
    <w:lvl w:ilvl="6" w:tplc="0409000F" w:tentative="1">
      <w:start w:val="1"/>
      <w:numFmt w:val="decimal"/>
      <w:lvlText w:val="%7."/>
      <w:lvlJc w:val="left"/>
      <w:pPr>
        <w:ind w:left="5360" w:hanging="360"/>
      </w:pPr>
      <w:rPr>
        <w:rFonts w:cs="Times New Roman"/>
      </w:rPr>
    </w:lvl>
    <w:lvl w:ilvl="7" w:tplc="04090019" w:tentative="1">
      <w:start w:val="1"/>
      <w:numFmt w:val="lowerLetter"/>
      <w:lvlText w:val="%8."/>
      <w:lvlJc w:val="left"/>
      <w:pPr>
        <w:ind w:left="6080" w:hanging="360"/>
      </w:pPr>
      <w:rPr>
        <w:rFonts w:cs="Times New Roman"/>
      </w:rPr>
    </w:lvl>
    <w:lvl w:ilvl="8" w:tplc="0409001B" w:tentative="1">
      <w:start w:val="1"/>
      <w:numFmt w:val="lowerRoman"/>
      <w:lvlText w:val="%9."/>
      <w:lvlJc w:val="right"/>
      <w:pPr>
        <w:ind w:left="6800" w:hanging="180"/>
      </w:pPr>
      <w:rPr>
        <w:rFonts w:cs="Times New Roman"/>
      </w:rPr>
    </w:lvl>
  </w:abstractNum>
  <w:abstractNum w:abstractNumId="9" w15:restartNumberingAfterBreak="0">
    <w:nsid w:val="1A206CCA"/>
    <w:multiLevelType w:val="hybridMultilevel"/>
    <w:tmpl w:val="D2F0B9B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15:restartNumberingAfterBreak="0">
    <w:nsid w:val="1FFB19A2"/>
    <w:multiLevelType w:val="multilevel"/>
    <w:tmpl w:val="12A46B7C"/>
    <w:lvl w:ilvl="0">
      <w:start w:val="1"/>
      <w:numFmt w:val="decimal"/>
      <w:pStyle w:val="ONUMFS"/>
      <w:lvlText w:val="%1."/>
      <w:lvlJc w:val="left"/>
      <w:pPr>
        <w:tabs>
          <w:tab w:val="num" w:pos="567"/>
        </w:tabs>
      </w:pPr>
      <w:rPr>
        <w:rFonts w:cs="Times New Roman" w:hint="default"/>
      </w:rPr>
    </w:lvl>
    <w:lvl w:ilvl="1">
      <w:start w:val="1"/>
      <w:numFmt w:val="lowerLetter"/>
      <w:lvlText w:val="%2)"/>
      <w:lvlJc w:val="left"/>
      <w:pPr>
        <w:tabs>
          <w:tab w:val="num" w:pos="1134"/>
        </w:tabs>
        <w:ind w:left="567"/>
      </w:pPr>
      <w:rPr>
        <w:rFonts w:cs="Times New Roman" w:hint="default"/>
      </w:rPr>
    </w:lvl>
    <w:lvl w:ilvl="2">
      <w:start w:val="1"/>
      <w:numFmt w:val="lowerRoman"/>
      <w:lvlText w:val="%3)"/>
      <w:lvlJc w:val="left"/>
      <w:pPr>
        <w:tabs>
          <w:tab w:val="num" w:pos="1701"/>
        </w:tabs>
        <w:ind w:left="1134"/>
      </w:pPr>
      <w:rPr>
        <w:rFonts w:cs="Times New Roman" w:hint="default"/>
      </w:rPr>
    </w:lvl>
    <w:lvl w:ilvl="3">
      <w:start w:val="1"/>
      <w:numFmt w:val="bullet"/>
      <w:lvlText w:val=""/>
      <w:lvlJc w:val="left"/>
      <w:pPr>
        <w:tabs>
          <w:tab w:val="num" w:pos="2268"/>
        </w:tabs>
        <w:ind w:left="1701"/>
      </w:pPr>
      <w:rPr>
        <w:rFonts w:hint="default"/>
      </w:rPr>
    </w:lvl>
    <w:lvl w:ilvl="4">
      <w:start w:val="1"/>
      <w:numFmt w:val="bullet"/>
      <w:lvlText w:val=""/>
      <w:lvlJc w:val="left"/>
      <w:pPr>
        <w:tabs>
          <w:tab w:val="num" w:pos="2835"/>
        </w:tabs>
        <w:ind w:left="2268"/>
      </w:pPr>
      <w:rPr>
        <w:rFonts w:hint="default"/>
      </w:rPr>
    </w:lvl>
    <w:lvl w:ilvl="5">
      <w:start w:val="1"/>
      <w:numFmt w:val="bullet"/>
      <w:lvlText w:val=""/>
      <w:lvlJc w:val="left"/>
      <w:pPr>
        <w:tabs>
          <w:tab w:val="num" w:pos="3402"/>
        </w:tabs>
        <w:ind w:left="2835"/>
      </w:pPr>
      <w:rPr>
        <w:rFonts w:hint="default"/>
      </w:rPr>
    </w:lvl>
    <w:lvl w:ilvl="6">
      <w:start w:val="1"/>
      <w:numFmt w:val="bullet"/>
      <w:lvlText w:val=""/>
      <w:lvlJc w:val="left"/>
      <w:pPr>
        <w:tabs>
          <w:tab w:val="num" w:pos="3969"/>
        </w:tabs>
        <w:ind w:left="3402"/>
      </w:pPr>
      <w:rPr>
        <w:rFonts w:hint="default"/>
      </w:rPr>
    </w:lvl>
    <w:lvl w:ilvl="7">
      <w:start w:val="1"/>
      <w:numFmt w:val="bullet"/>
      <w:lvlText w:val=""/>
      <w:lvlJc w:val="left"/>
      <w:pPr>
        <w:tabs>
          <w:tab w:val="num" w:pos="4535"/>
        </w:tabs>
        <w:ind w:left="3969"/>
      </w:pPr>
      <w:rPr>
        <w:rFonts w:hint="default"/>
      </w:rPr>
    </w:lvl>
    <w:lvl w:ilvl="8">
      <w:start w:val="1"/>
      <w:numFmt w:val="bullet"/>
      <w:lvlText w:val=""/>
      <w:lvlJc w:val="left"/>
      <w:pPr>
        <w:tabs>
          <w:tab w:val="num" w:pos="5102"/>
        </w:tabs>
        <w:ind w:left="4535"/>
      </w:pPr>
      <w:rPr>
        <w:rFonts w:hint="default"/>
      </w:rPr>
    </w:lvl>
  </w:abstractNum>
  <w:abstractNum w:abstractNumId="11" w15:restartNumberingAfterBreak="0">
    <w:nsid w:val="21FA1E7A"/>
    <w:multiLevelType w:val="hybridMultilevel"/>
    <w:tmpl w:val="A98E4274"/>
    <w:lvl w:ilvl="0" w:tplc="54083482">
      <w:start w:val="1"/>
      <w:numFmt w:val="bullet"/>
      <w:lvlText w:val="-"/>
      <w:lvlJc w:val="left"/>
      <w:pPr>
        <w:ind w:left="360" w:hanging="360"/>
      </w:pPr>
      <w:rPr>
        <w:rFonts w:ascii="Arial0" w:hAnsi="Arial0"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4B15F90"/>
    <w:multiLevelType w:val="hybridMultilevel"/>
    <w:tmpl w:val="E302457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3" w15:restartNumberingAfterBreak="0">
    <w:nsid w:val="2B260A72"/>
    <w:multiLevelType w:val="multilevel"/>
    <w:tmpl w:val="C0D8AC20"/>
    <w:styleLink w:val="NUmbListBullet"/>
    <w:lvl w:ilvl="0">
      <w:start w:val="1"/>
      <w:numFmt w:val="bullet"/>
      <w:lvlText w:val=""/>
      <w:lvlJc w:val="left"/>
      <w:pPr>
        <w:tabs>
          <w:tab w:val="num" w:pos="340"/>
        </w:tabs>
        <w:ind w:left="340" w:hanging="340"/>
      </w:pPr>
      <w:rPr>
        <w:rFonts w:ascii="Symbol" w:hAnsi="Symbol" w:hint="default"/>
        <w:color w:val="auto"/>
      </w:rPr>
    </w:lvl>
    <w:lvl w:ilvl="1">
      <w:start w:val="1"/>
      <w:numFmt w:val="bullet"/>
      <w:lvlText w:val=""/>
      <w:lvlJc w:val="left"/>
      <w:pPr>
        <w:tabs>
          <w:tab w:val="num" w:pos="680"/>
        </w:tabs>
        <w:ind w:left="680" w:hanging="340"/>
      </w:pPr>
      <w:rPr>
        <w:rFonts w:ascii="Symbol" w:hAnsi="Symbol" w:hint="default"/>
        <w:color w:val="auto"/>
      </w:rPr>
    </w:lvl>
    <w:lvl w:ilvl="2">
      <w:start w:val="1"/>
      <w:numFmt w:val="lowerRoman"/>
      <w:lvlText w:val="%3)"/>
      <w:lvlJc w:val="left"/>
      <w:pPr>
        <w:ind w:left="1080" w:hanging="360"/>
      </w:pPr>
      <w:rPr>
        <w:rFonts w:cs="Times New Roman" w:hint="default"/>
      </w:rPr>
    </w:lvl>
    <w:lvl w:ilvl="3">
      <w:start w:val="1"/>
      <w:numFmt w:val="lowerRoman"/>
      <w:lvlText w:val="(%4)"/>
      <w:lvlJc w:val="left"/>
      <w:pPr>
        <w:tabs>
          <w:tab w:val="num" w:pos="680"/>
        </w:tabs>
        <w:ind w:left="680" w:hanging="340"/>
      </w:pPr>
      <w:rPr>
        <w:rFonts w:cs="Times New Roman" w:hint="default"/>
      </w:rPr>
    </w:lvl>
    <w:lvl w:ilvl="4">
      <w:start w:val="1"/>
      <w:numFmt w:val="lowerLetter"/>
      <w:lvlText w:val="(%5)"/>
      <w:lvlJc w:val="left"/>
      <w:pPr>
        <w:tabs>
          <w:tab w:val="num" w:pos="680"/>
        </w:tabs>
        <w:ind w:left="680" w:hanging="34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4" w15:restartNumberingAfterBreak="0">
    <w:nsid w:val="30A565D3"/>
    <w:multiLevelType w:val="multilevel"/>
    <w:tmpl w:val="DA128A50"/>
    <w:styleLink w:val="NumbListAppendix"/>
    <w:lvl w:ilvl="0">
      <w:start w:val="1"/>
      <w:numFmt w:val="upperLetter"/>
      <w:lvlText w:val="APPENDIX %1"/>
      <w:lvlJc w:val="left"/>
      <w:pPr>
        <w:tabs>
          <w:tab w:val="num" w:pos="2268"/>
        </w:tabs>
        <w:ind w:left="2268" w:hanging="2268"/>
      </w:pPr>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5" w15:restartNumberingAfterBreak="0">
    <w:nsid w:val="344920FA"/>
    <w:multiLevelType w:val="hybridMultilevel"/>
    <w:tmpl w:val="BD0E55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5373786"/>
    <w:multiLevelType w:val="hybridMultilevel"/>
    <w:tmpl w:val="9B742C2E"/>
    <w:lvl w:ilvl="0" w:tplc="D8F249FA">
      <w:numFmt w:val="bullet"/>
      <w:lvlText w:val="-"/>
      <w:lvlJc w:val="left"/>
      <w:pPr>
        <w:ind w:left="720" w:hanging="360"/>
      </w:pPr>
      <w:rPr>
        <w:rFonts w:ascii="Arial0" w:eastAsia="Times New Roman" w:hAnsi="Arial0"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DC2AA6"/>
    <w:multiLevelType w:val="hybridMultilevel"/>
    <w:tmpl w:val="A134E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046977"/>
    <w:multiLevelType w:val="hybridMultilevel"/>
    <w:tmpl w:val="61A8C7A0"/>
    <w:lvl w:ilvl="0" w:tplc="68B6AC48">
      <w:start w:val="1"/>
      <w:numFmt w:val="decimal"/>
      <w:pStyle w:val="annexiparanumbered"/>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15:restartNumberingAfterBreak="0">
    <w:nsid w:val="4C8B3C46"/>
    <w:multiLevelType w:val="hybridMultilevel"/>
    <w:tmpl w:val="AD38A934"/>
    <w:lvl w:ilvl="0" w:tplc="AEB04A72">
      <w:start w:val="1"/>
      <w:numFmt w:val="decimal"/>
      <w:pStyle w:val="ListNumber"/>
      <w:lvlText w:val="03.%1."/>
      <w:lvlJc w:val="left"/>
      <w:pPr>
        <w:tabs>
          <w:tab w:val="num" w:pos="567"/>
        </w:tabs>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5A024755"/>
    <w:multiLevelType w:val="multilevel"/>
    <w:tmpl w:val="8E6C69FC"/>
    <w:styleLink w:val="NumbListAnnex"/>
    <w:lvl w:ilvl="0">
      <w:start w:val="1"/>
      <w:numFmt w:val="upperRoman"/>
      <w:lvlText w:val="ANNEX %1"/>
      <w:lvlJc w:val="left"/>
      <w:pPr>
        <w:tabs>
          <w:tab w:val="num" w:pos="1814"/>
        </w:tabs>
        <w:ind w:left="1814" w:hanging="1814"/>
      </w:pPr>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1" w15:restartNumberingAfterBreak="0">
    <w:nsid w:val="5D53082C"/>
    <w:multiLevelType w:val="multilevel"/>
    <w:tmpl w:val="3CD0894A"/>
    <w:lvl w:ilvl="0">
      <w:start w:val="1"/>
      <w:numFmt w:val="lowerLetter"/>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22" w15:restartNumberingAfterBreak="0">
    <w:nsid w:val="68647FCA"/>
    <w:multiLevelType w:val="hybridMultilevel"/>
    <w:tmpl w:val="887225C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E4A5C7D"/>
    <w:multiLevelType w:val="multilevel"/>
    <w:tmpl w:val="09D47876"/>
    <w:styleLink w:val="NumbListTable"/>
    <w:lvl w:ilvl="0">
      <w:start w:val="1"/>
      <w:numFmt w:val="decimal"/>
      <w:suff w:val="space"/>
      <w:lvlText w:val="Table %1:"/>
      <w:lvlJc w:val="left"/>
      <w:pPr>
        <w:ind w:left="5104"/>
      </w:pPr>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4" w15:restartNumberingAfterBreak="0">
    <w:nsid w:val="745A662D"/>
    <w:multiLevelType w:val="hybridMultilevel"/>
    <w:tmpl w:val="DDE2C040"/>
    <w:lvl w:ilvl="0" w:tplc="2C784CBE">
      <w:start w:val="1"/>
      <w:numFmt w:val="decimal"/>
      <w:pStyle w:val="Style1"/>
      <w:lvlText w:val="13.%1."/>
      <w:lvlJc w:val="left"/>
      <w:pPr>
        <w:ind w:left="720" w:hanging="360"/>
      </w:pPr>
      <w:rPr>
        <w:rFonts w:ascii="Arial0" w:hAnsi="Arial0" w:cs="Arial0" w:hint="default"/>
        <w:sz w:val="20"/>
        <w:szCs w:val="2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15:restartNumberingAfterBreak="0">
    <w:nsid w:val="7CE23054"/>
    <w:multiLevelType w:val="multilevel"/>
    <w:tmpl w:val="B1EC3128"/>
    <w:styleLink w:val="NumbListMain"/>
    <w:lvl w:ilvl="0">
      <w:start w:val="1"/>
      <w:numFmt w:val="upperRoman"/>
      <w:lvlText w:val="%1."/>
      <w:lvlJc w:val="left"/>
      <w:pPr>
        <w:tabs>
          <w:tab w:val="num" w:pos="680"/>
        </w:tabs>
        <w:ind w:left="680" w:hanging="680"/>
      </w:pPr>
      <w:rPr>
        <w:rFonts w:cs="Times New Roman" w:hint="default"/>
      </w:rPr>
    </w:lvl>
    <w:lvl w:ilvl="1">
      <w:start w:val="1"/>
      <w:numFmt w:val="upperRoman"/>
      <w:lvlText w:val="Strategic Goal %2"/>
      <w:lvlJc w:val="left"/>
      <w:pPr>
        <w:tabs>
          <w:tab w:val="num" w:pos="2948"/>
        </w:tabs>
        <w:ind w:left="2948" w:hanging="2948"/>
      </w:pPr>
      <w:rPr>
        <w:rFonts w:cs="Times New Roman" w:hint="default"/>
      </w:rPr>
    </w:lvl>
    <w:lvl w:ilvl="2">
      <w:start w:val="1"/>
      <w:numFmt w:val="none"/>
      <w:suff w:val="nothing"/>
      <w:lvlText w:val=""/>
      <w:lvlJc w:val="left"/>
      <w:pPr>
        <w:ind w:left="2268" w:hanging="2268"/>
      </w:pPr>
      <w:rPr>
        <w:rFonts w:cs="Times New Roman" w:hint="default"/>
      </w:rPr>
    </w:lvl>
    <w:lvl w:ilvl="3">
      <w:start w:val="1"/>
      <w:numFmt w:val="none"/>
      <w:suff w:val="nothing"/>
      <w:lvlText w:val=""/>
      <w:lvlJc w:val="left"/>
      <w:pPr>
        <w:ind w:left="2268" w:hanging="2268"/>
      </w:pPr>
      <w:rPr>
        <w:rFonts w:cs="Times New Roman" w:hint="default"/>
      </w:rPr>
    </w:lvl>
    <w:lvl w:ilvl="4">
      <w:start w:val="1"/>
      <w:numFmt w:val="decimal"/>
      <w:suff w:val="nothing"/>
      <w:lvlText w:val="%5.  "/>
      <w:lvlJc w:val="left"/>
      <w:rPr>
        <w:rFonts w:cs="Times New Roman" w:hint="default"/>
      </w:rPr>
    </w:lvl>
    <w:lvl w:ilvl="5">
      <w:start w:val="1"/>
      <w:numFmt w:val="decimal"/>
      <w:lvlText w:val="%5.%6"/>
      <w:lvlJc w:val="left"/>
      <w:pPr>
        <w:tabs>
          <w:tab w:val="num" w:pos="1361"/>
        </w:tabs>
        <w:ind w:left="1361" w:hanging="681"/>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6" w15:restartNumberingAfterBreak="0">
    <w:nsid w:val="7DF61FA8"/>
    <w:multiLevelType w:val="hybridMultilevel"/>
    <w:tmpl w:val="36E8E2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409039517">
    <w:abstractNumId w:val="0"/>
  </w:num>
  <w:num w:numId="2" w16cid:durableId="267662243">
    <w:abstractNumId w:val="0"/>
  </w:num>
  <w:num w:numId="3" w16cid:durableId="765225776">
    <w:abstractNumId w:val="5"/>
  </w:num>
  <w:num w:numId="4" w16cid:durableId="1579361922">
    <w:abstractNumId w:val="16"/>
  </w:num>
  <w:num w:numId="5" w16cid:durableId="2077973030">
    <w:abstractNumId w:val="7"/>
  </w:num>
  <w:num w:numId="6" w16cid:durableId="506209116">
    <w:abstractNumId w:val="2"/>
  </w:num>
  <w:num w:numId="7" w16cid:durableId="843057330">
    <w:abstractNumId w:val="26"/>
  </w:num>
  <w:num w:numId="8" w16cid:durableId="1338967886">
    <w:abstractNumId w:val="15"/>
  </w:num>
  <w:num w:numId="9" w16cid:durableId="1927615307">
    <w:abstractNumId w:val="11"/>
  </w:num>
  <w:num w:numId="10" w16cid:durableId="1417357506">
    <w:abstractNumId w:val="6"/>
  </w:num>
  <w:num w:numId="11" w16cid:durableId="142857410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22536046">
    <w:abstractNumId w:val="12"/>
  </w:num>
  <w:num w:numId="13" w16cid:durableId="660351764">
    <w:abstractNumId w:val="17"/>
  </w:num>
  <w:num w:numId="14" w16cid:durableId="1610509615">
    <w:abstractNumId w:val="18"/>
  </w:num>
  <w:num w:numId="15" w16cid:durableId="1834561152">
    <w:abstractNumId w:val="19"/>
  </w:num>
  <w:num w:numId="16" w16cid:durableId="337123779">
    <w:abstractNumId w:val="20"/>
  </w:num>
  <w:num w:numId="17" w16cid:durableId="1968314463">
    <w:abstractNumId w:val="14"/>
  </w:num>
  <w:num w:numId="18" w16cid:durableId="404182004">
    <w:abstractNumId w:val="13"/>
  </w:num>
  <w:num w:numId="19" w16cid:durableId="276329507">
    <w:abstractNumId w:val="1"/>
  </w:num>
  <w:num w:numId="20" w16cid:durableId="1017776603">
    <w:abstractNumId w:val="25"/>
  </w:num>
  <w:num w:numId="21" w16cid:durableId="1340543484">
    <w:abstractNumId w:val="23"/>
  </w:num>
  <w:num w:numId="22" w16cid:durableId="795488700">
    <w:abstractNumId w:val="3"/>
  </w:num>
  <w:num w:numId="23" w16cid:durableId="1206336063">
    <w:abstractNumId w:val="10"/>
  </w:num>
  <w:num w:numId="24" w16cid:durableId="1216351757">
    <w:abstractNumId w:val="8"/>
  </w:num>
  <w:num w:numId="25" w16cid:durableId="767891546">
    <w:abstractNumId w:val="24"/>
  </w:num>
  <w:num w:numId="26" w16cid:durableId="1680958973">
    <w:abstractNumId w:val="9"/>
  </w:num>
  <w:num w:numId="27" w16cid:durableId="1695156357">
    <w:abstractNumId w:val="21"/>
  </w:num>
  <w:num w:numId="28" w16cid:durableId="27270886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138A"/>
    <w:rsid w:val="0000164B"/>
    <w:rsid w:val="00010CF3"/>
    <w:rsid w:val="00011E27"/>
    <w:rsid w:val="000148BC"/>
    <w:rsid w:val="00024AB8"/>
    <w:rsid w:val="00024FE4"/>
    <w:rsid w:val="00030505"/>
    <w:rsid w:val="00030854"/>
    <w:rsid w:val="00030B8E"/>
    <w:rsid w:val="00031628"/>
    <w:rsid w:val="0003310E"/>
    <w:rsid w:val="00033143"/>
    <w:rsid w:val="00033C1A"/>
    <w:rsid w:val="00035526"/>
    <w:rsid w:val="00036028"/>
    <w:rsid w:val="000365D2"/>
    <w:rsid w:val="0004020E"/>
    <w:rsid w:val="0004198B"/>
    <w:rsid w:val="00044642"/>
    <w:rsid w:val="000446B9"/>
    <w:rsid w:val="000458C0"/>
    <w:rsid w:val="00047E21"/>
    <w:rsid w:val="00050E16"/>
    <w:rsid w:val="0005272F"/>
    <w:rsid w:val="0005429D"/>
    <w:rsid w:val="000546C9"/>
    <w:rsid w:val="000613BC"/>
    <w:rsid w:val="0006284C"/>
    <w:rsid w:val="000649D4"/>
    <w:rsid w:val="00064DEA"/>
    <w:rsid w:val="000700FC"/>
    <w:rsid w:val="0007156B"/>
    <w:rsid w:val="00071809"/>
    <w:rsid w:val="000774AD"/>
    <w:rsid w:val="0008438C"/>
    <w:rsid w:val="00085505"/>
    <w:rsid w:val="000863E4"/>
    <w:rsid w:val="0009001D"/>
    <w:rsid w:val="00090A2E"/>
    <w:rsid w:val="0009214F"/>
    <w:rsid w:val="0009260F"/>
    <w:rsid w:val="00094F33"/>
    <w:rsid w:val="00095F40"/>
    <w:rsid w:val="000A0120"/>
    <w:rsid w:val="000A0F2F"/>
    <w:rsid w:val="000B0DA6"/>
    <w:rsid w:val="000B2A0A"/>
    <w:rsid w:val="000B4E75"/>
    <w:rsid w:val="000B6C47"/>
    <w:rsid w:val="000B6C8E"/>
    <w:rsid w:val="000C4E25"/>
    <w:rsid w:val="000C6474"/>
    <w:rsid w:val="000C655A"/>
    <w:rsid w:val="000C676B"/>
    <w:rsid w:val="000C6BA5"/>
    <w:rsid w:val="000C7021"/>
    <w:rsid w:val="000D6BBC"/>
    <w:rsid w:val="000D7780"/>
    <w:rsid w:val="000E2FB4"/>
    <w:rsid w:val="000E3364"/>
    <w:rsid w:val="000E37F1"/>
    <w:rsid w:val="000E3CB8"/>
    <w:rsid w:val="000E519F"/>
    <w:rsid w:val="000E636A"/>
    <w:rsid w:val="000F2F11"/>
    <w:rsid w:val="00100A5F"/>
    <w:rsid w:val="00105929"/>
    <w:rsid w:val="00110BED"/>
    <w:rsid w:val="00110C36"/>
    <w:rsid w:val="00112A08"/>
    <w:rsid w:val="001131D5"/>
    <w:rsid w:val="00113CC8"/>
    <w:rsid w:val="00114547"/>
    <w:rsid w:val="0012395E"/>
    <w:rsid w:val="0013243E"/>
    <w:rsid w:val="00141DB8"/>
    <w:rsid w:val="001432CD"/>
    <w:rsid w:val="00143ABA"/>
    <w:rsid w:val="0016265D"/>
    <w:rsid w:val="001642C1"/>
    <w:rsid w:val="001651A8"/>
    <w:rsid w:val="00166822"/>
    <w:rsid w:val="00172084"/>
    <w:rsid w:val="00173336"/>
    <w:rsid w:val="0017474A"/>
    <w:rsid w:val="001758C6"/>
    <w:rsid w:val="00181226"/>
    <w:rsid w:val="00182B99"/>
    <w:rsid w:val="00182C12"/>
    <w:rsid w:val="00183F42"/>
    <w:rsid w:val="00184437"/>
    <w:rsid w:val="00187930"/>
    <w:rsid w:val="00193557"/>
    <w:rsid w:val="00195D18"/>
    <w:rsid w:val="0019612B"/>
    <w:rsid w:val="001A2BDE"/>
    <w:rsid w:val="001B2A7B"/>
    <w:rsid w:val="001B31AD"/>
    <w:rsid w:val="001C1525"/>
    <w:rsid w:val="001D07B9"/>
    <w:rsid w:val="001D68CC"/>
    <w:rsid w:val="001D6A06"/>
    <w:rsid w:val="001D736D"/>
    <w:rsid w:val="001E4038"/>
    <w:rsid w:val="001F3649"/>
    <w:rsid w:val="001F423F"/>
    <w:rsid w:val="001F4F42"/>
    <w:rsid w:val="002000C3"/>
    <w:rsid w:val="0020695D"/>
    <w:rsid w:val="00206CE2"/>
    <w:rsid w:val="00207A5A"/>
    <w:rsid w:val="0021332C"/>
    <w:rsid w:val="00213982"/>
    <w:rsid w:val="002154FB"/>
    <w:rsid w:val="002158B1"/>
    <w:rsid w:val="002200E7"/>
    <w:rsid w:val="0022012B"/>
    <w:rsid w:val="00222234"/>
    <w:rsid w:val="002273E8"/>
    <w:rsid w:val="00232E54"/>
    <w:rsid w:val="00233CFD"/>
    <w:rsid w:val="00234701"/>
    <w:rsid w:val="00242643"/>
    <w:rsid w:val="0024416D"/>
    <w:rsid w:val="0025072A"/>
    <w:rsid w:val="002603B1"/>
    <w:rsid w:val="00262343"/>
    <w:rsid w:val="0026270D"/>
    <w:rsid w:val="00265095"/>
    <w:rsid w:val="00271911"/>
    <w:rsid w:val="00273187"/>
    <w:rsid w:val="0027620C"/>
    <w:rsid w:val="002800A0"/>
    <w:rsid w:val="002801B3"/>
    <w:rsid w:val="00281060"/>
    <w:rsid w:val="002832A1"/>
    <w:rsid w:val="00284BFC"/>
    <w:rsid w:val="00285BD0"/>
    <w:rsid w:val="00291C71"/>
    <w:rsid w:val="00292E54"/>
    <w:rsid w:val="002940E8"/>
    <w:rsid w:val="00294478"/>
    <w:rsid w:val="00294751"/>
    <w:rsid w:val="00294E79"/>
    <w:rsid w:val="002A6E50"/>
    <w:rsid w:val="002B066D"/>
    <w:rsid w:val="002B088C"/>
    <w:rsid w:val="002B4143"/>
    <w:rsid w:val="002B4298"/>
    <w:rsid w:val="002B568D"/>
    <w:rsid w:val="002B677C"/>
    <w:rsid w:val="002B7A36"/>
    <w:rsid w:val="002C0064"/>
    <w:rsid w:val="002C19E4"/>
    <w:rsid w:val="002C256A"/>
    <w:rsid w:val="002C78E6"/>
    <w:rsid w:val="002D5226"/>
    <w:rsid w:val="002D7C51"/>
    <w:rsid w:val="002E1446"/>
    <w:rsid w:val="002E24BB"/>
    <w:rsid w:val="002E3313"/>
    <w:rsid w:val="002E4004"/>
    <w:rsid w:val="002E6A7A"/>
    <w:rsid w:val="002F294F"/>
    <w:rsid w:val="00300BFA"/>
    <w:rsid w:val="003011EF"/>
    <w:rsid w:val="0030590F"/>
    <w:rsid w:val="00305A7F"/>
    <w:rsid w:val="00305B3F"/>
    <w:rsid w:val="00311C23"/>
    <w:rsid w:val="003152EC"/>
    <w:rsid w:val="003152FE"/>
    <w:rsid w:val="00315BA2"/>
    <w:rsid w:val="0032342E"/>
    <w:rsid w:val="00326BCF"/>
    <w:rsid w:val="00327436"/>
    <w:rsid w:val="00333441"/>
    <w:rsid w:val="003353C7"/>
    <w:rsid w:val="0033599C"/>
    <w:rsid w:val="00344BD6"/>
    <w:rsid w:val="00352B71"/>
    <w:rsid w:val="0035359B"/>
    <w:rsid w:val="00353F0C"/>
    <w:rsid w:val="003546AD"/>
    <w:rsid w:val="00354B36"/>
    <w:rsid w:val="0035528D"/>
    <w:rsid w:val="00361821"/>
    <w:rsid w:val="00361E9E"/>
    <w:rsid w:val="00364D00"/>
    <w:rsid w:val="00365DC1"/>
    <w:rsid w:val="0037138F"/>
    <w:rsid w:val="003753EE"/>
    <w:rsid w:val="0037677D"/>
    <w:rsid w:val="00376EC0"/>
    <w:rsid w:val="00382605"/>
    <w:rsid w:val="00385430"/>
    <w:rsid w:val="0038591E"/>
    <w:rsid w:val="003A0835"/>
    <w:rsid w:val="003A0A76"/>
    <w:rsid w:val="003A1235"/>
    <w:rsid w:val="003A5218"/>
    <w:rsid w:val="003A5AAF"/>
    <w:rsid w:val="003B2938"/>
    <w:rsid w:val="003B2B8D"/>
    <w:rsid w:val="003B5825"/>
    <w:rsid w:val="003B700A"/>
    <w:rsid w:val="003B760D"/>
    <w:rsid w:val="003B7AC5"/>
    <w:rsid w:val="003C2A35"/>
    <w:rsid w:val="003C2D23"/>
    <w:rsid w:val="003C7FBE"/>
    <w:rsid w:val="003D065E"/>
    <w:rsid w:val="003D0FB9"/>
    <w:rsid w:val="003D1D72"/>
    <w:rsid w:val="003D227C"/>
    <w:rsid w:val="003D2B4D"/>
    <w:rsid w:val="003E050B"/>
    <w:rsid w:val="003E0CC6"/>
    <w:rsid w:val="003E5110"/>
    <w:rsid w:val="003E6272"/>
    <w:rsid w:val="003E6837"/>
    <w:rsid w:val="003F37F5"/>
    <w:rsid w:val="003F5D36"/>
    <w:rsid w:val="003F7FC8"/>
    <w:rsid w:val="004014E9"/>
    <w:rsid w:val="00403FFC"/>
    <w:rsid w:val="00404E23"/>
    <w:rsid w:val="00411203"/>
    <w:rsid w:val="00411473"/>
    <w:rsid w:val="00417FE0"/>
    <w:rsid w:val="00431D6E"/>
    <w:rsid w:val="00432C9D"/>
    <w:rsid w:val="0043302B"/>
    <w:rsid w:val="00443112"/>
    <w:rsid w:val="004432C0"/>
    <w:rsid w:val="00444A88"/>
    <w:rsid w:val="004467E0"/>
    <w:rsid w:val="0045144C"/>
    <w:rsid w:val="004549C8"/>
    <w:rsid w:val="00456D5B"/>
    <w:rsid w:val="00463502"/>
    <w:rsid w:val="00465439"/>
    <w:rsid w:val="00472EFC"/>
    <w:rsid w:val="00474DA4"/>
    <w:rsid w:val="00476B4D"/>
    <w:rsid w:val="004805FA"/>
    <w:rsid w:val="00481C37"/>
    <w:rsid w:val="0049138A"/>
    <w:rsid w:val="004935D2"/>
    <w:rsid w:val="00494664"/>
    <w:rsid w:val="00497953"/>
    <w:rsid w:val="004A6F99"/>
    <w:rsid w:val="004B05CF"/>
    <w:rsid w:val="004B1215"/>
    <w:rsid w:val="004C016E"/>
    <w:rsid w:val="004C2425"/>
    <w:rsid w:val="004C3104"/>
    <w:rsid w:val="004C409B"/>
    <w:rsid w:val="004C7159"/>
    <w:rsid w:val="004D0356"/>
    <w:rsid w:val="004D047D"/>
    <w:rsid w:val="004D150A"/>
    <w:rsid w:val="004D2F02"/>
    <w:rsid w:val="004E2D59"/>
    <w:rsid w:val="004F15C8"/>
    <w:rsid w:val="004F1E9E"/>
    <w:rsid w:val="004F2387"/>
    <w:rsid w:val="004F305A"/>
    <w:rsid w:val="004F5A55"/>
    <w:rsid w:val="00505ED1"/>
    <w:rsid w:val="00512164"/>
    <w:rsid w:val="00513C79"/>
    <w:rsid w:val="0051482E"/>
    <w:rsid w:val="005152E9"/>
    <w:rsid w:val="005171C2"/>
    <w:rsid w:val="00520297"/>
    <w:rsid w:val="00522A34"/>
    <w:rsid w:val="00523430"/>
    <w:rsid w:val="005338F9"/>
    <w:rsid w:val="00533E9F"/>
    <w:rsid w:val="00534834"/>
    <w:rsid w:val="0054281C"/>
    <w:rsid w:val="00542BFA"/>
    <w:rsid w:val="00544581"/>
    <w:rsid w:val="00544BB0"/>
    <w:rsid w:val="00552542"/>
    <w:rsid w:val="0055268D"/>
    <w:rsid w:val="00556963"/>
    <w:rsid w:val="00564DA4"/>
    <w:rsid w:val="0057006D"/>
    <w:rsid w:val="00575DE2"/>
    <w:rsid w:val="00576814"/>
    <w:rsid w:val="00576BE4"/>
    <w:rsid w:val="005779DB"/>
    <w:rsid w:val="00581A22"/>
    <w:rsid w:val="005842D1"/>
    <w:rsid w:val="0058497F"/>
    <w:rsid w:val="005931E3"/>
    <w:rsid w:val="005A2704"/>
    <w:rsid w:val="005A400A"/>
    <w:rsid w:val="005A4DD6"/>
    <w:rsid w:val="005A552C"/>
    <w:rsid w:val="005A71D4"/>
    <w:rsid w:val="005B0B9A"/>
    <w:rsid w:val="005B269D"/>
    <w:rsid w:val="005B73AD"/>
    <w:rsid w:val="005C11C6"/>
    <w:rsid w:val="005C2995"/>
    <w:rsid w:val="005C5314"/>
    <w:rsid w:val="005D0BEB"/>
    <w:rsid w:val="005D4B47"/>
    <w:rsid w:val="005F2022"/>
    <w:rsid w:val="005F32C9"/>
    <w:rsid w:val="005F7B92"/>
    <w:rsid w:val="00606E50"/>
    <w:rsid w:val="00612379"/>
    <w:rsid w:val="006153B6"/>
    <w:rsid w:val="0061555F"/>
    <w:rsid w:val="00615EA3"/>
    <w:rsid w:val="0062363E"/>
    <w:rsid w:val="006245ED"/>
    <w:rsid w:val="00636CA6"/>
    <w:rsid w:val="006372AC"/>
    <w:rsid w:val="00641200"/>
    <w:rsid w:val="006457F1"/>
    <w:rsid w:val="00645B57"/>
    <w:rsid w:val="00645CA8"/>
    <w:rsid w:val="00646E76"/>
    <w:rsid w:val="00647CEF"/>
    <w:rsid w:val="006507BA"/>
    <w:rsid w:val="0065413F"/>
    <w:rsid w:val="00657614"/>
    <w:rsid w:val="00663E9E"/>
    <w:rsid w:val="00663F1E"/>
    <w:rsid w:val="006655D3"/>
    <w:rsid w:val="00667404"/>
    <w:rsid w:val="00676EFE"/>
    <w:rsid w:val="00681BFD"/>
    <w:rsid w:val="0068289B"/>
    <w:rsid w:val="00683E9F"/>
    <w:rsid w:val="006844F8"/>
    <w:rsid w:val="00684740"/>
    <w:rsid w:val="006868F8"/>
    <w:rsid w:val="00687EB4"/>
    <w:rsid w:val="00695C56"/>
    <w:rsid w:val="0069710E"/>
    <w:rsid w:val="006A0F99"/>
    <w:rsid w:val="006A2072"/>
    <w:rsid w:val="006A57C4"/>
    <w:rsid w:val="006A5CDE"/>
    <w:rsid w:val="006A644A"/>
    <w:rsid w:val="006B12C1"/>
    <w:rsid w:val="006B1401"/>
    <w:rsid w:val="006B17D2"/>
    <w:rsid w:val="006B6867"/>
    <w:rsid w:val="006C224E"/>
    <w:rsid w:val="006C3A9F"/>
    <w:rsid w:val="006C696C"/>
    <w:rsid w:val="006C6E6D"/>
    <w:rsid w:val="006C7717"/>
    <w:rsid w:val="006D2C75"/>
    <w:rsid w:val="006D6AA8"/>
    <w:rsid w:val="006D780A"/>
    <w:rsid w:val="006E39C8"/>
    <w:rsid w:val="006E3BCF"/>
    <w:rsid w:val="006E5220"/>
    <w:rsid w:val="006E685F"/>
    <w:rsid w:val="006F425A"/>
    <w:rsid w:val="00700B89"/>
    <w:rsid w:val="007036C0"/>
    <w:rsid w:val="00705068"/>
    <w:rsid w:val="0071039D"/>
    <w:rsid w:val="00711295"/>
    <w:rsid w:val="0071271E"/>
    <w:rsid w:val="00715336"/>
    <w:rsid w:val="007158C9"/>
    <w:rsid w:val="007251BD"/>
    <w:rsid w:val="007256B7"/>
    <w:rsid w:val="007306C8"/>
    <w:rsid w:val="00732DEC"/>
    <w:rsid w:val="007330F3"/>
    <w:rsid w:val="00735BD5"/>
    <w:rsid w:val="007402B6"/>
    <w:rsid w:val="00744360"/>
    <w:rsid w:val="007451EC"/>
    <w:rsid w:val="00745C79"/>
    <w:rsid w:val="007466CD"/>
    <w:rsid w:val="00751613"/>
    <w:rsid w:val="007521E7"/>
    <w:rsid w:val="0075344C"/>
    <w:rsid w:val="00753EE9"/>
    <w:rsid w:val="007546B2"/>
    <w:rsid w:val="00754712"/>
    <w:rsid w:val="007556F6"/>
    <w:rsid w:val="00755A5C"/>
    <w:rsid w:val="00755DA6"/>
    <w:rsid w:val="007573BB"/>
    <w:rsid w:val="00760EEF"/>
    <w:rsid w:val="00762785"/>
    <w:rsid w:val="00765987"/>
    <w:rsid w:val="007716DE"/>
    <w:rsid w:val="007750C6"/>
    <w:rsid w:val="00775958"/>
    <w:rsid w:val="0077797A"/>
    <w:rsid w:val="00777EE5"/>
    <w:rsid w:val="00780383"/>
    <w:rsid w:val="00780B20"/>
    <w:rsid w:val="00784836"/>
    <w:rsid w:val="0079023E"/>
    <w:rsid w:val="00796321"/>
    <w:rsid w:val="007A2854"/>
    <w:rsid w:val="007A297C"/>
    <w:rsid w:val="007A56A3"/>
    <w:rsid w:val="007B0BC3"/>
    <w:rsid w:val="007B7CEA"/>
    <w:rsid w:val="007C1D92"/>
    <w:rsid w:val="007C400A"/>
    <w:rsid w:val="007C4CB9"/>
    <w:rsid w:val="007C57CD"/>
    <w:rsid w:val="007C78E1"/>
    <w:rsid w:val="007D00E1"/>
    <w:rsid w:val="007D0B9D"/>
    <w:rsid w:val="007D19B0"/>
    <w:rsid w:val="007D1A6D"/>
    <w:rsid w:val="007D4635"/>
    <w:rsid w:val="007E06EC"/>
    <w:rsid w:val="007E7759"/>
    <w:rsid w:val="007F2992"/>
    <w:rsid w:val="007F2E78"/>
    <w:rsid w:val="007F47BB"/>
    <w:rsid w:val="007F4981"/>
    <w:rsid w:val="007F498F"/>
    <w:rsid w:val="007F5DB9"/>
    <w:rsid w:val="007F7258"/>
    <w:rsid w:val="00802F56"/>
    <w:rsid w:val="0080408D"/>
    <w:rsid w:val="008040E0"/>
    <w:rsid w:val="008049D6"/>
    <w:rsid w:val="00804A96"/>
    <w:rsid w:val="0080679D"/>
    <w:rsid w:val="00806E00"/>
    <w:rsid w:val="00810851"/>
    <w:rsid w:val="008108B0"/>
    <w:rsid w:val="008112A8"/>
    <w:rsid w:val="00811B20"/>
    <w:rsid w:val="00812609"/>
    <w:rsid w:val="00815738"/>
    <w:rsid w:val="008211B5"/>
    <w:rsid w:val="00821B35"/>
    <w:rsid w:val="0082296E"/>
    <w:rsid w:val="00824099"/>
    <w:rsid w:val="008354FE"/>
    <w:rsid w:val="00843CCD"/>
    <w:rsid w:val="00846D7C"/>
    <w:rsid w:val="00850687"/>
    <w:rsid w:val="008524B5"/>
    <w:rsid w:val="00855E41"/>
    <w:rsid w:val="0086099A"/>
    <w:rsid w:val="00860A38"/>
    <w:rsid w:val="0086131D"/>
    <w:rsid w:val="0086356A"/>
    <w:rsid w:val="00864E0B"/>
    <w:rsid w:val="00864EAA"/>
    <w:rsid w:val="008651D8"/>
    <w:rsid w:val="00866CD5"/>
    <w:rsid w:val="00867AC1"/>
    <w:rsid w:val="00867AD1"/>
    <w:rsid w:val="0087014C"/>
    <w:rsid w:val="0087032F"/>
    <w:rsid w:val="0087034D"/>
    <w:rsid w:val="008751DE"/>
    <w:rsid w:val="00875D19"/>
    <w:rsid w:val="00880C53"/>
    <w:rsid w:val="00882E8A"/>
    <w:rsid w:val="00887C83"/>
    <w:rsid w:val="00890DF8"/>
    <w:rsid w:val="00890FB8"/>
    <w:rsid w:val="008948C8"/>
    <w:rsid w:val="0089528D"/>
    <w:rsid w:val="00896703"/>
    <w:rsid w:val="008A0ADE"/>
    <w:rsid w:val="008A23C6"/>
    <w:rsid w:val="008A3531"/>
    <w:rsid w:val="008A4CD7"/>
    <w:rsid w:val="008A5611"/>
    <w:rsid w:val="008A743F"/>
    <w:rsid w:val="008B2E9D"/>
    <w:rsid w:val="008B30C2"/>
    <w:rsid w:val="008B66FE"/>
    <w:rsid w:val="008B7968"/>
    <w:rsid w:val="008C063D"/>
    <w:rsid w:val="008C0970"/>
    <w:rsid w:val="008C15D6"/>
    <w:rsid w:val="008C162E"/>
    <w:rsid w:val="008C1C2C"/>
    <w:rsid w:val="008C310A"/>
    <w:rsid w:val="008C4DEE"/>
    <w:rsid w:val="008D0BC5"/>
    <w:rsid w:val="008D147B"/>
    <w:rsid w:val="008D2CF7"/>
    <w:rsid w:val="008D39D5"/>
    <w:rsid w:val="008D3E47"/>
    <w:rsid w:val="008E06FF"/>
    <w:rsid w:val="008E140F"/>
    <w:rsid w:val="008E17C9"/>
    <w:rsid w:val="008E2639"/>
    <w:rsid w:val="008E6118"/>
    <w:rsid w:val="008F33D6"/>
    <w:rsid w:val="00900C26"/>
    <w:rsid w:val="0090197F"/>
    <w:rsid w:val="00903264"/>
    <w:rsid w:val="00905782"/>
    <w:rsid w:val="00905AAC"/>
    <w:rsid w:val="00906DDC"/>
    <w:rsid w:val="009201F5"/>
    <w:rsid w:val="009231ED"/>
    <w:rsid w:val="00930A64"/>
    <w:rsid w:val="00934E09"/>
    <w:rsid w:val="00936253"/>
    <w:rsid w:val="009367AD"/>
    <w:rsid w:val="00936F9A"/>
    <w:rsid w:val="00940D46"/>
    <w:rsid w:val="009413F1"/>
    <w:rsid w:val="00941783"/>
    <w:rsid w:val="00944ED3"/>
    <w:rsid w:val="009451AD"/>
    <w:rsid w:val="00945E40"/>
    <w:rsid w:val="009502D9"/>
    <w:rsid w:val="00950774"/>
    <w:rsid w:val="00950D75"/>
    <w:rsid w:val="00952DD4"/>
    <w:rsid w:val="00954660"/>
    <w:rsid w:val="009561F4"/>
    <w:rsid w:val="009564E0"/>
    <w:rsid w:val="00960585"/>
    <w:rsid w:val="00961DC5"/>
    <w:rsid w:val="00963811"/>
    <w:rsid w:val="00963920"/>
    <w:rsid w:val="00964A9C"/>
    <w:rsid w:val="00965AE7"/>
    <w:rsid w:val="009663D9"/>
    <w:rsid w:val="00970FED"/>
    <w:rsid w:val="00975EB1"/>
    <w:rsid w:val="00977706"/>
    <w:rsid w:val="00980114"/>
    <w:rsid w:val="00982CAC"/>
    <w:rsid w:val="0099060A"/>
    <w:rsid w:val="00991003"/>
    <w:rsid w:val="00992D82"/>
    <w:rsid w:val="00996F71"/>
    <w:rsid w:val="00997029"/>
    <w:rsid w:val="009A638E"/>
    <w:rsid w:val="009A7339"/>
    <w:rsid w:val="009B060F"/>
    <w:rsid w:val="009B2786"/>
    <w:rsid w:val="009B3C7F"/>
    <w:rsid w:val="009B440E"/>
    <w:rsid w:val="009B6825"/>
    <w:rsid w:val="009C47D7"/>
    <w:rsid w:val="009C6A05"/>
    <w:rsid w:val="009C6A29"/>
    <w:rsid w:val="009D41D8"/>
    <w:rsid w:val="009D690D"/>
    <w:rsid w:val="009E188D"/>
    <w:rsid w:val="009E28C6"/>
    <w:rsid w:val="009E5246"/>
    <w:rsid w:val="009E65B6"/>
    <w:rsid w:val="009E7FAB"/>
    <w:rsid w:val="009F0A51"/>
    <w:rsid w:val="009F1BD6"/>
    <w:rsid w:val="009F1EA8"/>
    <w:rsid w:val="009F7428"/>
    <w:rsid w:val="009F77CF"/>
    <w:rsid w:val="00A02886"/>
    <w:rsid w:val="00A0390E"/>
    <w:rsid w:val="00A162C6"/>
    <w:rsid w:val="00A2078E"/>
    <w:rsid w:val="00A2411B"/>
    <w:rsid w:val="00A24BC1"/>
    <w:rsid w:val="00A24C10"/>
    <w:rsid w:val="00A301FB"/>
    <w:rsid w:val="00A34807"/>
    <w:rsid w:val="00A42AC3"/>
    <w:rsid w:val="00A430CF"/>
    <w:rsid w:val="00A54309"/>
    <w:rsid w:val="00A56F57"/>
    <w:rsid w:val="00A610A9"/>
    <w:rsid w:val="00A61481"/>
    <w:rsid w:val="00A617FE"/>
    <w:rsid w:val="00A733EC"/>
    <w:rsid w:val="00A74924"/>
    <w:rsid w:val="00A80933"/>
    <w:rsid w:val="00A80F2A"/>
    <w:rsid w:val="00A82790"/>
    <w:rsid w:val="00A87A4F"/>
    <w:rsid w:val="00A9123A"/>
    <w:rsid w:val="00A939A9"/>
    <w:rsid w:val="00A96C33"/>
    <w:rsid w:val="00AA0106"/>
    <w:rsid w:val="00AA13A2"/>
    <w:rsid w:val="00AA33EA"/>
    <w:rsid w:val="00AA75D0"/>
    <w:rsid w:val="00AB0243"/>
    <w:rsid w:val="00AB1048"/>
    <w:rsid w:val="00AB272C"/>
    <w:rsid w:val="00AB2B93"/>
    <w:rsid w:val="00AB396B"/>
    <w:rsid w:val="00AB48F9"/>
    <w:rsid w:val="00AB52BA"/>
    <w:rsid w:val="00AB530F"/>
    <w:rsid w:val="00AB6CF6"/>
    <w:rsid w:val="00AB7E5B"/>
    <w:rsid w:val="00AC2883"/>
    <w:rsid w:val="00AC4449"/>
    <w:rsid w:val="00AC7870"/>
    <w:rsid w:val="00AD6707"/>
    <w:rsid w:val="00AD766C"/>
    <w:rsid w:val="00AD7F25"/>
    <w:rsid w:val="00AE0351"/>
    <w:rsid w:val="00AE0EF1"/>
    <w:rsid w:val="00AE2937"/>
    <w:rsid w:val="00AE34E6"/>
    <w:rsid w:val="00AE482F"/>
    <w:rsid w:val="00AE54F2"/>
    <w:rsid w:val="00AE6666"/>
    <w:rsid w:val="00AF37B8"/>
    <w:rsid w:val="00B00564"/>
    <w:rsid w:val="00B07301"/>
    <w:rsid w:val="00B07356"/>
    <w:rsid w:val="00B11F3E"/>
    <w:rsid w:val="00B1270E"/>
    <w:rsid w:val="00B13D0E"/>
    <w:rsid w:val="00B15019"/>
    <w:rsid w:val="00B159F4"/>
    <w:rsid w:val="00B224DE"/>
    <w:rsid w:val="00B23840"/>
    <w:rsid w:val="00B23A91"/>
    <w:rsid w:val="00B23B69"/>
    <w:rsid w:val="00B27819"/>
    <w:rsid w:val="00B324D4"/>
    <w:rsid w:val="00B3280A"/>
    <w:rsid w:val="00B41E6C"/>
    <w:rsid w:val="00B421E5"/>
    <w:rsid w:val="00B436DC"/>
    <w:rsid w:val="00B46575"/>
    <w:rsid w:val="00B46CA3"/>
    <w:rsid w:val="00B46EB7"/>
    <w:rsid w:val="00B53D96"/>
    <w:rsid w:val="00B55DF7"/>
    <w:rsid w:val="00B571C9"/>
    <w:rsid w:val="00B57A23"/>
    <w:rsid w:val="00B60262"/>
    <w:rsid w:val="00B61777"/>
    <w:rsid w:val="00B622E6"/>
    <w:rsid w:val="00B62CF5"/>
    <w:rsid w:val="00B63DA5"/>
    <w:rsid w:val="00B70CD4"/>
    <w:rsid w:val="00B72407"/>
    <w:rsid w:val="00B74B03"/>
    <w:rsid w:val="00B74F76"/>
    <w:rsid w:val="00B767A7"/>
    <w:rsid w:val="00B802D7"/>
    <w:rsid w:val="00B80616"/>
    <w:rsid w:val="00B83E82"/>
    <w:rsid w:val="00B84BBD"/>
    <w:rsid w:val="00B8761A"/>
    <w:rsid w:val="00B904E7"/>
    <w:rsid w:val="00B91AEF"/>
    <w:rsid w:val="00B91BD8"/>
    <w:rsid w:val="00BA11C1"/>
    <w:rsid w:val="00BA43FB"/>
    <w:rsid w:val="00BA4AD7"/>
    <w:rsid w:val="00BA568F"/>
    <w:rsid w:val="00BB2557"/>
    <w:rsid w:val="00BB2FBD"/>
    <w:rsid w:val="00BB529E"/>
    <w:rsid w:val="00BB669B"/>
    <w:rsid w:val="00BB71D3"/>
    <w:rsid w:val="00BC127D"/>
    <w:rsid w:val="00BC1FE6"/>
    <w:rsid w:val="00BD0FF9"/>
    <w:rsid w:val="00BD69A7"/>
    <w:rsid w:val="00BE11ED"/>
    <w:rsid w:val="00BE1369"/>
    <w:rsid w:val="00BE25DF"/>
    <w:rsid w:val="00BE2AED"/>
    <w:rsid w:val="00BE5E01"/>
    <w:rsid w:val="00BF090C"/>
    <w:rsid w:val="00BF10FE"/>
    <w:rsid w:val="00BF37E5"/>
    <w:rsid w:val="00BF50EB"/>
    <w:rsid w:val="00BF6BF2"/>
    <w:rsid w:val="00C02922"/>
    <w:rsid w:val="00C0334F"/>
    <w:rsid w:val="00C0533D"/>
    <w:rsid w:val="00C061B6"/>
    <w:rsid w:val="00C10BE3"/>
    <w:rsid w:val="00C13902"/>
    <w:rsid w:val="00C163D8"/>
    <w:rsid w:val="00C20AED"/>
    <w:rsid w:val="00C2388B"/>
    <w:rsid w:val="00C2446C"/>
    <w:rsid w:val="00C252C8"/>
    <w:rsid w:val="00C25F2D"/>
    <w:rsid w:val="00C34A15"/>
    <w:rsid w:val="00C363C0"/>
    <w:rsid w:val="00C36632"/>
    <w:rsid w:val="00C36AE5"/>
    <w:rsid w:val="00C36C61"/>
    <w:rsid w:val="00C411FD"/>
    <w:rsid w:val="00C4176D"/>
    <w:rsid w:val="00C41810"/>
    <w:rsid w:val="00C41F17"/>
    <w:rsid w:val="00C51B0F"/>
    <w:rsid w:val="00C527FA"/>
    <w:rsid w:val="00C5280D"/>
    <w:rsid w:val="00C53EB3"/>
    <w:rsid w:val="00C55EAE"/>
    <w:rsid w:val="00C5670F"/>
    <w:rsid w:val="00C5791C"/>
    <w:rsid w:val="00C66290"/>
    <w:rsid w:val="00C663E4"/>
    <w:rsid w:val="00C66BE6"/>
    <w:rsid w:val="00C72B7A"/>
    <w:rsid w:val="00C762DF"/>
    <w:rsid w:val="00C778BA"/>
    <w:rsid w:val="00C77AE9"/>
    <w:rsid w:val="00C77E04"/>
    <w:rsid w:val="00C8370C"/>
    <w:rsid w:val="00C8442F"/>
    <w:rsid w:val="00C8521E"/>
    <w:rsid w:val="00C926F9"/>
    <w:rsid w:val="00C92DE6"/>
    <w:rsid w:val="00C951BB"/>
    <w:rsid w:val="00C973F2"/>
    <w:rsid w:val="00C97908"/>
    <w:rsid w:val="00CA25A7"/>
    <w:rsid w:val="00CA304C"/>
    <w:rsid w:val="00CA3668"/>
    <w:rsid w:val="00CA5CBA"/>
    <w:rsid w:val="00CA774A"/>
    <w:rsid w:val="00CB150C"/>
    <w:rsid w:val="00CB4921"/>
    <w:rsid w:val="00CB51D6"/>
    <w:rsid w:val="00CB5209"/>
    <w:rsid w:val="00CC11B0"/>
    <w:rsid w:val="00CC2841"/>
    <w:rsid w:val="00CC7813"/>
    <w:rsid w:val="00CD4DA6"/>
    <w:rsid w:val="00CD575E"/>
    <w:rsid w:val="00CF026E"/>
    <w:rsid w:val="00CF05A9"/>
    <w:rsid w:val="00CF1330"/>
    <w:rsid w:val="00CF2370"/>
    <w:rsid w:val="00CF5B07"/>
    <w:rsid w:val="00CF7E36"/>
    <w:rsid w:val="00D00294"/>
    <w:rsid w:val="00D01375"/>
    <w:rsid w:val="00D06677"/>
    <w:rsid w:val="00D102AC"/>
    <w:rsid w:val="00D10AC6"/>
    <w:rsid w:val="00D13013"/>
    <w:rsid w:val="00D1428E"/>
    <w:rsid w:val="00D17F02"/>
    <w:rsid w:val="00D203D6"/>
    <w:rsid w:val="00D20F84"/>
    <w:rsid w:val="00D27905"/>
    <w:rsid w:val="00D3172F"/>
    <w:rsid w:val="00D33A46"/>
    <w:rsid w:val="00D3708D"/>
    <w:rsid w:val="00D372FF"/>
    <w:rsid w:val="00D37513"/>
    <w:rsid w:val="00D375FD"/>
    <w:rsid w:val="00D37AFA"/>
    <w:rsid w:val="00D40426"/>
    <w:rsid w:val="00D41574"/>
    <w:rsid w:val="00D50AD2"/>
    <w:rsid w:val="00D514BD"/>
    <w:rsid w:val="00D515C0"/>
    <w:rsid w:val="00D52F5C"/>
    <w:rsid w:val="00D5439D"/>
    <w:rsid w:val="00D57C96"/>
    <w:rsid w:val="00D57D18"/>
    <w:rsid w:val="00D65ADF"/>
    <w:rsid w:val="00D7001A"/>
    <w:rsid w:val="00D70E65"/>
    <w:rsid w:val="00D710EE"/>
    <w:rsid w:val="00D73986"/>
    <w:rsid w:val="00D7444B"/>
    <w:rsid w:val="00D80415"/>
    <w:rsid w:val="00D8058F"/>
    <w:rsid w:val="00D871C5"/>
    <w:rsid w:val="00D91203"/>
    <w:rsid w:val="00D923F8"/>
    <w:rsid w:val="00D95174"/>
    <w:rsid w:val="00DA00FF"/>
    <w:rsid w:val="00DA4973"/>
    <w:rsid w:val="00DA6F36"/>
    <w:rsid w:val="00DA7FFB"/>
    <w:rsid w:val="00DB596E"/>
    <w:rsid w:val="00DB5AA4"/>
    <w:rsid w:val="00DB7773"/>
    <w:rsid w:val="00DB7DF2"/>
    <w:rsid w:val="00DC00EA"/>
    <w:rsid w:val="00DC3802"/>
    <w:rsid w:val="00DD0A65"/>
    <w:rsid w:val="00DD350A"/>
    <w:rsid w:val="00DD4556"/>
    <w:rsid w:val="00DD6208"/>
    <w:rsid w:val="00DD7F64"/>
    <w:rsid w:val="00DE1A57"/>
    <w:rsid w:val="00DF072D"/>
    <w:rsid w:val="00DF0802"/>
    <w:rsid w:val="00DF5727"/>
    <w:rsid w:val="00DF7E99"/>
    <w:rsid w:val="00E03047"/>
    <w:rsid w:val="00E055F3"/>
    <w:rsid w:val="00E07D87"/>
    <w:rsid w:val="00E12427"/>
    <w:rsid w:val="00E13457"/>
    <w:rsid w:val="00E13BB9"/>
    <w:rsid w:val="00E14849"/>
    <w:rsid w:val="00E20EF8"/>
    <w:rsid w:val="00E249C8"/>
    <w:rsid w:val="00E25AD5"/>
    <w:rsid w:val="00E316A0"/>
    <w:rsid w:val="00E32856"/>
    <w:rsid w:val="00E32F7E"/>
    <w:rsid w:val="00E34C75"/>
    <w:rsid w:val="00E35821"/>
    <w:rsid w:val="00E47D38"/>
    <w:rsid w:val="00E5267B"/>
    <w:rsid w:val="00E559F0"/>
    <w:rsid w:val="00E561A1"/>
    <w:rsid w:val="00E611E3"/>
    <w:rsid w:val="00E627EC"/>
    <w:rsid w:val="00E62EA1"/>
    <w:rsid w:val="00E63C0E"/>
    <w:rsid w:val="00E65699"/>
    <w:rsid w:val="00E70F63"/>
    <w:rsid w:val="00E72D49"/>
    <w:rsid w:val="00E730CA"/>
    <w:rsid w:val="00E7357A"/>
    <w:rsid w:val="00E74BBF"/>
    <w:rsid w:val="00E7593C"/>
    <w:rsid w:val="00E7678A"/>
    <w:rsid w:val="00E80F2D"/>
    <w:rsid w:val="00E81B51"/>
    <w:rsid w:val="00E876AD"/>
    <w:rsid w:val="00E91022"/>
    <w:rsid w:val="00E932F8"/>
    <w:rsid w:val="00E935F1"/>
    <w:rsid w:val="00E9498E"/>
    <w:rsid w:val="00E94A81"/>
    <w:rsid w:val="00E94AFA"/>
    <w:rsid w:val="00E96733"/>
    <w:rsid w:val="00E975EF"/>
    <w:rsid w:val="00EA1FFB"/>
    <w:rsid w:val="00EA46B8"/>
    <w:rsid w:val="00EA5F18"/>
    <w:rsid w:val="00EB048E"/>
    <w:rsid w:val="00EB2AD2"/>
    <w:rsid w:val="00EB4E9C"/>
    <w:rsid w:val="00EB7428"/>
    <w:rsid w:val="00EB7A48"/>
    <w:rsid w:val="00EC15C2"/>
    <w:rsid w:val="00EC74BF"/>
    <w:rsid w:val="00EC7733"/>
    <w:rsid w:val="00EE2256"/>
    <w:rsid w:val="00EE34DF"/>
    <w:rsid w:val="00EE3B7F"/>
    <w:rsid w:val="00EF2F89"/>
    <w:rsid w:val="00EF32C9"/>
    <w:rsid w:val="00EF6D30"/>
    <w:rsid w:val="00F03E98"/>
    <w:rsid w:val="00F0572F"/>
    <w:rsid w:val="00F05CF5"/>
    <w:rsid w:val="00F1237A"/>
    <w:rsid w:val="00F12485"/>
    <w:rsid w:val="00F1403D"/>
    <w:rsid w:val="00F22CBD"/>
    <w:rsid w:val="00F2588C"/>
    <w:rsid w:val="00F25D84"/>
    <w:rsid w:val="00F272F1"/>
    <w:rsid w:val="00F30916"/>
    <w:rsid w:val="00F30B7F"/>
    <w:rsid w:val="00F31412"/>
    <w:rsid w:val="00F37926"/>
    <w:rsid w:val="00F45372"/>
    <w:rsid w:val="00F46D7D"/>
    <w:rsid w:val="00F52D68"/>
    <w:rsid w:val="00F548E6"/>
    <w:rsid w:val="00F560F7"/>
    <w:rsid w:val="00F600D3"/>
    <w:rsid w:val="00F60CAB"/>
    <w:rsid w:val="00F61581"/>
    <w:rsid w:val="00F6334D"/>
    <w:rsid w:val="00F63599"/>
    <w:rsid w:val="00F66486"/>
    <w:rsid w:val="00F71781"/>
    <w:rsid w:val="00F719FF"/>
    <w:rsid w:val="00F848D3"/>
    <w:rsid w:val="00F918D3"/>
    <w:rsid w:val="00F957C0"/>
    <w:rsid w:val="00FA096A"/>
    <w:rsid w:val="00FA1BCF"/>
    <w:rsid w:val="00FA2CF9"/>
    <w:rsid w:val="00FA41C3"/>
    <w:rsid w:val="00FA49AB"/>
    <w:rsid w:val="00FA4FFD"/>
    <w:rsid w:val="00FA7F58"/>
    <w:rsid w:val="00FB1A69"/>
    <w:rsid w:val="00FB48A8"/>
    <w:rsid w:val="00FB6A21"/>
    <w:rsid w:val="00FC2B29"/>
    <w:rsid w:val="00FC5FD0"/>
    <w:rsid w:val="00FC7A20"/>
    <w:rsid w:val="00FC7D53"/>
    <w:rsid w:val="00FD0184"/>
    <w:rsid w:val="00FD1324"/>
    <w:rsid w:val="00FD2248"/>
    <w:rsid w:val="00FD782F"/>
    <w:rsid w:val="00FE39C7"/>
    <w:rsid w:val="00FE3F24"/>
    <w:rsid w:val="00FF2FE5"/>
    <w:rsid w:val="00FF4D07"/>
    <w:rsid w:val="00FF7993"/>
  </w:rsids>
  <m:mathPr>
    <m:mathFont m:val="Cambria Math"/>
    <m:brkBin m:val="before"/>
    <m:brkBinSub m:val="--"/>
    <m:smallFrac m:val="0"/>
    <m:dispDef/>
    <m:lMargin m:val="0"/>
    <m:rMargin m:val="0"/>
    <m:defJc m:val="centerGroup"/>
    <m:wrapIndent m:val="1440"/>
    <m:intLim m:val="subSup"/>
    <m:naryLim m:val="undOvr"/>
  </m:mathPr>
  <w:attachedSchema w:val="http://schemas.microsoft.com/office/word/2003/wordmlurn:schemas-microsoft-com:office:smarttags"/>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0AC3F30A"/>
  <w15:chartTrackingRefBased/>
  <w15:docId w15:val="{06812ACD-B124-4A93-AABE-D103DC5FA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lsdException w:name="toc 6" w:locked="1"/>
    <w:lsdException w:name="toc 7" w:locked="1"/>
    <w:lsdException w:name="toc 8" w:locked="1"/>
    <w:lsdException w:name="toc 9" w:locked="1"/>
    <w:lsdException w:name="caption" w:locked="1" w:qFormat="1"/>
    <w:lsdException w:name="List Number" w:locked="1"/>
    <w:lsdException w:name="List 4" w:locked="1"/>
    <w:lsdException w:name="List 5" w:locked="1"/>
    <w:lsdException w:name="Title" w:locked="1" w:qFormat="1"/>
    <w:lsdException w:name="Subtitle" w:locked="1" w:qFormat="1"/>
    <w:lsdException w:name="Salutation" w:locked="1"/>
    <w:lsdException w:name="Date" w:locked="1"/>
    <w:lsdException w:name="Body Text First Indent" w:locked="1"/>
    <w:lsdException w:name="Hyperlink" w:locked="1"/>
    <w:lsdException w:name="FollowedHyperlink" w:locked="1"/>
    <w:lsdException w:name="Strong" w:locked="1" w:qFormat="1"/>
    <w:lsdException w:name="Emphasis" w:locked="1" w:qFormat="1"/>
    <w:lsdException w:name="Plain Text" w:locked="1"/>
    <w:lsdException w:name="Normal (Web)" w:locked="1"/>
    <w:lsdException w:name="Normal Table" w:semiHidden="1" w:unhideWhenUsed="1"/>
    <w:lsdException w:name="annotation subject" w:lock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link w:val="StyleHeading3ComplexItalicChar"/>
    <w:qFormat/>
    <w:pPr>
      <w:jc w:val="both"/>
    </w:pPr>
    <w:rPr>
      <w:rFonts w:ascii="Arial0" w:eastAsia="SimSun" w:hAnsi="Arial0" w:cs="Arial0"/>
      <w:snapToGrid w:val="0"/>
      <w:lang w:val="en-US"/>
    </w:rPr>
  </w:style>
  <w:style w:type="paragraph" w:styleId="Heading1">
    <w:name w:val="heading 1"/>
    <w:basedOn w:val="Normal"/>
    <w:next w:val="Normal"/>
    <w:autoRedefine/>
    <w:qFormat/>
    <w:rsid w:val="00EB7428"/>
    <w:pPr>
      <w:pageBreakBefore/>
      <w:tabs>
        <w:tab w:val="left" w:pos="851"/>
        <w:tab w:val="left" w:pos="5670"/>
      </w:tabs>
      <w:spacing w:after="480"/>
      <w:ind w:left="851" w:hanging="851"/>
      <w:jc w:val="left"/>
      <w:outlineLvl w:val="0"/>
    </w:pPr>
    <w:rPr>
      <w:rFonts w:eastAsia="Times New Roman" w:cs="Times New Roman"/>
      <w:caps/>
      <w:color w:val="155F1A"/>
      <w:sz w:val="44"/>
      <w:szCs w:val="44"/>
      <w:lang w:val="en-GB"/>
    </w:rPr>
  </w:style>
  <w:style w:type="paragraph" w:styleId="Heading2">
    <w:name w:val="heading 2"/>
    <w:basedOn w:val="Normal"/>
    <w:next w:val="Normal"/>
    <w:link w:val="Heading2Char"/>
    <w:qFormat/>
    <w:pPr>
      <w:spacing w:after="240"/>
      <w:ind w:left="3261" w:hanging="3261"/>
      <w:jc w:val="left"/>
      <w:outlineLvl w:val="1"/>
    </w:pPr>
    <w:rPr>
      <w:rFonts w:eastAsia="Times New Roman" w:cs="Times New Roman"/>
      <w:b/>
      <w:bCs/>
      <w:iCs/>
      <w:color w:val="155F1A"/>
      <w:sz w:val="28"/>
      <w:szCs w:val="28"/>
      <w:lang w:val="fr-FR"/>
    </w:rPr>
  </w:style>
  <w:style w:type="paragraph" w:styleId="Heading3">
    <w:name w:val="heading 3"/>
    <w:basedOn w:val="Normal"/>
    <w:next w:val="Normal"/>
    <w:autoRedefine/>
    <w:qFormat/>
    <w:rsid w:val="00E80F2D"/>
    <w:pPr>
      <w:keepNext/>
      <w:tabs>
        <w:tab w:val="left" w:pos="1985"/>
        <w:tab w:val="right" w:pos="9072"/>
      </w:tabs>
      <w:spacing w:after="240"/>
      <w:outlineLvl w:val="2"/>
    </w:pPr>
    <w:rPr>
      <w:rFonts w:ascii="Arial" w:eastAsia="Times New Roman" w:hAnsi="Arial" w:cs="Arial"/>
      <w:bCs/>
      <w:iCs/>
      <w:snapToGrid/>
      <w:color w:val="155F1A"/>
      <w:sz w:val="28"/>
      <w:szCs w:val="26"/>
      <w:lang w:eastAsia="en-US"/>
    </w:rPr>
  </w:style>
  <w:style w:type="paragraph" w:styleId="Heading4">
    <w:name w:val="heading 4"/>
    <w:basedOn w:val="StyleHeading3BoldNounderline"/>
    <w:next w:val="Normal"/>
    <w:autoRedefine/>
    <w:qFormat/>
    <w:rsid w:val="009B6825"/>
    <w:pPr>
      <w:outlineLvl w:val="3"/>
    </w:pPr>
    <w:rPr>
      <w:b/>
      <w:bCs w:val="0"/>
      <w:snapToGrid w:val="0"/>
      <w:sz w:val="22"/>
      <w:szCs w:val="20"/>
    </w:rPr>
  </w:style>
  <w:style w:type="paragraph" w:styleId="Heading5">
    <w:name w:val="heading 5"/>
    <w:basedOn w:val="Normal"/>
    <w:next w:val="Normal"/>
    <w:qFormat/>
    <w:pPr>
      <w:keepNext/>
      <w:keepLines/>
      <w:spacing w:before="200"/>
      <w:jc w:val="left"/>
      <w:outlineLvl w:val="4"/>
    </w:pPr>
    <w:rPr>
      <w:rFonts w:eastAsia="Times New Roman" w:cs="Times New Roman"/>
      <w:color w:val="194C32"/>
    </w:rPr>
  </w:style>
  <w:style w:type="paragraph" w:styleId="Heading6">
    <w:name w:val="heading 6"/>
    <w:basedOn w:val="Normal"/>
    <w:next w:val="Normal"/>
    <w:qFormat/>
    <w:pPr>
      <w:keepNext/>
      <w:keepLines/>
      <w:spacing w:before="200"/>
      <w:outlineLvl w:val="5"/>
    </w:pPr>
    <w:rPr>
      <w:rFonts w:ascii="Times New Roman" w:eastAsia="Times New Roman" w:hAnsi="Times New Roman" w:cs="Times New Roman"/>
      <w:i/>
      <w:iCs/>
      <w:color w:val="243F60"/>
    </w:rPr>
  </w:style>
  <w:style w:type="paragraph" w:styleId="Heading7">
    <w:name w:val="heading 7"/>
    <w:basedOn w:val="Heading6"/>
    <w:next w:val="Normal"/>
    <w:qFormat/>
    <w:pPr>
      <w:keepLines w:val="0"/>
      <w:tabs>
        <w:tab w:val="num" w:pos="1296"/>
      </w:tabs>
      <w:spacing w:before="0" w:line="300" w:lineRule="atLeast"/>
      <w:ind w:left="1296" w:hanging="1296"/>
      <w:outlineLvl w:val="6"/>
    </w:pPr>
    <w:rPr>
      <w:rFonts w:ascii="Arial0" w:hAnsi="Arial0" w:cs="Arial0"/>
      <w:b/>
      <w:bCs/>
      <w:i w:val="0"/>
      <w:iCs w:val="0"/>
      <w:caps/>
      <w:color w:val="3E484E"/>
      <w:szCs w:val="26"/>
      <w:lang w:val="en-GB"/>
    </w:rPr>
  </w:style>
  <w:style w:type="paragraph" w:styleId="Heading8">
    <w:name w:val="heading 8"/>
    <w:basedOn w:val="Heading7"/>
    <w:next w:val="Normal"/>
    <w:qFormat/>
    <w:pPr>
      <w:tabs>
        <w:tab w:val="clear" w:pos="1296"/>
        <w:tab w:val="num" w:pos="1440"/>
      </w:tabs>
      <w:ind w:left="1440" w:hanging="1440"/>
      <w:outlineLvl w:val="7"/>
    </w:pPr>
  </w:style>
  <w:style w:type="paragraph" w:styleId="Heading9">
    <w:name w:val="heading 9"/>
    <w:basedOn w:val="Heading2"/>
    <w:next w:val="Normal"/>
    <w:qFormat/>
    <w:pPr>
      <w:outlineLvl w:val="8"/>
    </w:pPr>
    <w:rPr>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36"/>
        <w:tab w:val="right" w:pos="9072"/>
      </w:tabs>
    </w:pPr>
  </w:style>
  <w:style w:type="paragraph" w:styleId="Footer">
    <w:name w:val="footer"/>
    <w:aliases w:val="doc_path_name"/>
    <w:basedOn w:val="Normal"/>
    <w:pPr>
      <w:tabs>
        <w:tab w:val="center" w:pos="4320"/>
        <w:tab w:val="right" w:pos="8640"/>
      </w:tabs>
    </w:pPr>
  </w:style>
  <w:style w:type="character" w:styleId="PageNumber">
    <w:name w:val="page number"/>
    <w:basedOn w:val="DefaultParagraphFont"/>
    <w:rPr>
      <w:rFonts w:cs="Times New Roman"/>
    </w:rPr>
  </w:style>
  <w:style w:type="paragraph" w:styleId="Title">
    <w:name w:val="Title"/>
    <w:basedOn w:val="Normal"/>
    <w:qFormat/>
    <w:pPr>
      <w:jc w:val="center"/>
    </w:pPr>
    <w:rPr>
      <w:rFonts w:ascii="Times New Roman" w:eastAsia="Times New Roman" w:hAnsi="Times New Roman" w:cs="Times New Roman"/>
      <w:b/>
      <w:sz w:val="24"/>
    </w:rPr>
  </w:style>
  <w:style w:type="paragraph" w:customStyle="1" w:styleId="preparedby">
    <w:name w:val="preparedby"/>
    <w:basedOn w:val="Normal"/>
    <w:next w:val="Normal"/>
    <w:semiHidden/>
    <w:pPr>
      <w:spacing w:after="600"/>
      <w:jc w:val="center"/>
    </w:pPr>
    <w:rPr>
      <w:rFonts w:eastAsia="Times New Roman" w:cs="Times New Roman"/>
      <w:i/>
    </w:rPr>
  </w:style>
  <w:style w:type="paragraph" w:customStyle="1" w:styleId="Docoriginal">
    <w:name w:val="Doc_original"/>
    <w:basedOn w:val="Code"/>
    <w:pPr>
      <w:spacing w:before="240" w:line="240" w:lineRule="exact"/>
      <w:ind w:left="0"/>
      <w:contextualSpacing/>
      <w:jc w:val="left"/>
    </w:pPr>
    <w:rPr>
      <w:sz w:val="18"/>
    </w:rPr>
  </w:style>
  <w:style w:type="paragraph" w:customStyle="1" w:styleId="DecisionParagraphs">
    <w:name w:val="DecisionParagraphs"/>
    <w:basedOn w:val="Normal"/>
    <w:pPr>
      <w:tabs>
        <w:tab w:val="left" w:pos="5387"/>
        <w:tab w:val="left" w:pos="5954"/>
      </w:tabs>
      <w:ind w:left="4820"/>
    </w:pPr>
    <w:rPr>
      <w:rFonts w:eastAsia="Times New Roman" w:cs="Times New Roman"/>
      <w:i/>
    </w:rPr>
  </w:style>
  <w:style w:type="paragraph" w:styleId="FootnoteText">
    <w:name w:val="footnote text"/>
    <w:aliases w:val="fn,Geneva 9,Font: Geneva 9,Boston 10,f,ft,Fotnotstext Char,ft Char,single space,FOOTNOTES,ADB,single space1,footnote text1,FOOTNOTES1,fn1,ADB1,single space2,footnote text2,FOOTNOTES2,fn2,ADB2,single space3,footnote text3,fn3"/>
    <w:basedOn w:val="Normal"/>
    <w:link w:val="FootnoteTextChar1"/>
    <w:pPr>
      <w:spacing w:before="60"/>
      <w:ind w:left="284" w:hanging="284"/>
    </w:pPr>
    <w:rPr>
      <w:rFonts w:ascii="Arial Narrow" w:hAnsi="Arial Narrow" w:cs="Times New Roman"/>
      <w:sz w:val="16"/>
      <w:szCs w:val="16"/>
      <w:lang w:val="fr-FR"/>
    </w:rPr>
  </w:style>
  <w:style w:type="character" w:styleId="FootnoteReference">
    <w:name w:val="footnote reference"/>
    <w:aliases w:val="Footnote,callout"/>
    <w:basedOn w:val="DefaultParagraphFont"/>
    <w:rPr>
      <w:rFonts w:cs="Times New Roman"/>
      <w:vertAlign w:val="superscript"/>
    </w:rPr>
  </w:style>
  <w:style w:type="paragraph" w:styleId="Closing">
    <w:name w:val="Closing"/>
    <w:basedOn w:val="Normal"/>
    <w:pPr>
      <w:ind w:left="4536"/>
      <w:jc w:val="center"/>
    </w:pPr>
    <w:rPr>
      <w:rFonts w:eastAsia="Times New Roman" w:cs="Times New Roman"/>
    </w:rPr>
  </w:style>
  <w:style w:type="paragraph" w:styleId="Index1">
    <w:name w:val="index 1"/>
    <w:basedOn w:val="Normal"/>
    <w:next w:val="Normal"/>
    <w:semiHidden/>
    <w:pPr>
      <w:tabs>
        <w:tab w:val="right" w:leader="dot" w:pos="9071"/>
      </w:tabs>
      <w:ind w:left="284" w:hanging="284"/>
    </w:pPr>
    <w:rPr>
      <w:rFonts w:eastAsia="Times New Roman" w:cs="Times New Roman"/>
      <w:sz w:val="24"/>
    </w:rPr>
  </w:style>
  <w:style w:type="paragraph" w:styleId="Index2">
    <w:name w:val="index 2"/>
    <w:basedOn w:val="Normal"/>
    <w:next w:val="Normal"/>
    <w:semiHidden/>
    <w:pPr>
      <w:tabs>
        <w:tab w:val="right" w:leader="dot" w:pos="9071"/>
      </w:tabs>
      <w:ind w:left="568" w:hanging="284"/>
    </w:pPr>
    <w:rPr>
      <w:rFonts w:eastAsia="Times New Roman" w:cs="Times New Roman"/>
      <w:sz w:val="24"/>
    </w:rPr>
  </w:style>
  <w:style w:type="paragraph" w:styleId="Index3">
    <w:name w:val="index 3"/>
    <w:basedOn w:val="Normal"/>
    <w:next w:val="Normal"/>
    <w:semiHidden/>
    <w:pPr>
      <w:tabs>
        <w:tab w:val="right" w:leader="dot" w:pos="9071"/>
      </w:tabs>
      <w:ind w:left="851" w:hanging="284"/>
    </w:pPr>
    <w:rPr>
      <w:rFonts w:eastAsia="Times New Roman" w:cs="Times New Roman"/>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snapToGrid w:val="0"/>
      <w:sz w:val="16"/>
      <w:lang w:val="en-US"/>
    </w:rPr>
  </w:style>
  <w:style w:type="paragraph" w:styleId="Signature">
    <w:name w:val="Signature"/>
    <w:basedOn w:val="Normal"/>
    <w:pPr>
      <w:ind w:left="5250"/>
    </w:pPr>
    <w:rPr>
      <w:rFonts w:cs="Times New Roman"/>
      <w:lang w:val="fr-FR"/>
    </w:rPr>
  </w:style>
  <w:style w:type="character" w:customStyle="1" w:styleId="Doclang">
    <w:name w:val="Doc_lang"/>
    <w:basedOn w:val="DefaultParagraphFont"/>
    <w:rPr>
      <w:rFonts w:ascii="Arial0" w:hAnsi="Arial0" w:cs="Times New Roman"/>
      <w:sz w:val="20"/>
      <w:lang w:val="en-US"/>
    </w:rPr>
  </w:style>
  <w:style w:type="paragraph" w:customStyle="1" w:styleId="Session">
    <w:name w:val="Session"/>
    <w:basedOn w:val="Normal"/>
    <w:semiHidden/>
    <w:pPr>
      <w:spacing w:before="60"/>
      <w:jc w:val="center"/>
    </w:pPr>
    <w:rPr>
      <w:rFonts w:eastAsia="Times New Roman" w:cs="Times New Roman"/>
      <w:b/>
    </w:rPr>
  </w:style>
  <w:style w:type="paragraph" w:customStyle="1" w:styleId="Organizer">
    <w:name w:val="Organizer"/>
    <w:basedOn w:val="Normal"/>
    <w:semiHidden/>
    <w:pPr>
      <w:spacing w:after="600"/>
      <w:ind w:left="-993" w:right="-994"/>
      <w:jc w:val="center"/>
    </w:pPr>
    <w:rPr>
      <w:rFonts w:eastAsia="Times New Roman" w:cs="Times New Roman"/>
      <w:b/>
      <w:caps/>
      <w:kern w:val="26"/>
      <w:sz w:val="26"/>
    </w:rPr>
  </w:style>
  <w:style w:type="paragraph" w:styleId="BodyText">
    <w:name w:val="Body Text"/>
    <w:basedOn w:val="Normal"/>
    <w:pPr>
      <w:spacing w:after="220"/>
    </w:pPr>
    <w:rPr>
      <w:rFonts w:cs="Times New Roman"/>
      <w:lang w:val="fr-FR"/>
    </w:rPr>
  </w:style>
  <w:style w:type="paragraph" w:customStyle="1" w:styleId="Disclaimer">
    <w:name w:val="Disclaimer"/>
    <w:next w:val="Normal"/>
    <w:pPr>
      <w:spacing w:after="600"/>
    </w:pPr>
    <w:rPr>
      <w:rFonts w:ascii="Arial0" w:hAnsi="Arial0"/>
      <w:i/>
      <w:iCs/>
      <w:snapToGrid w:val="0"/>
      <w:color w:val="A6A6A6"/>
      <w:lang w:val="en-US"/>
    </w:rPr>
  </w:style>
  <w:style w:type="paragraph" w:customStyle="1" w:styleId="upove">
    <w:name w:val="upov_e"/>
    <w:basedOn w:val="Normal"/>
    <w:pPr>
      <w:spacing w:before="120"/>
    </w:pPr>
    <w:rPr>
      <w:rFonts w:eastAsia="Times New Roman" w:cs="Times New Roman"/>
      <w:sz w:val="16"/>
    </w:rPr>
  </w:style>
  <w:style w:type="paragraph" w:customStyle="1" w:styleId="TitleofDoc">
    <w:name w:val="Title of Doc"/>
    <w:basedOn w:val="Normal"/>
    <w:semiHidden/>
    <w:pPr>
      <w:spacing w:before="1200"/>
      <w:jc w:val="center"/>
    </w:pPr>
    <w:rPr>
      <w:rFonts w:eastAsia="Times New Roman" w:cs="Times New Roman"/>
      <w:caps/>
    </w:rPr>
  </w:style>
  <w:style w:type="paragraph" w:customStyle="1" w:styleId="preparedby0">
    <w:name w:val="prepared by"/>
    <w:basedOn w:val="Normal"/>
    <w:next w:val="Normal"/>
    <w:pPr>
      <w:spacing w:before="120" w:after="480" w:line="260" w:lineRule="atLeast"/>
      <w:ind w:left="1021"/>
      <w:contextualSpacing/>
    </w:pPr>
    <w:rPr>
      <w:rFonts w:eastAsia="Times New Roman" w:cs="Times New Roman"/>
      <w:i/>
    </w:rPr>
  </w:style>
  <w:style w:type="paragraph" w:customStyle="1" w:styleId="PlaceAndDate">
    <w:name w:val="PlaceAndDate"/>
    <w:basedOn w:val="Session"/>
    <w:semiHidden/>
  </w:style>
  <w:style w:type="paragraph" w:styleId="EndnoteText">
    <w:name w:val="endnote text"/>
    <w:basedOn w:val="Normal"/>
    <w:semiHidden/>
    <w:rPr>
      <w:rFonts w:cs="Times New Roman"/>
      <w:sz w:val="18"/>
      <w:lang w:val="fr-FR"/>
    </w:rPr>
  </w:style>
  <w:style w:type="character" w:styleId="EndnoteReference">
    <w:name w:val="endnote reference"/>
    <w:basedOn w:val="DefaultParagraphFont"/>
    <w:rPr>
      <w:rFonts w:cs="Times New Roman"/>
      <w:vertAlign w:val="superscript"/>
    </w:rPr>
  </w:style>
  <w:style w:type="paragraph" w:customStyle="1" w:styleId="SessionMeetingPlace">
    <w:name w:val="Session_MeetingPlace"/>
    <w:basedOn w:val="Normal"/>
    <w:semiHidden/>
    <w:pPr>
      <w:spacing w:before="480"/>
      <w:jc w:val="center"/>
    </w:pPr>
    <w:rPr>
      <w:rFonts w:eastAsia="Times New Roman" w:cs="Times New Roman"/>
      <w:b/>
      <w:bCs/>
      <w:kern w:val="28"/>
      <w:sz w:val="24"/>
    </w:rPr>
  </w:style>
  <w:style w:type="paragraph" w:customStyle="1" w:styleId="Original">
    <w:name w:val="Original"/>
    <w:basedOn w:val="Normal"/>
    <w:semiHidden/>
    <w:pPr>
      <w:spacing w:before="60"/>
      <w:ind w:left="1276"/>
    </w:pPr>
    <w:rPr>
      <w:rFonts w:eastAsia="Times New Roman" w:cs="Times New Roman"/>
      <w:b/>
    </w:rPr>
  </w:style>
  <w:style w:type="paragraph" w:styleId="Date">
    <w:name w:val="Date"/>
    <w:basedOn w:val="Normal"/>
    <w:pPr>
      <w:spacing w:line="340" w:lineRule="exact"/>
      <w:ind w:left="1276"/>
    </w:pPr>
    <w:rPr>
      <w:rFonts w:eastAsia="Times New Roman" w:cs="Times New Roman"/>
      <w:b/>
    </w:rPr>
  </w:style>
  <w:style w:type="paragraph" w:customStyle="1" w:styleId="Code">
    <w:name w:val="Code"/>
    <w:basedOn w:val="Normal"/>
    <w:semiHidden/>
    <w:pPr>
      <w:spacing w:line="340" w:lineRule="atLeast"/>
      <w:ind w:left="1276"/>
    </w:pPr>
    <w:rPr>
      <w:rFonts w:eastAsia="Times New Roman" w:cs="Times New Roman"/>
      <w:b/>
      <w:bCs/>
      <w:spacing w:val="10"/>
    </w:rPr>
  </w:style>
  <w:style w:type="paragraph" w:customStyle="1" w:styleId="Country">
    <w:name w:val="Country"/>
    <w:basedOn w:val="Normal"/>
    <w:semiHidden/>
    <w:pPr>
      <w:spacing w:before="60" w:after="480"/>
      <w:jc w:val="center"/>
    </w:pPr>
    <w:rPr>
      <w:rFonts w:eastAsia="Times New Roman" w:cs="Times New Roman"/>
    </w:rPr>
  </w:style>
  <w:style w:type="paragraph" w:customStyle="1" w:styleId="Lettrine">
    <w:name w:val="Lettrine"/>
    <w:basedOn w:val="Normal"/>
    <w:pPr>
      <w:spacing w:line="340" w:lineRule="atLeast"/>
      <w:jc w:val="right"/>
    </w:pPr>
    <w:rPr>
      <w:rFonts w:eastAsia="Times New Roman" w:cs="Times New Roman"/>
      <w:b/>
      <w:bCs/>
      <w:sz w:val="36"/>
    </w:rPr>
  </w:style>
  <w:style w:type="paragraph" w:customStyle="1" w:styleId="LogoUPOV">
    <w:name w:val="LogoUPOV"/>
    <w:basedOn w:val="Normal"/>
    <w:pPr>
      <w:spacing w:before="600" w:after="80"/>
      <w:jc w:val="center"/>
    </w:pPr>
    <w:rPr>
      <w:rFonts w:eastAsia="Times New Roman" w:cs="Times New Roman"/>
    </w:rPr>
  </w:style>
  <w:style w:type="paragraph" w:customStyle="1" w:styleId="Sessiontc">
    <w:name w:val="Session_tc"/>
    <w:basedOn w:val="StyleSessionAllcaps"/>
    <w:pPr>
      <w:spacing w:before="0" w:line="280" w:lineRule="exact"/>
      <w:jc w:val="left"/>
    </w:pPr>
    <w:rPr>
      <w:caps w:val="0"/>
      <w:sz w:val="20"/>
    </w:rPr>
  </w:style>
  <w:style w:type="paragraph" w:customStyle="1" w:styleId="TitreUpov">
    <w:name w:val="TitreUpov"/>
    <w:basedOn w:val="Normal"/>
    <w:semiHidden/>
    <w:pPr>
      <w:spacing w:before="60"/>
      <w:jc w:val="center"/>
    </w:pPr>
    <w:rPr>
      <w:rFonts w:eastAsia="Times New Roman" w:cs="Times New Roman"/>
      <w:b/>
      <w:sz w:val="24"/>
    </w:rPr>
  </w:style>
  <w:style w:type="paragraph" w:customStyle="1" w:styleId="StyleSessionAllcaps">
    <w:name w:val="Style Session + All caps"/>
    <w:basedOn w:val="Session"/>
    <w:semiHidden/>
    <w:pPr>
      <w:spacing w:before="480"/>
    </w:pPr>
    <w:rPr>
      <w:bCs/>
      <w:caps/>
      <w:kern w:val="28"/>
      <w:sz w:val="24"/>
    </w:rPr>
  </w:style>
  <w:style w:type="paragraph" w:customStyle="1" w:styleId="plcountry">
    <w:name w:val="plcountry"/>
    <w:basedOn w:val="Normal"/>
    <w:pPr>
      <w:keepNext/>
      <w:keepLines/>
      <w:spacing w:before="180" w:after="120"/>
    </w:pPr>
    <w:rPr>
      <w:rFonts w:eastAsia="Times New Roman" w:cs="Times New Roman"/>
      <w:caps/>
      <w:noProof/>
      <w:u w:val="single"/>
      <w:lang w:val="fr-FR"/>
    </w:rPr>
  </w:style>
  <w:style w:type="paragraph" w:customStyle="1" w:styleId="pldetails">
    <w:name w:val="pldetails"/>
    <w:basedOn w:val="Normal"/>
    <w:pPr>
      <w:keepLines/>
      <w:spacing w:before="60" w:after="60"/>
    </w:pPr>
    <w:rPr>
      <w:rFonts w:eastAsia="Times New Roman" w:cs="Times New Roman"/>
      <w:noProof/>
      <w:lang w:val="fr-FR"/>
    </w:rPr>
  </w:style>
  <w:style w:type="paragraph" w:customStyle="1" w:styleId="plheading">
    <w:name w:val="plheading"/>
    <w:basedOn w:val="Normal"/>
    <w:pPr>
      <w:keepNext/>
      <w:spacing w:before="480" w:after="120"/>
      <w:jc w:val="center"/>
    </w:pPr>
    <w:rPr>
      <w:rFonts w:eastAsia="Times New Roman" w:cs="Times New Roman"/>
      <w:caps/>
      <w:u w:val="single"/>
    </w:rPr>
  </w:style>
  <w:style w:type="paragraph" w:customStyle="1" w:styleId="Sessiontcplacedate">
    <w:name w:val="Session_tc_place_date"/>
    <w:basedOn w:val="SessionMeetingPlace"/>
    <w:pPr>
      <w:spacing w:before="240"/>
      <w:contextualSpacing/>
      <w:jc w:val="left"/>
    </w:pPr>
    <w:rPr>
      <w:sz w:val="20"/>
    </w:rPr>
  </w:style>
  <w:style w:type="paragraph" w:customStyle="1" w:styleId="Titleofdoc0">
    <w:name w:val="Title_of_doc"/>
    <w:basedOn w:val="TitleofDoc"/>
    <w:pPr>
      <w:spacing w:before="600" w:after="240"/>
      <w:jc w:val="left"/>
    </w:pPr>
    <w:rPr>
      <w:b/>
    </w:rPr>
  </w:style>
  <w:style w:type="paragraph" w:customStyle="1" w:styleId="preparedby1">
    <w:name w:val="prepared_by"/>
    <w:basedOn w:val="preparedby0"/>
    <w:pPr>
      <w:spacing w:before="0" w:after="240" w:line="240" w:lineRule="auto"/>
      <w:ind w:left="0"/>
      <w:contextualSpacing w:val="0"/>
      <w:jc w:val="center"/>
    </w:pPr>
    <w:rPr>
      <w:iCs/>
    </w:rPr>
  </w:style>
  <w:style w:type="character" w:customStyle="1" w:styleId="CodeChar">
    <w:name w:val="Code Char"/>
    <w:basedOn w:val="DefaultParagraphFont"/>
    <w:semiHidden/>
    <w:locked/>
    <w:rPr>
      <w:rFonts w:ascii="Arial0" w:hAnsi="Arial0" w:cs="Times New Roman"/>
      <w:b/>
      <w:bCs/>
      <w:spacing w:val="10"/>
    </w:rPr>
  </w:style>
  <w:style w:type="paragraph" w:customStyle="1" w:styleId="endofdoc">
    <w:name w:val="end_of_doc"/>
    <w:next w:val="Header"/>
    <w:autoRedefine/>
    <w:pPr>
      <w:spacing w:before="480"/>
      <w:ind w:left="567" w:hanging="567"/>
      <w:jc w:val="right"/>
    </w:pPr>
    <w:rPr>
      <w:rFonts w:ascii="Arial0" w:hAnsi="Arial0"/>
      <w:snapToGrid w:val="0"/>
      <w:lang w:val="en-US"/>
    </w:rPr>
  </w:style>
  <w:style w:type="character" w:customStyle="1" w:styleId="DocoriginalChar">
    <w:name w:val="Doc_original Char"/>
    <w:basedOn w:val="CodeChar"/>
    <w:locked/>
    <w:rPr>
      <w:rFonts w:ascii="Arial0" w:hAnsi="Arial0" w:cs="Times New Roman"/>
      <w:b/>
      <w:bCs/>
      <w:spacing w:val="10"/>
      <w:sz w:val="18"/>
    </w:rPr>
  </w:style>
  <w:style w:type="paragraph" w:styleId="TOC2">
    <w:name w:val="toc 2"/>
    <w:basedOn w:val="Normal"/>
    <w:next w:val="Normal"/>
    <w:uiPriority w:val="39"/>
    <w:rsid w:val="0057006D"/>
    <w:pPr>
      <w:tabs>
        <w:tab w:val="left" w:pos="1701"/>
        <w:tab w:val="right" w:leader="dot" w:pos="9639"/>
      </w:tabs>
      <w:spacing w:before="180" w:after="90" w:line="220" w:lineRule="atLeast"/>
      <w:ind w:left="425" w:right="340"/>
      <w:jc w:val="left"/>
    </w:pPr>
    <w:rPr>
      <w:rFonts w:eastAsia="Times New Roman" w:cs="Times New Roman"/>
      <w:b/>
      <w:noProof/>
      <w:sz w:val="18"/>
      <w:lang w:val="de-DE"/>
    </w:rPr>
  </w:style>
  <w:style w:type="paragraph" w:styleId="TOC3">
    <w:name w:val="toc 3"/>
    <w:basedOn w:val="Normal"/>
    <w:next w:val="Normal"/>
    <w:autoRedefine/>
    <w:pPr>
      <w:tabs>
        <w:tab w:val="right" w:leader="dot" w:pos="9498"/>
      </w:tabs>
      <w:spacing w:before="90" w:after="90" w:line="220" w:lineRule="atLeast"/>
      <w:ind w:left="426" w:right="357"/>
    </w:pPr>
    <w:rPr>
      <w:rFonts w:eastAsia="Times New Roman" w:cs="Times New Roman"/>
      <w:iCs/>
      <w:noProof/>
      <w:sz w:val="18"/>
      <w:lang w:val="fr-FR"/>
    </w:rPr>
  </w:style>
  <w:style w:type="character" w:styleId="Hyperlink">
    <w:name w:val="Hyperlink"/>
    <w:basedOn w:val="DefaultParagraphFont"/>
    <w:rPr>
      <w:rFonts w:cs="Times New Roman"/>
      <w:color w:val="000099"/>
      <w:u w:val="single"/>
    </w:rPr>
  </w:style>
  <w:style w:type="paragraph" w:styleId="TOC4">
    <w:name w:val="toc 4"/>
    <w:basedOn w:val="TOC3"/>
    <w:next w:val="Normal"/>
    <w:pPr>
      <w:tabs>
        <w:tab w:val="right" w:pos="3969"/>
      </w:tabs>
      <w:spacing w:before="0"/>
      <w:ind w:left="2381" w:right="0"/>
    </w:pPr>
    <w:rPr>
      <w:i/>
    </w:rPr>
  </w:style>
  <w:style w:type="paragraph" w:styleId="TOC1">
    <w:name w:val="toc 1"/>
    <w:basedOn w:val="Normal"/>
    <w:next w:val="Normal"/>
    <w:autoRedefine/>
    <w:uiPriority w:val="39"/>
    <w:rsid w:val="0057006D"/>
    <w:pPr>
      <w:tabs>
        <w:tab w:val="left" w:pos="426"/>
        <w:tab w:val="right" w:leader="dot" w:pos="9639"/>
      </w:tabs>
      <w:spacing w:before="240" w:after="120" w:line="220" w:lineRule="atLeast"/>
    </w:pPr>
    <w:rPr>
      <w:rFonts w:eastAsia="Times New Roman" w:cs="Times New Roman"/>
      <w:b/>
      <w:bCs/>
      <w:caps/>
      <w:noProof/>
      <w:color w:val="155F1A"/>
      <w:szCs w:val="22"/>
      <w:lang w:val="fr-FR"/>
    </w:rPr>
  </w:style>
  <w:style w:type="paragraph" w:styleId="TOC5">
    <w:name w:val="toc 5"/>
    <w:basedOn w:val="TOC4"/>
    <w:next w:val="Normal"/>
    <w:autoRedefine/>
    <w:pPr>
      <w:tabs>
        <w:tab w:val="left" w:pos="1985"/>
      </w:tabs>
      <w:ind w:left="1985" w:hanging="1418"/>
    </w:pPr>
  </w:style>
  <w:style w:type="paragraph" w:styleId="BalloonText">
    <w:name w:val="Balloon Text"/>
    <w:basedOn w:val="Normal"/>
    <w:rPr>
      <w:rFonts w:ascii="Times New Roman" w:hAnsi="Times New Roman" w:cs="Times New Roman"/>
      <w:sz w:val="16"/>
      <w:szCs w:val="16"/>
    </w:rPr>
  </w:style>
  <w:style w:type="character" w:customStyle="1" w:styleId="BalloonTextChar">
    <w:name w:val="Balloon Text Char"/>
    <w:basedOn w:val="DefaultParagraphFont"/>
    <w:locked/>
    <w:rPr>
      <w:rFonts w:ascii="Times New Roman" w:eastAsia="SimSun" w:hAnsi="Times New Roman" w:cs="Times New Roman"/>
      <w:sz w:val="16"/>
      <w:szCs w:val="16"/>
      <w:lang w:val="x-none"/>
    </w:rPr>
  </w:style>
  <w:style w:type="paragraph" w:customStyle="1" w:styleId="Doccode">
    <w:name w:val="Doc_code"/>
    <w:rPr>
      <w:rFonts w:ascii="Arial0" w:hAnsi="Arial0"/>
      <w:b/>
      <w:bCs/>
      <w:snapToGrid w:val="0"/>
      <w:spacing w:val="10"/>
      <w:sz w:val="18"/>
      <w:lang w:val="en-US"/>
    </w:rPr>
  </w:style>
  <w:style w:type="character" w:customStyle="1" w:styleId="DecisionParagraphsChar">
    <w:name w:val="DecisionParagraphs Char"/>
    <w:basedOn w:val="DefaultParagraphFont"/>
    <w:locked/>
    <w:rPr>
      <w:rFonts w:ascii="Arial0" w:hAnsi="Arial0" w:cs="Times New Roman"/>
      <w:i/>
    </w:rPr>
  </w:style>
  <w:style w:type="character" w:customStyle="1" w:styleId="Heading6Char">
    <w:name w:val="Heading 6 Char"/>
    <w:basedOn w:val="DefaultParagraphFont"/>
    <w:locked/>
    <w:rPr>
      <w:rFonts w:ascii="Times New Roman" w:hAnsi="Times New Roman" w:cs="Times New Roman"/>
      <w:i/>
      <w:iCs/>
      <w:color w:val="243F60"/>
      <w:lang w:val="x-none"/>
    </w:rPr>
  </w:style>
  <w:style w:type="character" w:customStyle="1" w:styleId="Heading7Char">
    <w:name w:val="Heading 7 Char"/>
    <w:basedOn w:val="DefaultParagraphFont"/>
    <w:locked/>
    <w:rPr>
      <w:rFonts w:ascii="Arial0" w:hAnsi="Arial0" w:cs="Arial0"/>
      <w:b/>
      <w:bCs/>
      <w:caps/>
      <w:color w:val="3E484E"/>
      <w:sz w:val="26"/>
      <w:szCs w:val="26"/>
      <w:lang w:val="en-GB"/>
    </w:rPr>
  </w:style>
  <w:style w:type="character" w:customStyle="1" w:styleId="Heading8Char">
    <w:name w:val="Heading 8 Char"/>
    <w:basedOn w:val="DefaultParagraphFont"/>
    <w:locked/>
    <w:rPr>
      <w:rFonts w:ascii="Arial0" w:hAnsi="Arial0" w:cs="Arial0"/>
      <w:b/>
      <w:bCs/>
      <w:caps/>
      <w:color w:val="3E484E"/>
      <w:sz w:val="26"/>
      <w:szCs w:val="26"/>
      <w:lang w:val="en-GB"/>
    </w:rPr>
  </w:style>
  <w:style w:type="paragraph" w:customStyle="1" w:styleId="Endofdocument-Annex">
    <w:name w:val="[End of document - Annex]"/>
    <w:basedOn w:val="Normal"/>
    <w:pPr>
      <w:ind w:left="5534"/>
    </w:pPr>
  </w:style>
  <w:style w:type="paragraph" w:styleId="Caption">
    <w:name w:val="caption"/>
    <w:basedOn w:val="Normal"/>
    <w:next w:val="Normal"/>
    <w:qFormat/>
    <w:pPr>
      <w:keepNext/>
      <w:spacing w:after="120"/>
      <w:jc w:val="center"/>
    </w:pPr>
    <w:rPr>
      <w:rFonts w:ascii="Arial Narrow" w:hAnsi="Arial Narrow"/>
      <w:bCs/>
      <w:color w:val="155F1A"/>
      <w:sz w:val="18"/>
    </w:rPr>
  </w:style>
  <w:style w:type="paragraph" w:styleId="CommentText">
    <w:name w:val="annotation text"/>
    <w:basedOn w:val="Normal"/>
    <w:rPr>
      <w:sz w:val="18"/>
    </w:rPr>
  </w:style>
  <w:style w:type="character" w:customStyle="1" w:styleId="BodyText2Char1">
    <w:name w:val="Body Text 2 Char1"/>
    <w:basedOn w:val="DefaultParagraphFont"/>
    <w:link w:val="BodyText2"/>
    <w:locked/>
    <w:rPr>
      <w:rFonts w:ascii="Arial0" w:eastAsia="SimSun" w:hAnsi="Arial0" w:cs="Arial0"/>
      <w:sz w:val="18"/>
      <w:lang w:val="x-none"/>
    </w:rPr>
  </w:style>
  <w:style w:type="paragraph" w:styleId="ListNumber">
    <w:name w:val="List Number"/>
    <w:basedOn w:val="Normal"/>
    <w:pPr>
      <w:numPr>
        <w:numId w:val="15"/>
      </w:numPr>
    </w:pPr>
  </w:style>
  <w:style w:type="paragraph" w:customStyle="1" w:styleId="ONUME">
    <w:name w:val="ONUM E"/>
    <w:basedOn w:val="BodyText"/>
    <w:pPr>
      <w:numPr>
        <w:numId w:val="22"/>
      </w:numPr>
    </w:pPr>
  </w:style>
  <w:style w:type="paragraph" w:customStyle="1" w:styleId="ONUMFS">
    <w:name w:val="ONUM FS"/>
    <w:basedOn w:val="BodyText"/>
    <w:pPr>
      <w:numPr>
        <w:numId w:val="23"/>
      </w:numPr>
    </w:pPr>
  </w:style>
  <w:style w:type="paragraph" w:styleId="Salutation">
    <w:name w:val="Salutation"/>
    <w:basedOn w:val="Normal"/>
    <w:next w:val="Normal"/>
    <w:rPr>
      <w:rFonts w:cs="Times New Roman"/>
      <w:lang w:val="fr-FR"/>
    </w:rPr>
  </w:style>
  <w:style w:type="character" w:customStyle="1" w:styleId="SalutationChar">
    <w:name w:val="Salutation Char"/>
    <w:link w:val="StyleDocoriginalNotBold"/>
    <w:locked/>
    <w:rPr>
      <w:rFonts w:ascii="Arial0" w:eastAsia="SimSun" w:hAnsi="Arial0"/>
      <w:lang w:val="x-none"/>
    </w:rPr>
  </w:style>
  <w:style w:type="paragraph" w:customStyle="1" w:styleId="ListParagraph1">
    <w:name w:val="List Paragraph1"/>
    <w:aliases w:val="auto_list_(i)"/>
    <w:basedOn w:val="Normal"/>
    <w:pPr>
      <w:ind w:left="720"/>
    </w:pPr>
    <w:rPr>
      <w:rFonts w:eastAsia="Times New Roman" w:cs="Times New Roman"/>
    </w:rPr>
  </w:style>
  <w:style w:type="character" w:customStyle="1" w:styleId="DecisionInvitingParaChar">
    <w:name w:val="Decision Inviting Para. Char"/>
    <w:locked/>
    <w:rPr>
      <w:rFonts w:ascii="Arial0" w:hAnsi="Arial0"/>
      <w:i/>
    </w:rPr>
  </w:style>
  <w:style w:type="paragraph" w:customStyle="1" w:styleId="DecisionInvitingPara">
    <w:name w:val="Decision Inviting Para."/>
    <w:basedOn w:val="Normal"/>
    <w:pPr>
      <w:spacing w:after="120" w:line="260" w:lineRule="exact"/>
      <w:ind w:left="5534"/>
    </w:pPr>
    <w:rPr>
      <w:rFonts w:eastAsia="Times New Roman" w:cs="Times New Roman"/>
      <w:i/>
      <w:lang w:val="fr-FR"/>
    </w:rPr>
  </w:style>
  <w:style w:type="character" w:customStyle="1" w:styleId="ONUMEChar">
    <w:name w:val="ONUM E Char"/>
    <w:locked/>
    <w:rPr>
      <w:rFonts w:ascii="Arial0" w:eastAsia="SimSun" w:hAnsi="Arial0"/>
      <w:lang w:val="fr-FR"/>
    </w:rPr>
  </w:style>
  <w:style w:type="character" w:customStyle="1" w:styleId="PlainTextChar1">
    <w:name w:val="Plain Text Char1"/>
    <w:basedOn w:val="DefaultParagraphFont"/>
    <w:link w:val="PlainText"/>
    <w:locked/>
    <w:rPr>
      <w:rFonts w:ascii="Arial0" w:eastAsia="SimSun" w:hAnsi="Arial0" w:cs="Arial0"/>
      <w:lang w:val="x-none"/>
    </w:rPr>
  </w:style>
  <w:style w:type="character" w:customStyle="1" w:styleId="FooterChar">
    <w:name w:val="Footer Char"/>
    <w:aliases w:val="doc_path_name Char"/>
    <w:basedOn w:val="DefaultParagraphFont"/>
    <w:locked/>
    <w:rPr>
      <w:rFonts w:ascii="Arial0" w:eastAsia="SimSun" w:hAnsi="Arial0" w:cs="Arial0"/>
      <w:lang w:val="x-none"/>
    </w:rPr>
  </w:style>
  <w:style w:type="character" w:customStyle="1" w:styleId="BodyTextChar">
    <w:name w:val="Body Text Char"/>
    <w:locked/>
    <w:rPr>
      <w:rFonts w:ascii="Arial0" w:eastAsia="SimSun" w:hAnsi="Arial0"/>
      <w:lang w:val="x-none"/>
    </w:rPr>
  </w:style>
  <w:style w:type="character" w:customStyle="1" w:styleId="FootnoteTextChar">
    <w:name w:val="Footnote Text Char"/>
    <w:aliases w:val="fn Char,Geneva 9 Char,Font: Geneva 9 Char,Boston 10 Char,f Char,ft Char1,Fotnotstext Char Char,ft Char Char,single space Char,footnote text Char,FOOTNOTES Char,ADB Char,single space1 Char,footnote text1 Char,FOOTNOTES1 Char,fn1 Char"/>
    <w:locked/>
    <w:rPr>
      <w:rFonts w:ascii="Arial Narrow" w:eastAsia="SimSun" w:hAnsi="Arial Narrow"/>
      <w:sz w:val="16"/>
      <w:lang w:val="x-none"/>
    </w:rPr>
  </w:style>
  <w:style w:type="table" w:styleId="TableGrid">
    <w:name w:val="Table Grid"/>
    <w:basedOn w:val="TableNormal"/>
    <w:rPr>
      <w:snapToGrid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pPr>
      <w:spacing w:before="100" w:beforeAutospacing="1" w:after="100" w:afterAutospacing="1"/>
    </w:pPr>
    <w:rPr>
      <w:rFonts w:eastAsia="Times New Roman"/>
      <w:sz w:val="18"/>
      <w:szCs w:val="18"/>
    </w:rPr>
  </w:style>
  <w:style w:type="paragraph" w:customStyle="1" w:styleId="StyleHeading214ptAuto">
    <w:name w:val="Style Heading 2 + 14 pt Auto"/>
    <w:basedOn w:val="Heading2"/>
    <w:rPr>
      <w:rFonts w:ascii="Times New Roman" w:hAnsi="Times New Roman"/>
      <w:b w:val="0"/>
      <w:sz w:val="24"/>
      <w:lang w:val="en-GB"/>
    </w:rPr>
  </w:style>
  <w:style w:type="paragraph" w:customStyle="1" w:styleId="StyleHeading3BoldNounderline">
    <w:name w:val="Style Heading 3 + Bold No underline"/>
    <w:basedOn w:val="Heading3"/>
  </w:style>
  <w:style w:type="paragraph" w:customStyle="1" w:styleId="Default">
    <w:name w:val="Default"/>
    <w:pPr>
      <w:autoSpaceDE w:val="0"/>
      <w:autoSpaceDN w:val="0"/>
      <w:adjustRightInd w:val="0"/>
    </w:pPr>
    <w:rPr>
      <w:rFonts w:ascii="Arial0" w:hAnsi="Arial0" w:cs="Arial0"/>
      <w:snapToGrid w:val="0"/>
      <w:color w:val="000000"/>
      <w:sz w:val="24"/>
      <w:szCs w:val="24"/>
      <w:lang w:val="en-US"/>
    </w:rPr>
  </w:style>
  <w:style w:type="character" w:customStyle="1" w:styleId="Heading2Char">
    <w:name w:val="Heading 2 Char"/>
    <w:link w:val="Heading2"/>
    <w:locked/>
    <w:rPr>
      <w:rFonts w:ascii="Arial0" w:hAnsi="Arial0"/>
      <w:b/>
      <w:color w:val="155F1A"/>
      <w:sz w:val="28"/>
    </w:rPr>
  </w:style>
  <w:style w:type="paragraph" w:customStyle="1" w:styleId="Heading">
    <w:name w:val="Heading"/>
    <w:basedOn w:val="Heading1"/>
    <w:pPr>
      <w:tabs>
        <w:tab w:val="left" w:pos="567"/>
      </w:tabs>
      <w:overflowPunct w:val="0"/>
      <w:autoSpaceDE w:val="0"/>
      <w:autoSpaceDN w:val="0"/>
      <w:adjustRightInd w:val="0"/>
      <w:spacing w:before="600" w:after="240"/>
      <w:jc w:val="center"/>
      <w:outlineLvl w:val="9"/>
    </w:pPr>
    <w:rPr>
      <w:rFonts w:ascii="Times New Roman" w:hAnsi="Times New Roman"/>
      <w:caps w:val="0"/>
      <w:sz w:val="28"/>
      <w:szCs w:val="28"/>
      <w:lang w:val="fr-FR"/>
    </w:rPr>
  </w:style>
  <w:style w:type="table" w:customStyle="1" w:styleId="TableGrid1">
    <w:name w:val="Table Grid1"/>
    <w:rPr>
      <w:snapToGrid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1"/>
    <w:pPr>
      <w:spacing w:after="120" w:line="480" w:lineRule="auto"/>
    </w:pPr>
    <w:rPr>
      <w:rFonts w:eastAsia="Times New Roman" w:cs="Times New Roman"/>
      <w:szCs w:val="24"/>
    </w:rPr>
  </w:style>
  <w:style w:type="character" w:customStyle="1" w:styleId="BodyText2Char">
    <w:name w:val="Body Text 2 Char"/>
    <w:basedOn w:val="DefaultParagraphFont"/>
    <w:locked/>
    <w:rPr>
      <w:rFonts w:ascii="Arial0" w:hAnsi="Arial0" w:cs="Times New Roman"/>
      <w:sz w:val="24"/>
      <w:szCs w:val="24"/>
    </w:rPr>
  </w:style>
  <w:style w:type="paragraph" w:styleId="PlainText">
    <w:name w:val="Plain Text"/>
    <w:basedOn w:val="Normal"/>
    <w:link w:val="PlainTextChar1"/>
    <w:rPr>
      <w:rFonts w:ascii="Courier New" w:hAnsi="Courier New" w:cs="Courier New"/>
      <w:color w:val="0000FF"/>
    </w:rPr>
  </w:style>
  <w:style w:type="character" w:customStyle="1" w:styleId="PlainTextChar">
    <w:name w:val="Plain Text Char"/>
    <w:basedOn w:val="DefaultParagraphFont"/>
    <w:locked/>
    <w:rPr>
      <w:rFonts w:ascii="Courier New" w:eastAsia="SimSun" w:hAnsi="Courier New" w:cs="Courier New"/>
      <w:color w:val="0000FF"/>
      <w:lang w:val="x-none"/>
    </w:rPr>
  </w:style>
  <w:style w:type="character" w:styleId="CommentReference">
    <w:name w:val="annotation reference"/>
    <w:basedOn w:val="DefaultParagraphFont"/>
    <w:rPr>
      <w:rFonts w:cs="Times New Roman"/>
      <w:sz w:val="16"/>
      <w:szCs w:val="16"/>
    </w:rPr>
  </w:style>
  <w:style w:type="paragraph" w:styleId="CommentSubject">
    <w:name w:val="annotation subject"/>
    <w:basedOn w:val="CommentText"/>
    <w:next w:val="CommentText"/>
    <w:rPr>
      <w:b/>
      <w:bCs/>
    </w:rPr>
  </w:style>
  <w:style w:type="character" w:customStyle="1" w:styleId="CommentSubjectChar">
    <w:name w:val="Comment Subject Char"/>
    <w:basedOn w:val="BodyText2Char1"/>
    <w:locked/>
    <w:rPr>
      <w:rFonts w:ascii="Arial0" w:eastAsia="SimSun" w:hAnsi="Arial0" w:cs="Arial0"/>
      <w:b/>
      <w:bCs/>
      <w:sz w:val="18"/>
      <w:lang w:val="x-none"/>
    </w:rPr>
  </w:style>
  <w:style w:type="paragraph" w:styleId="Revision">
    <w:name w:val="Revision"/>
    <w:hidden/>
    <w:semiHidden/>
    <w:rPr>
      <w:rFonts w:ascii="Arial0" w:hAnsi="Arial0" w:cs="Arial0"/>
      <w:snapToGrid w:val="0"/>
      <w:sz w:val="22"/>
      <w:lang w:val="en-US"/>
    </w:rPr>
  </w:style>
  <w:style w:type="paragraph" w:customStyle="1" w:styleId="null">
    <w:name w:val="null"/>
    <w:basedOn w:val="Normal"/>
    <w:pPr>
      <w:spacing w:before="100" w:beforeAutospacing="1" w:after="100" w:afterAutospacing="1"/>
    </w:pPr>
    <w:rPr>
      <w:rFonts w:ascii="Times New Roman" w:eastAsia="Times New Roman" w:hAnsi="Times New Roman" w:cs="Times New Roman"/>
      <w:sz w:val="24"/>
      <w:szCs w:val="24"/>
    </w:rPr>
  </w:style>
  <w:style w:type="character" w:customStyle="1" w:styleId="null1">
    <w:name w:val="null1"/>
    <w:basedOn w:val="DefaultParagraphFont"/>
    <w:rPr>
      <w:rFonts w:cs="Times New Roman"/>
    </w:rPr>
  </w:style>
  <w:style w:type="paragraph" w:customStyle="1" w:styleId="Endofdocument">
    <w:name w:val="End of document"/>
    <w:basedOn w:val="Normal"/>
    <w:pPr>
      <w:ind w:left="4536"/>
      <w:jc w:val="center"/>
    </w:pPr>
    <w:rPr>
      <w:rFonts w:ascii="Times New Roman" w:eastAsia="Times New Roman" w:hAnsi="Times New Roman" w:cs="Times New Roman"/>
      <w:sz w:val="24"/>
    </w:rPr>
  </w:style>
  <w:style w:type="paragraph" w:styleId="BlockText">
    <w:name w:val="Block Text"/>
    <w:basedOn w:val="Normal"/>
    <w:pPr>
      <w:tabs>
        <w:tab w:val="left" w:pos="2127"/>
      </w:tabs>
      <w:spacing w:after="40"/>
      <w:ind w:left="2127" w:right="896" w:hanging="2127"/>
    </w:pPr>
    <w:rPr>
      <w:rFonts w:ascii="Times New Roman" w:eastAsia="Times New Roman" w:hAnsi="Times New Roman" w:cs="Times New Roman"/>
      <w:sz w:val="24"/>
    </w:rPr>
  </w:style>
  <w:style w:type="character" w:styleId="Emphasis">
    <w:name w:val="Emphasis"/>
    <w:basedOn w:val="DefaultParagraphFont"/>
    <w:qFormat/>
    <w:rPr>
      <w:rFonts w:cs="Times New Roman"/>
      <w:i/>
    </w:rPr>
  </w:style>
  <w:style w:type="character" w:customStyle="1" w:styleId="st">
    <w:name w:val="st"/>
    <w:basedOn w:val="DefaultParagraphFont"/>
    <w:rPr>
      <w:rFonts w:cs="Times New Roman"/>
    </w:rPr>
  </w:style>
  <w:style w:type="character" w:customStyle="1" w:styleId="Heading1Char">
    <w:name w:val="Heading 1 Char"/>
    <w:basedOn w:val="DefaultParagraphFont"/>
    <w:locked/>
    <w:rPr>
      <w:rFonts w:ascii="Arial0" w:eastAsia="Times New Roman" w:hAnsi="Arial0" w:cs="Times New Roman"/>
      <w:caps/>
      <w:color w:val="155F1A"/>
      <w:sz w:val="44"/>
      <w:szCs w:val="44"/>
      <w:lang w:val="en-GB"/>
    </w:rPr>
  </w:style>
  <w:style w:type="paragraph" w:customStyle="1" w:styleId="StyleHeading4">
    <w:name w:val="Style Heading 4"/>
    <w:basedOn w:val="Normal"/>
    <w:pPr>
      <w:keepNext/>
      <w:ind w:left="1843" w:hanging="1843"/>
      <w:outlineLvl w:val="2"/>
    </w:pPr>
    <w:rPr>
      <w:b/>
      <w:bCs/>
      <w:i/>
      <w:szCs w:val="26"/>
    </w:rPr>
  </w:style>
  <w:style w:type="character" w:customStyle="1" w:styleId="Heading5Char">
    <w:name w:val="Heading 5 Char"/>
    <w:basedOn w:val="DefaultParagraphFont"/>
    <w:locked/>
    <w:rPr>
      <w:rFonts w:ascii="Arial0" w:hAnsi="Arial0" w:cs="Times New Roman"/>
      <w:color w:val="194C32"/>
      <w:lang w:val="x-none"/>
    </w:rPr>
  </w:style>
  <w:style w:type="character" w:customStyle="1" w:styleId="Heading9Char">
    <w:name w:val="Heading 9 Char"/>
    <w:basedOn w:val="DefaultParagraphFont"/>
    <w:locked/>
    <w:rPr>
      <w:rFonts w:ascii="Arial0" w:hAnsi="Arial0" w:cs="Arial0"/>
      <w:b/>
      <w:bCs/>
      <w:iCs/>
      <w:color w:val="155F1A"/>
      <w:sz w:val="28"/>
      <w:szCs w:val="28"/>
    </w:rPr>
  </w:style>
  <w:style w:type="character" w:customStyle="1" w:styleId="Heading3Char">
    <w:name w:val="Heading 3 Char"/>
    <w:locked/>
    <w:rPr>
      <w:rFonts w:ascii="Arial0" w:hAnsi="Arial0"/>
      <w:b/>
      <w:color w:val="155F1A"/>
      <w:sz w:val="28"/>
      <w:lang w:val="de-CH"/>
    </w:rPr>
  </w:style>
  <w:style w:type="character" w:customStyle="1" w:styleId="Heading4Char">
    <w:name w:val="Heading 4 Char"/>
    <w:locked/>
    <w:rPr>
      <w:rFonts w:ascii="Arial0" w:hAnsi="Arial0"/>
      <w:color w:val="155F1A"/>
      <w:sz w:val="22"/>
    </w:rPr>
  </w:style>
  <w:style w:type="character" w:customStyle="1" w:styleId="EndnoteTextChar">
    <w:name w:val="Endnote Text Char"/>
    <w:semiHidden/>
    <w:locked/>
    <w:rPr>
      <w:rFonts w:ascii="Arial0" w:eastAsia="SimSun" w:hAnsi="Arial0"/>
      <w:sz w:val="18"/>
      <w:lang w:val="x-none"/>
    </w:rPr>
  </w:style>
  <w:style w:type="character" w:customStyle="1" w:styleId="SignatureChar">
    <w:name w:val="Signature Char"/>
    <w:locked/>
    <w:rPr>
      <w:rFonts w:ascii="Arial0" w:eastAsia="SimSun" w:hAnsi="Arial0"/>
      <w:lang w:val="x-none"/>
    </w:rPr>
  </w:style>
  <w:style w:type="paragraph" w:styleId="TOCHeading">
    <w:name w:val="TOC Heading"/>
    <w:basedOn w:val="Heading1"/>
    <w:next w:val="Normal"/>
    <w:qFormat/>
    <w:pPr>
      <w:keepLines/>
      <w:spacing w:before="480" w:after="0" w:line="276" w:lineRule="auto"/>
      <w:outlineLvl w:val="9"/>
    </w:pPr>
    <w:rPr>
      <w:rFonts w:ascii="Times New Roman" w:hAnsi="Times New Roman"/>
      <w:caps w:val="0"/>
      <w:color w:val="365F91"/>
      <w:sz w:val="28"/>
      <w:szCs w:val="28"/>
    </w:rPr>
  </w:style>
  <w:style w:type="paragraph" w:customStyle="1" w:styleId="StyleHeading3ComplexItalic">
    <w:name w:val="Style Heading 3 + (Complex) Italic"/>
    <w:basedOn w:val="StyleHeading214ptAuto"/>
    <w:pPr>
      <w:keepNext/>
      <w:tabs>
        <w:tab w:val="left" w:pos="2835"/>
      </w:tabs>
      <w:ind w:left="2835" w:hanging="2835"/>
      <w:outlineLvl w:val="2"/>
    </w:pPr>
    <w:rPr>
      <w:rFonts w:ascii="Arial0" w:eastAsia="SimSun" w:hAnsi="Arial0"/>
      <w:b/>
      <w:iCs w:val="0"/>
      <w:sz w:val="22"/>
      <w:szCs w:val="22"/>
      <w:lang w:val="fr-FR"/>
    </w:rPr>
  </w:style>
  <w:style w:type="character" w:customStyle="1" w:styleId="StyleHeading3ComplexItalicChar">
    <w:name w:val="Style Heading 3 + (Complex) Italic Char"/>
    <w:locked/>
    <w:rPr>
      <w:rFonts w:ascii="Arial0" w:eastAsia="SimSun" w:hAnsi="Arial0"/>
      <w:b/>
      <w:color w:val="155F1A"/>
      <w:sz w:val="22"/>
    </w:rPr>
  </w:style>
  <w:style w:type="paragraph" w:customStyle="1" w:styleId="StyleStyleHeading3ComplexItalicLatin">
    <w:name w:val="Style Style Heading 3 + (Complex) Italic + (Latin)"/>
    <w:basedOn w:val="StyleHeading3ComplexItalic"/>
    <w:rPr>
      <w:rFonts w:eastAsia="Times New Roman"/>
      <w:bCs w:val="0"/>
    </w:rPr>
  </w:style>
  <w:style w:type="character" w:customStyle="1" w:styleId="StyleStyleHeading3ComplexItalicLatinChar">
    <w:name w:val="Style Style Heading 3 + (Complex) Italic + (Latin) Char"/>
    <w:locked/>
    <w:rPr>
      <w:rFonts w:ascii="Arial0" w:hAnsi="Arial0"/>
      <w:b/>
      <w:color w:val="155F1A"/>
      <w:sz w:val="22"/>
    </w:rPr>
  </w:style>
  <w:style w:type="paragraph" w:customStyle="1" w:styleId="CharCharCharChar">
    <w:name w:val="Char Char Char Char"/>
    <w:basedOn w:val="Normal"/>
    <w:pPr>
      <w:spacing w:after="160" w:line="240" w:lineRule="exact"/>
    </w:pPr>
    <w:rPr>
      <w:rFonts w:ascii="Times New Roman" w:eastAsia="Times New Roman" w:hAnsi="Times New Roman" w:cs="Times New Roman"/>
      <w:lang w:val="en-GB"/>
    </w:rPr>
  </w:style>
  <w:style w:type="paragraph" w:styleId="BodyTextIndent">
    <w:name w:val="Body Text Indent"/>
    <w:basedOn w:val="Normal"/>
    <w:pPr>
      <w:ind w:left="567"/>
    </w:pPr>
    <w:rPr>
      <w:rFonts w:ascii="Times New Roman" w:eastAsia="Times New Roman" w:hAnsi="Times New Roman" w:cs="Times New Roman"/>
      <w:sz w:val="24"/>
    </w:rPr>
  </w:style>
  <w:style w:type="character" w:customStyle="1" w:styleId="BodyTextIndentChar">
    <w:name w:val="Body Text Indent Char"/>
    <w:basedOn w:val="DefaultParagraphFont"/>
    <w:locked/>
    <w:rPr>
      <w:rFonts w:cs="Times New Roman"/>
      <w:sz w:val="24"/>
    </w:rPr>
  </w:style>
  <w:style w:type="character" w:customStyle="1" w:styleId="hps">
    <w:name w:val="hps"/>
    <w:basedOn w:val="DefaultParagraphFont"/>
    <w:rPr>
      <w:rFonts w:cs="Times New Roman"/>
    </w:rPr>
  </w:style>
  <w:style w:type="paragraph" w:customStyle="1" w:styleId="1">
    <w:name w:val="1"/>
    <w:basedOn w:val="Normal"/>
    <w:pPr>
      <w:spacing w:after="160" w:line="240" w:lineRule="exact"/>
    </w:pPr>
    <w:rPr>
      <w:rFonts w:ascii="Times New Roman" w:eastAsia="Times New Roman" w:hAnsi="Times New Roman" w:cs="Times New Roman"/>
      <w:lang w:val="en-GB"/>
    </w:rPr>
  </w:style>
  <w:style w:type="paragraph" w:customStyle="1" w:styleId="NormalArial">
    <w:name w:val="Normal + Arial"/>
    <w:aliases w:val="10 pt"/>
    <w:basedOn w:val="ListParagraph1"/>
    <w:pPr>
      <w:ind w:left="-28"/>
    </w:pPr>
    <w:rPr>
      <w:rFonts w:eastAsia="MS Mincho" w:cs="Arial0"/>
      <w:bCs/>
    </w:rPr>
  </w:style>
  <w:style w:type="paragraph" w:customStyle="1" w:styleId="Normal6">
    <w:name w:val="Normal+6"/>
    <w:basedOn w:val="Normal"/>
    <w:next w:val="Normal"/>
    <w:pPr>
      <w:autoSpaceDE w:val="0"/>
      <w:autoSpaceDN w:val="0"/>
      <w:adjustRightInd w:val="0"/>
    </w:pPr>
    <w:rPr>
      <w:rFonts w:eastAsia="Times New Roman" w:cs="Times New Roman"/>
      <w:sz w:val="24"/>
      <w:szCs w:val="24"/>
    </w:rPr>
  </w:style>
  <w:style w:type="character" w:customStyle="1" w:styleId="paracolourtext1">
    <w:name w:val="paracolourtext1"/>
    <w:rPr>
      <w:color w:val="800000"/>
      <w:sz w:val="20"/>
    </w:rPr>
  </w:style>
  <w:style w:type="paragraph" w:customStyle="1" w:styleId="Body">
    <w:name w:val="Body"/>
    <w:rPr>
      <w:snapToGrid w:val="0"/>
      <w:color w:val="000000"/>
      <w:sz w:val="24"/>
      <w:lang w:val="en-US" w:bidi="th-TH"/>
    </w:rPr>
  </w:style>
  <w:style w:type="paragraph" w:customStyle="1" w:styleId="tes1">
    <w:name w:val="tes1"/>
    <w:basedOn w:val="Normal"/>
    <w:pPr>
      <w:suppressAutoHyphens/>
      <w:ind w:left="1134" w:right="2195"/>
    </w:pPr>
    <w:rPr>
      <w:rFonts w:ascii="Times New Roman" w:eastAsia="Times New Roman" w:hAnsi="Times New Roman" w:cs="Times New Roman"/>
      <w:b/>
      <w:spacing w:val="4"/>
      <w:w w:val="103"/>
      <w:kern w:val="14"/>
      <w:lang w:val="en-GB"/>
    </w:rPr>
  </w:style>
  <w:style w:type="paragraph" w:customStyle="1" w:styleId="Style10">
    <w:name w:val="Style10"/>
    <w:basedOn w:val="Normal"/>
    <w:autoRedefine/>
    <w:pPr>
      <w:tabs>
        <w:tab w:val="left" w:pos="340"/>
        <w:tab w:val="left" w:pos="680"/>
        <w:tab w:val="left" w:pos="1021"/>
        <w:tab w:val="left" w:pos="1361"/>
      </w:tabs>
      <w:suppressAutoHyphens/>
    </w:pPr>
    <w:rPr>
      <w:rFonts w:ascii="Times New Roman" w:eastAsia="Times New Roman" w:hAnsi="Times New Roman" w:cs="Times New Roman"/>
    </w:rPr>
  </w:style>
  <w:style w:type="paragraph" w:customStyle="1" w:styleId="Style11">
    <w:name w:val="Style11"/>
    <w:basedOn w:val="FootnoteText"/>
    <w:autoRedefine/>
    <w:pPr>
      <w:suppressAutoHyphens/>
      <w:ind w:firstLine="340"/>
    </w:pPr>
    <w:rPr>
      <w:rFonts w:ascii="Times New Roman" w:eastAsia="Times New Roman" w:hAnsi="Times New Roman"/>
    </w:rPr>
  </w:style>
  <w:style w:type="character" w:customStyle="1" w:styleId="TitleChar">
    <w:name w:val="Title Char"/>
    <w:basedOn w:val="DefaultParagraphFont"/>
    <w:locked/>
    <w:rPr>
      <w:rFonts w:cs="Times New Roman"/>
      <w:b/>
      <w:sz w:val="24"/>
    </w:rPr>
  </w:style>
  <w:style w:type="paragraph" w:styleId="Subtitle">
    <w:name w:val="Subtitle"/>
    <w:basedOn w:val="Normal"/>
    <w:qFormat/>
    <w:pPr>
      <w:jc w:val="center"/>
    </w:pPr>
    <w:rPr>
      <w:rFonts w:ascii="Times New Roman" w:eastAsia="Times New Roman" w:hAnsi="Times New Roman" w:cs="Times New Roman"/>
      <w:b/>
      <w:caps/>
      <w:color w:val="0000FF"/>
      <w:sz w:val="28"/>
    </w:rPr>
  </w:style>
  <w:style w:type="character" w:customStyle="1" w:styleId="SubtitleChar">
    <w:name w:val="Subtitle Char"/>
    <w:basedOn w:val="DefaultParagraphFont"/>
    <w:locked/>
    <w:rPr>
      <w:rFonts w:cs="Times New Roman"/>
      <w:b/>
      <w:caps/>
      <w:color w:val="0000FF"/>
      <w:sz w:val="28"/>
    </w:rPr>
  </w:style>
  <w:style w:type="paragraph" w:styleId="BodyTextIndent2">
    <w:name w:val="Body Text Indent 2"/>
    <w:basedOn w:val="Normal"/>
    <w:pPr>
      <w:tabs>
        <w:tab w:val="left" w:pos="714"/>
      </w:tabs>
      <w:spacing w:after="100"/>
      <w:ind w:hanging="6"/>
    </w:pPr>
    <w:rPr>
      <w:rFonts w:eastAsia="Times New Roman" w:cs="Times New Roman"/>
      <w:color w:val="000000"/>
    </w:rPr>
  </w:style>
  <w:style w:type="character" w:customStyle="1" w:styleId="BodyTextIndent2Char">
    <w:name w:val="Body Text Indent 2 Char"/>
    <w:basedOn w:val="DefaultParagraphFont"/>
    <w:locked/>
    <w:rPr>
      <w:rFonts w:ascii="Arial0" w:hAnsi="Arial0" w:cs="Times New Roman"/>
      <w:snapToGrid w:val="0"/>
      <w:color w:val="000000"/>
    </w:rPr>
  </w:style>
  <w:style w:type="paragraph" w:customStyle="1" w:styleId="3029-Titrechapitre">
    <w:name w:val="3029-Titre chapitre"/>
    <w:basedOn w:val="Heading1"/>
    <w:pPr>
      <w:spacing w:after="0"/>
    </w:pPr>
    <w:rPr>
      <w:rFonts w:ascii="Times New Roman" w:hAnsi="Times New Roman"/>
      <w:b/>
      <w:bCs/>
      <w:caps w:val="0"/>
      <w:color w:val="000080"/>
      <w:sz w:val="30"/>
      <w:szCs w:val="20"/>
      <w:lang w:val="fr-FR"/>
    </w:rPr>
  </w:style>
  <w:style w:type="character" w:customStyle="1" w:styleId="FootnoteTextChar1">
    <w:name w:val="Footnote Text Char1"/>
    <w:aliases w:val="fn Char1,Geneva 9 Char1,Font: Geneva 9 Char1,Boston 10 Char1,f Char1,ft Char2,Fotnotstext Char Char1,ft Char Char1,single space Char1,FOOTNOTES Char1,ADB Char1,single space1 Char1,footnote text1 Char1,FOOTNOTES1 Char1,fn1 Char1"/>
    <w:link w:val="FootnoteText"/>
    <w:rPr>
      <w:u w:val="single"/>
    </w:rPr>
  </w:style>
  <w:style w:type="paragraph" w:customStyle="1" w:styleId="zanxhead">
    <w:name w:val="zanxhead"/>
    <w:basedOn w:val="Normal"/>
    <w:pPr>
      <w:spacing w:before="200"/>
    </w:pPr>
    <w:rPr>
      <w:rFonts w:ascii="Times New Roman" w:eastAsia="Times New Roman" w:hAnsi="Times New Roman" w:cs="Times New Roman"/>
      <w:b/>
      <w:color w:val="0000FF"/>
      <w:sz w:val="24"/>
    </w:rPr>
  </w:style>
  <w:style w:type="paragraph" w:customStyle="1" w:styleId="zanxtext">
    <w:name w:val="zanxtext"/>
    <w:basedOn w:val="Normal"/>
    <w:pPr>
      <w:spacing w:before="120"/>
    </w:pPr>
    <w:rPr>
      <w:rFonts w:ascii="Times New Roman" w:eastAsia="Times New Roman" w:hAnsi="Times New Roman" w:cs="Times New Roman"/>
      <w:sz w:val="24"/>
    </w:rPr>
  </w:style>
  <w:style w:type="character" w:styleId="Strong">
    <w:name w:val="Strong"/>
    <w:basedOn w:val="DefaultParagraphFont"/>
    <w:qFormat/>
    <w:rPr>
      <w:rFonts w:cs="Times New Roman"/>
      <w:b/>
    </w:rPr>
  </w:style>
  <w:style w:type="paragraph" w:customStyle="1" w:styleId="Documenttitle">
    <w:name w:val="Document title"/>
    <w:basedOn w:val="Normal"/>
    <w:next w:val="preparedby0"/>
    <w:pPr>
      <w:spacing w:before="840" w:line="336" w:lineRule="exact"/>
      <w:ind w:left="1021"/>
      <w:contextualSpacing/>
    </w:pPr>
    <w:rPr>
      <w:rFonts w:eastAsia="Times New Roman" w:cs="Times New Roman"/>
      <w:sz w:val="24"/>
    </w:rPr>
  </w:style>
  <w:style w:type="paragraph" w:customStyle="1" w:styleId="MeetinglanguageDate">
    <w:name w:val="Meeting language &amp; Date"/>
    <w:basedOn w:val="Normal"/>
    <w:next w:val="Meetingtitle"/>
    <w:pPr>
      <w:spacing w:after="1680" w:line="160" w:lineRule="exact"/>
      <w:ind w:left="1021"/>
      <w:contextualSpacing/>
      <w:jc w:val="right"/>
    </w:pPr>
    <w:rPr>
      <w:rFonts w:ascii="Times New Roman" w:eastAsia="Times New Roman" w:hAnsi="Times New Roman" w:cs="Times New Roman"/>
      <w:b/>
      <w:caps/>
      <w:sz w:val="15"/>
    </w:rPr>
  </w:style>
  <w:style w:type="paragraph" w:customStyle="1" w:styleId="Meetingtitle">
    <w:name w:val="Meeting title"/>
    <w:basedOn w:val="Normal"/>
    <w:next w:val="Sessiontitle"/>
    <w:pPr>
      <w:spacing w:line="336" w:lineRule="exact"/>
      <w:ind w:left="1021"/>
    </w:pPr>
    <w:rPr>
      <w:rFonts w:eastAsia="Times New Roman" w:cs="Times New Roman"/>
      <w:b/>
      <w:sz w:val="28"/>
    </w:rPr>
  </w:style>
  <w:style w:type="paragraph" w:customStyle="1" w:styleId="Sessiontitle">
    <w:name w:val="Session title"/>
    <w:basedOn w:val="Meetingtitle"/>
    <w:next w:val="Meetingplacedate"/>
    <w:pPr>
      <w:spacing w:before="480"/>
      <w:contextualSpacing/>
    </w:pPr>
    <w:rPr>
      <w:sz w:val="24"/>
    </w:rPr>
  </w:style>
  <w:style w:type="paragraph" w:customStyle="1" w:styleId="Meetingplacedate">
    <w:name w:val="Meeting place &amp; date"/>
    <w:basedOn w:val="Sessiontitle"/>
    <w:next w:val="Documenttitle"/>
    <w:pPr>
      <w:spacing w:before="0"/>
      <w:contextualSpacing w:val="0"/>
    </w:pPr>
  </w:style>
  <w:style w:type="paragraph" w:customStyle="1" w:styleId="Language">
    <w:name w:val="Language"/>
    <w:basedOn w:val="Normal"/>
    <w:next w:val="Normal"/>
    <w:pPr>
      <w:spacing w:after="120" w:line="340" w:lineRule="atLeast"/>
      <w:ind w:left="1021"/>
      <w:contextualSpacing/>
      <w:jc w:val="right"/>
    </w:pPr>
    <w:rPr>
      <w:rFonts w:eastAsia="Times New Roman" w:cs="Times New Roman"/>
      <w:b/>
      <w:caps/>
      <w:sz w:val="40"/>
    </w:rPr>
  </w:style>
  <w:style w:type="paragraph" w:customStyle="1" w:styleId="MeetingCode">
    <w:name w:val="Meeting Code"/>
    <w:basedOn w:val="MeetinglanguageDate"/>
    <w:pPr>
      <w:spacing w:before="1800" w:after="0"/>
    </w:pPr>
  </w:style>
  <w:style w:type="paragraph" w:customStyle="1" w:styleId="CarCarCar">
    <w:name w:val="Car Car Car"/>
    <w:basedOn w:val="Normal"/>
    <w:pPr>
      <w:spacing w:after="160" w:line="240" w:lineRule="exact"/>
    </w:pPr>
    <w:rPr>
      <w:rFonts w:ascii="Times New Roman" w:eastAsia="Times New Roman" w:hAnsi="Times New Roman" w:cs="Times New Roman"/>
    </w:rPr>
  </w:style>
  <w:style w:type="paragraph" w:customStyle="1" w:styleId="Paragraphedeliste">
    <w:name w:val="Paragraphe de liste"/>
    <w:autoRedefine/>
    <w:pPr>
      <w:spacing w:after="200" w:line="276" w:lineRule="auto"/>
      <w:ind w:left="720"/>
    </w:pPr>
    <w:rPr>
      <w:snapToGrid w:val="0"/>
      <w:color w:val="000000"/>
      <w:sz w:val="22"/>
      <w:lang w:val="en-GB"/>
    </w:rPr>
  </w:style>
  <w:style w:type="character" w:styleId="FollowedHyperlink">
    <w:name w:val="FollowedHyperlink"/>
    <w:basedOn w:val="DefaultParagraphFont"/>
    <w:rPr>
      <w:rFonts w:cs="Times New Roman"/>
      <w:color w:val="606420"/>
      <w:u w:val="single"/>
    </w:rPr>
  </w:style>
  <w:style w:type="paragraph" w:customStyle="1" w:styleId="Body1">
    <w:name w:val="Body 1"/>
    <w:rPr>
      <w:snapToGrid w:val="0"/>
      <w:color w:val="000000"/>
      <w:sz w:val="24"/>
      <w:lang w:val="en-US"/>
    </w:rPr>
  </w:style>
  <w:style w:type="character" w:customStyle="1" w:styleId="Bona">
    <w:name w:val="Bona"/>
    <w:semiHidden/>
    <w:rPr>
      <w:rFonts w:ascii="Arial0" w:hAnsi="Arial0"/>
      <w:color w:val="000080"/>
      <w:sz w:val="20"/>
    </w:rPr>
  </w:style>
  <w:style w:type="paragraph" w:customStyle="1" w:styleId="Peromissi">
    <w:name w:val="Per omissió"/>
    <w:pPr>
      <w:pBdr>
        <w:top w:val="none" w:sz="96" w:space="31" w:color="FFFFFF" w:frame="1"/>
        <w:left w:val="none" w:sz="96" w:space="31" w:color="FFFFFF" w:frame="1"/>
        <w:bottom w:val="none" w:sz="96" w:space="31" w:color="FFFFFF" w:frame="1"/>
        <w:right w:val="none" w:sz="96" w:space="31" w:color="FFFFFF" w:frame="1"/>
        <w:bar w:val="none" w:sz="0" w:color="000000"/>
      </w:pBdr>
    </w:pPr>
    <w:rPr>
      <w:snapToGrid w:val="0"/>
      <w:color w:val="000000"/>
      <w:sz w:val="22"/>
      <w:szCs w:val="22"/>
      <w:lang w:val="fr-CH"/>
    </w:rPr>
  </w:style>
  <w:style w:type="paragraph" w:customStyle="1" w:styleId="StyleStyleHeading3ComplexItalicLatin12pt">
    <w:name w:val="Style Style Heading 3 + (Complex) Italic + (Latin) 12 pt"/>
    <w:basedOn w:val="StyleHeading3ComplexItalic"/>
    <w:pPr>
      <w:tabs>
        <w:tab w:val="clear" w:pos="2835"/>
        <w:tab w:val="left" w:pos="1985"/>
      </w:tabs>
      <w:ind w:left="0" w:firstLine="0"/>
    </w:pPr>
    <w:rPr>
      <w:rFonts w:eastAsia="Times New Roman"/>
      <w:iCs/>
      <w:caps/>
    </w:rPr>
  </w:style>
  <w:style w:type="character" w:customStyle="1" w:styleId="StyleStyleHeading3ComplexItalicLatin12ptChar">
    <w:name w:val="Style Style Heading 3 + (Complex) Italic + (Latin) 12 pt Char"/>
    <w:locked/>
    <w:rPr>
      <w:rFonts w:ascii="Arial0" w:hAnsi="Arial0"/>
      <w:b/>
      <w:caps/>
      <w:color w:val="155F1A"/>
      <w:sz w:val="22"/>
    </w:rPr>
  </w:style>
  <w:style w:type="table" w:styleId="TableClassic2">
    <w:name w:val="Table Classic 2"/>
    <w:basedOn w:val="TableNormal"/>
    <w:rPr>
      <w:snapToGrid w:val="0"/>
    </w:rPr>
    <w:tblPr>
      <w:tblBorders>
        <w:top w:val="single" w:sz="12" w:space="0" w:color="000000"/>
        <w:bottom w:val="single" w:sz="12" w:space="0" w:color="000000"/>
      </w:tblBorders>
    </w:tblPr>
  </w:style>
  <w:style w:type="table" w:customStyle="1" w:styleId="MediumShading2-Accent11">
    <w:name w:val="Medium Shading 2 - Accent 11"/>
    <w:rPr>
      <w:snapToGrid w:val="0"/>
    </w:rPr>
    <w:tblPr>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Grid3-Accent11">
    <w:name w:val="Medium Grid 3 - Accent 11"/>
    <w:rPr>
      <w:snapToGrid w:val="0"/>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6ECD9"/>
    </w:tcPr>
  </w:style>
  <w:style w:type="table" w:customStyle="1" w:styleId="GridTable4-Accent11">
    <w:name w:val="Grid Table 4 - Accent 11"/>
    <w:rPr>
      <w:snapToGrid w:val="0"/>
    </w:rPr>
    <w:tblPr>
      <w:tblInd w:w="0" w:type="dxa"/>
      <w:tblBorders>
        <w:top w:val="single" w:sz="4" w:space="0" w:color="75D1A2"/>
        <w:left w:val="single" w:sz="4" w:space="0" w:color="75D1A2"/>
        <w:bottom w:val="single" w:sz="4" w:space="0" w:color="75D1A2"/>
        <w:right w:val="single" w:sz="4" w:space="0" w:color="75D1A2"/>
        <w:insideH w:val="single" w:sz="4" w:space="0" w:color="75D1A2"/>
        <w:insideV w:val="single" w:sz="4" w:space="0" w:color="75D1A2"/>
      </w:tblBorders>
      <w:tblCellMar>
        <w:top w:w="0" w:type="dxa"/>
        <w:left w:w="108" w:type="dxa"/>
        <w:bottom w:w="0" w:type="dxa"/>
        <w:right w:w="108" w:type="dxa"/>
      </w:tblCellMar>
    </w:tblPr>
  </w:style>
  <w:style w:type="paragraph" w:customStyle="1" w:styleId="Style1">
    <w:name w:val="Style1"/>
    <w:basedOn w:val="Normal"/>
    <w:pPr>
      <w:numPr>
        <w:numId w:val="25"/>
      </w:numPr>
    </w:pPr>
    <w:rPr>
      <w:rFonts w:eastAsia="Times New Roman" w:cs="Times New Roman"/>
      <w:szCs w:val="24"/>
    </w:rPr>
  </w:style>
  <w:style w:type="paragraph" w:customStyle="1" w:styleId="DocTitle">
    <w:name w:val="DocTitle"/>
    <w:basedOn w:val="Normal"/>
    <w:pPr>
      <w:spacing w:after="180" w:line="220" w:lineRule="atLeast"/>
      <w:jc w:val="center"/>
    </w:pPr>
    <w:rPr>
      <w:rFonts w:eastAsia="Times New Roman" w:cs="Times New Roman"/>
      <w:color w:val="008080"/>
      <w:sz w:val="44"/>
      <w:szCs w:val="22"/>
      <w:lang w:val="en-GB"/>
    </w:rPr>
  </w:style>
  <w:style w:type="paragraph" w:customStyle="1" w:styleId="SectionTitle">
    <w:name w:val="SectionTitle"/>
    <w:basedOn w:val="Normal"/>
    <w:pPr>
      <w:keepNext/>
      <w:keepLines/>
      <w:pageBreakBefore/>
      <w:spacing w:after="480" w:line="220" w:lineRule="atLeast"/>
      <w:outlineLvl w:val="0"/>
    </w:pPr>
    <w:rPr>
      <w:rFonts w:eastAsia="Times New Roman" w:cs="Times New Roman"/>
      <w:caps/>
      <w:color w:val="008080"/>
      <w:sz w:val="44"/>
      <w:szCs w:val="22"/>
      <w:lang w:val="en-GB"/>
    </w:rPr>
  </w:style>
  <w:style w:type="paragraph" w:customStyle="1" w:styleId="NormalNumb">
    <w:name w:val="NormalNumb"/>
    <w:basedOn w:val="Normal"/>
    <w:pPr>
      <w:spacing w:after="180" w:line="220" w:lineRule="atLeast"/>
    </w:pPr>
    <w:rPr>
      <w:rFonts w:eastAsia="Times New Roman" w:cs="Times New Roman"/>
      <w:sz w:val="18"/>
      <w:szCs w:val="22"/>
      <w:lang w:val="en-GB"/>
    </w:rPr>
  </w:style>
  <w:style w:type="paragraph" w:customStyle="1" w:styleId="SectionTitleNumb">
    <w:name w:val="SectionTitleNumb"/>
    <w:basedOn w:val="SectionTitle"/>
    <w:next w:val="Normal"/>
    <w:pPr>
      <w:numPr>
        <w:numId w:val="24"/>
      </w:numPr>
    </w:pPr>
    <w:rPr>
      <w:color w:val="155F1A"/>
    </w:rPr>
  </w:style>
  <w:style w:type="paragraph" w:customStyle="1" w:styleId="StrategyTitle">
    <w:name w:val="StrategyTitle"/>
    <w:basedOn w:val="Normal"/>
    <w:pPr>
      <w:keepNext/>
      <w:keepLines/>
      <w:pageBreakBefore/>
      <w:tabs>
        <w:tab w:val="num" w:pos="2948"/>
      </w:tabs>
      <w:spacing w:after="180" w:line="220" w:lineRule="atLeast"/>
      <w:ind w:left="2948" w:hanging="2948"/>
      <w:outlineLvl w:val="0"/>
    </w:pPr>
    <w:rPr>
      <w:rFonts w:eastAsia="Times New Roman" w:cs="Times New Roman"/>
      <w:color w:val="008080"/>
      <w:sz w:val="32"/>
      <w:szCs w:val="22"/>
      <w:lang w:val="en-GB"/>
    </w:rPr>
  </w:style>
  <w:style w:type="paragraph" w:customStyle="1" w:styleId="TableAndChartTitle">
    <w:name w:val="TableAndChartTitle"/>
    <w:basedOn w:val="Normal"/>
    <w:next w:val="Normal"/>
    <w:pPr>
      <w:keepNext/>
      <w:keepLines/>
      <w:spacing w:before="240" w:after="60" w:line="220" w:lineRule="atLeast"/>
      <w:jc w:val="center"/>
    </w:pPr>
    <w:rPr>
      <w:rFonts w:eastAsia="Times New Roman" w:cs="Times New Roman"/>
      <w:b/>
      <w:color w:val="008080"/>
      <w:sz w:val="18"/>
      <w:szCs w:val="22"/>
      <w:lang w:val="en-GB"/>
    </w:rPr>
  </w:style>
  <w:style w:type="paragraph" w:customStyle="1" w:styleId="TableAndChartTitleAddText">
    <w:name w:val="TableAndChartTitleAddText"/>
    <w:basedOn w:val="Normal"/>
    <w:next w:val="Normal"/>
    <w:pPr>
      <w:keepNext/>
      <w:keepLines/>
      <w:spacing w:before="60" w:after="180" w:line="220" w:lineRule="atLeast"/>
      <w:jc w:val="center"/>
    </w:pPr>
    <w:rPr>
      <w:rFonts w:eastAsia="Times New Roman" w:cs="Times New Roman"/>
      <w:i/>
      <w:sz w:val="18"/>
      <w:szCs w:val="22"/>
      <w:lang w:val="en-GB"/>
    </w:rPr>
  </w:style>
  <w:style w:type="paragraph" w:customStyle="1" w:styleId="Heading1NoNumb">
    <w:name w:val="Heading 1NoNumb"/>
    <w:basedOn w:val="Normal"/>
    <w:next w:val="Normal"/>
    <w:pPr>
      <w:keepNext/>
      <w:spacing w:before="320" w:after="240" w:line="220" w:lineRule="atLeast"/>
      <w:outlineLvl w:val="2"/>
    </w:pPr>
    <w:rPr>
      <w:rFonts w:eastAsia="Times New Roman" w:cs="Times New Roman"/>
      <w:color w:val="008080"/>
      <w:sz w:val="32"/>
      <w:szCs w:val="22"/>
      <w:lang w:val="en-GB"/>
    </w:rPr>
  </w:style>
  <w:style w:type="table" w:customStyle="1" w:styleId="TableGrid2">
    <w:name w:val="Table Grid2"/>
    <w:rPr>
      <w:rFonts w:ascii="Arial0" w:hAnsi="Arial0" w:cs="Arial0"/>
      <w:snapToGrid w:val="0"/>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ectionTitleNoTOC">
    <w:name w:val="SectionTitleNoTOC"/>
    <w:basedOn w:val="SectionTitle"/>
  </w:style>
  <w:style w:type="paragraph" w:customStyle="1" w:styleId="TableText">
    <w:name w:val="TableText"/>
    <w:basedOn w:val="Normal"/>
    <w:pPr>
      <w:spacing w:line="200" w:lineRule="atLeast"/>
      <w:ind w:left="113"/>
    </w:pPr>
    <w:rPr>
      <w:rFonts w:ascii="Arial Narrow" w:eastAsia="Times New Roman" w:hAnsi="Arial Narrow" w:cs="Times New Roman"/>
      <w:sz w:val="16"/>
      <w:szCs w:val="22"/>
      <w:lang w:val="en-GB"/>
    </w:rPr>
  </w:style>
  <w:style w:type="paragraph" w:customStyle="1" w:styleId="TableTextBold">
    <w:name w:val="TableTextBold"/>
    <w:basedOn w:val="TableText"/>
    <w:rPr>
      <w:b/>
    </w:rPr>
  </w:style>
  <w:style w:type="paragraph" w:customStyle="1" w:styleId="TableTextItalic">
    <w:name w:val="TableTextItalic"/>
    <w:basedOn w:val="TableText"/>
    <w:pPr>
      <w:ind w:left="340"/>
    </w:pPr>
    <w:rPr>
      <w:i/>
    </w:rPr>
  </w:style>
  <w:style w:type="paragraph" w:customStyle="1" w:styleId="TableHeading">
    <w:name w:val="TableHeading"/>
    <w:basedOn w:val="TableText"/>
    <w:pPr>
      <w:keepNext/>
      <w:spacing w:before="40" w:after="20"/>
    </w:pPr>
    <w:rPr>
      <w:b/>
    </w:rPr>
  </w:style>
  <w:style w:type="paragraph" w:customStyle="1" w:styleId="TableNumb">
    <w:name w:val="TableNumb"/>
    <w:basedOn w:val="TableText"/>
    <w:pPr>
      <w:ind w:left="0" w:right="113"/>
      <w:jc w:val="right"/>
    </w:pPr>
  </w:style>
  <w:style w:type="paragraph" w:customStyle="1" w:styleId="TableHeadingRight">
    <w:name w:val="TableHeadingRight"/>
    <w:basedOn w:val="TableHeading"/>
    <w:pPr>
      <w:ind w:left="0" w:right="113"/>
      <w:jc w:val="right"/>
    </w:pPr>
  </w:style>
  <w:style w:type="paragraph" w:customStyle="1" w:styleId="TableNumbBold">
    <w:name w:val="TableNumbBold"/>
    <w:basedOn w:val="TableNumb"/>
    <w:rPr>
      <w:b/>
    </w:rPr>
  </w:style>
  <w:style w:type="paragraph" w:customStyle="1" w:styleId="ChartTitle">
    <w:name w:val="ChartTitle"/>
    <w:basedOn w:val="Normal"/>
    <w:next w:val="Normal"/>
    <w:semiHidden/>
    <w:pPr>
      <w:numPr>
        <w:numId w:val="19"/>
      </w:numPr>
      <w:spacing w:before="180" w:after="90" w:line="220" w:lineRule="atLeast"/>
      <w:jc w:val="center"/>
    </w:pPr>
    <w:rPr>
      <w:rFonts w:eastAsia="Times New Roman" w:cs="Times New Roman"/>
      <w:b/>
      <w:color w:val="008080"/>
      <w:sz w:val="18"/>
      <w:szCs w:val="22"/>
      <w:lang w:val="en-GB"/>
    </w:rPr>
  </w:style>
  <w:style w:type="paragraph" w:customStyle="1" w:styleId="TableNotes">
    <w:name w:val="TableNotes"/>
    <w:basedOn w:val="Normal"/>
    <w:pPr>
      <w:spacing w:before="60" w:after="180" w:line="220" w:lineRule="atLeast"/>
    </w:pPr>
    <w:rPr>
      <w:rFonts w:eastAsia="Times New Roman" w:cs="Times New Roman"/>
      <w:sz w:val="15"/>
      <w:szCs w:val="22"/>
      <w:lang w:val="en-GB"/>
    </w:rPr>
  </w:style>
  <w:style w:type="character" w:customStyle="1" w:styleId="charColoured">
    <w:name w:val="charColoured"/>
    <w:basedOn w:val="DefaultParagraphFont"/>
    <w:rPr>
      <w:rFonts w:cs="Times New Roman"/>
      <w:color w:val="008080"/>
    </w:rPr>
  </w:style>
  <w:style w:type="paragraph" w:customStyle="1" w:styleId="Heading2NoNumb">
    <w:name w:val="Heading 2NoNumb"/>
    <w:basedOn w:val="Normal"/>
    <w:pPr>
      <w:keepNext/>
      <w:spacing w:before="240" w:after="180" w:line="220" w:lineRule="atLeast"/>
      <w:outlineLvl w:val="2"/>
    </w:pPr>
    <w:rPr>
      <w:rFonts w:ascii="Times New Roman" w:eastAsia="Times New Roman" w:hAnsi="Times New Roman" w:cs="Times New Roman"/>
      <w:b/>
      <w:color w:val="008080"/>
      <w:szCs w:val="22"/>
      <w:lang w:val="en-GB"/>
    </w:rPr>
  </w:style>
  <w:style w:type="paragraph" w:customStyle="1" w:styleId="Bullet2">
    <w:name w:val="Bullet 2"/>
    <w:basedOn w:val="Normal"/>
    <w:pPr>
      <w:spacing w:after="180" w:line="220" w:lineRule="atLeast"/>
    </w:pPr>
    <w:rPr>
      <w:rFonts w:eastAsia="Times New Roman" w:cs="Times New Roman"/>
      <w:sz w:val="18"/>
      <w:szCs w:val="22"/>
      <w:lang w:val="en-GB"/>
    </w:rPr>
  </w:style>
  <w:style w:type="paragraph" w:customStyle="1" w:styleId="ProgramTitle">
    <w:name w:val="ProgramTitle"/>
    <w:basedOn w:val="Normal"/>
    <w:pPr>
      <w:keepNext/>
      <w:keepLines/>
      <w:pageBreakBefore/>
      <w:spacing w:after="180" w:line="220" w:lineRule="atLeast"/>
      <w:ind w:left="2693" w:hanging="2693"/>
      <w:outlineLvl w:val="1"/>
    </w:pPr>
    <w:rPr>
      <w:rFonts w:eastAsia="Times New Roman" w:cs="Times New Roman"/>
      <w:b/>
      <w:color w:val="008080"/>
      <w:sz w:val="32"/>
      <w:szCs w:val="22"/>
      <w:lang w:val="en-GB"/>
    </w:rPr>
  </w:style>
  <w:style w:type="paragraph" w:customStyle="1" w:styleId="ProgramAnnex">
    <w:name w:val="ProgramAnnex"/>
    <w:basedOn w:val="Normal"/>
    <w:semiHidden/>
    <w:pPr>
      <w:keepNext/>
      <w:keepLines/>
      <w:pageBreakBefore/>
      <w:spacing w:after="120" w:line="220" w:lineRule="atLeast"/>
      <w:ind w:left="3062" w:hanging="3062"/>
      <w:outlineLvl w:val="1"/>
    </w:pPr>
    <w:rPr>
      <w:rFonts w:eastAsia="Times New Roman" w:cs="Times New Roman"/>
      <w:b/>
      <w:color w:val="008080"/>
      <w:sz w:val="32"/>
      <w:szCs w:val="22"/>
      <w:lang w:val="en-GB"/>
    </w:rPr>
  </w:style>
  <w:style w:type="paragraph" w:customStyle="1" w:styleId="ProgramIntro">
    <w:name w:val="ProgramIntro"/>
    <w:basedOn w:val="Normal"/>
    <w:pPr>
      <w:spacing w:after="180" w:line="220" w:lineRule="atLeast"/>
      <w:ind w:left="3062"/>
    </w:pPr>
    <w:rPr>
      <w:rFonts w:eastAsia="Times New Roman" w:cs="Times New Roman"/>
      <w:color w:val="008080"/>
      <w:sz w:val="26"/>
      <w:szCs w:val="22"/>
      <w:lang w:val="en-GB"/>
    </w:rPr>
  </w:style>
  <w:style w:type="paragraph" w:customStyle="1" w:styleId="AnnexTitle">
    <w:name w:val="AnnexTitle"/>
    <w:basedOn w:val="Heading2"/>
    <w:autoRedefine/>
    <w:rsid w:val="00D102AC"/>
    <w:pPr>
      <w:ind w:left="1701" w:hanging="1701"/>
    </w:pPr>
    <w:rPr>
      <w:rFonts w:ascii="Arial" w:hAnsi="Arial" w:cs="Arial"/>
      <w:bCs w:val="0"/>
      <w:iCs w:val="0"/>
      <w:szCs w:val="24"/>
      <w:lang w:val="de-CH"/>
    </w:rPr>
  </w:style>
  <w:style w:type="paragraph" w:customStyle="1" w:styleId="NumbList1">
    <w:name w:val="NumbList 1"/>
    <w:basedOn w:val="Normal"/>
    <w:pPr>
      <w:spacing w:after="180" w:line="220" w:lineRule="atLeast"/>
    </w:pPr>
    <w:rPr>
      <w:rFonts w:eastAsia="Times New Roman" w:cs="Times New Roman"/>
      <w:sz w:val="18"/>
      <w:szCs w:val="22"/>
      <w:lang w:val="en-GB"/>
    </w:rPr>
  </w:style>
  <w:style w:type="paragraph" w:customStyle="1" w:styleId="AppendixTitle">
    <w:name w:val="AppendixTitle"/>
    <w:basedOn w:val="Normal"/>
    <w:next w:val="Normal"/>
    <w:pPr>
      <w:keepNext/>
      <w:keepLines/>
      <w:pageBreakBefore/>
      <w:spacing w:after="180" w:line="220" w:lineRule="atLeast"/>
      <w:outlineLvl w:val="1"/>
    </w:pPr>
    <w:rPr>
      <w:rFonts w:eastAsia="Times New Roman" w:cs="Times New Roman"/>
      <w:b/>
      <w:color w:val="008080"/>
      <w:sz w:val="32"/>
      <w:szCs w:val="22"/>
      <w:lang w:val="en-GB"/>
    </w:rPr>
  </w:style>
  <w:style w:type="paragraph" w:customStyle="1" w:styleId="NormalAbb">
    <w:name w:val="NormalAbb"/>
    <w:basedOn w:val="Normal"/>
    <w:pPr>
      <w:spacing w:after="180" w:line="220" w:lineRule="atLeast"/>
      <w:ind w:left="1361" w:hanging="1361"/>
      <w:contextualSpacing/>
    </w:pPr>
    <w:rPr>
      <w:rFonts w:eastAsia="Times New Roman" w:cs="Times New Roman"/>
      <w:sz w:val="18"/>
      <w:szCs w:val="22"/>
      <w:lang w:val="en-GB"/>
    </w:rPr>
  </w:style>
  <w:style w:type="paragraph" w:customStyle="1" w:styleId="Bullet1">
    <w:name w:val="Bullet 1"/>
    <w:basedOn w:val="Normal"/>
    <w:pPr>
      <w:spacing w:after="180" w:line="220" w:lineRule="atLeast"/>
    </w:pPr>
    <w:rPr>
      <w:rFonts w:eastAsia="Times New Roman" w:cs="Times New Roman"/>
      <w:sz w:val="18"/>
      <w:szCs w:val="22"/>
      <w:lang w:val="en-GB"/>
    </w:rPr>
  </w:style>
  <w:style w:type="character" w:customStyle="1" w:styleId="InternetLink">
    <w:name w:val="Internet Link"/>
    <w:rPr>
      <w:color w:val="000099"/>
      <w:u w:val="single"/>
    </w:rPr>
  </w:style>
  <w:style w:type="character" w:customStyle="1" w:styleId="FootnoteAnchor">
    <w:name w:val="Footnote Anchor"/>
    <w:rPr>
      <w:vertAlign w:val="superscript"/>
    </w:rPr>
  </w:style>
  <w:style w:type="paragraph" w:styleId="TOC6">
    <w:name w:val="toc 6"/>
    <w:basedOn w:val="Normal"/>
    <w:next w:val="Normal"/>
    <w:autoRedefine/>
    <w:pPr>
      <w:spacing w:after="100" w:line="276" w:lineRule="auto"/>
      <w:ind w:left="1100"/>
    </w:pPr>
    <w:rPr>
      <w:rFonts w:eastAsia="Times New Roman" w:cs="Times New Roman"/>
      <w:szCs w:val="22"/>
    </w:rPr>
  </w:style>
  <w:style w:type="paragraph" w:styleId="TOC7">
    <w:name w:val="toc 7"/>
    <w:basedOn w:val="Normal"/>
    <w:next w:val="Normal"/>
    <w:autoRedefine/>
    <w:pPr>
      <w:spacing w:after="100" w:line="276" w:lineRule="auto"/>
      <w:ind w:left="1320"/>
    </w:pPr>
    <w:rPr>
      <w:rFonts w:eastAsia="Times New Roman" w:cs="Times New Roman"/>
      <w:szCs w:val="22"/>
    </w:rPr>
  </w:style>
  <w:style w:type="paragraph" w:styleId="TOC8">
    <w:name w:val="toc 8"/>
    <w:basedOn w:val="Normal"/>
    <w:next w:val="Normal"/>
    <w:autoRedefine/>
    <w:pPr>
      <w:spacing w:after="100" w:line="276" w:lineRule="auto"/>
      <w:ind w:left="1540"/>
    </w:pPr>
    <w:rPr>
      <w:rFonts w:eastAsia="Times New Roman" w:cs="Times New Roman"/>
      <w:szCs w:val="22"/>
    </w:rPr>
  </w:style>
  <w:style w:type="paragraph" w:styleId="TOC9">
    <w:name w:val="toc 9"/>
    <w:basedOn w:val="Normal"/>
    <w:next w:val="Normal"/>
    <w:autoRedefine/>
    <w:pPr>
      <w:spacing w:after="100" w:line="276" w:lineRule="auto"/>
      <w:ind w:left="1760"/>
    </w:pPr>
    <w:rPr>
      <w:rFonts w:eastAsia="Times New Roman" w:cs="Times New Roman"/>
      <w:szCs w:val="22"/>
    </w:rPr>
  </w:style>
  <w:style w:type="table" w:customStyle="1" w:styleId="TableGrid4">
    <w:name w:val="Table Grid4"/>
    <w:rPr>
      <w:snapToGrid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rPr>
      <w:rFonts w:ascii="Arial0" w:hAnsi="Arial0" w:cs="Arial0"/>
      <w:snapToGrid w:val="0"/>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semiHidden/>
    <w:rPr>
      <w:rFonts w:cs="Times New Roman"/>
      <w:color w:val="808080"/>
    </w:rPr>
  </w:style>
  <w:style w:type="paragraph" w:customStyle="1" w:styleId="xl73">
    <w:name w:val="xl73"/>
    <w:basedOn w:val="Normal"/>
    <w:pPr>
      <w:spacing w:before="100" w:beforeAutospacing="1" w:after="100" w:afterAutospacing="1"/>
      <w:textAlignment w:val="center"/>
    </w:pPr>
    <w:rPr>
      <w:rFonts w:ascii="Arial Narrow" w:eastAsia="Times New Roman" w:hAnsi="Arial Narrow" w:cs="Times New Roman"/>
      <w:sz w:val="16"/>
      <w:szCs w:val="16"/>
    </w:rPr>
  </w:style>
  <w:style w:type="paragraph" w:customStyle="1" w:styleId="xl74">
    <w:name w:val="xl74"/>
    <w:basedOn w:val="Normal"/>
    <w:pPr>
      <w:spacing w:before="100" w:beforeAutospacing="1" w:after="100" w:afterAutospacing="1"/>
      <w:textAlignment w:val="center"/>
    </w:pPr>
    <w:rPr>
      <w:rFonts w:ascii="Arial Narrow" w:eastAsia="Times New Roman" w:hAnsi="Arial Narrow" w:cs="Times New Roman"/>
      <w:sz w:val="16"/>
      <w:szCs w:val="16"/>
    </w:rPr>
  </w:style>
  <w:style w:type="paragraph" w:customStyle="1" w:styleId="xl75">
    <w:name w:val="xl75"/>
    <w:basedOn w:val="Normal"/>
    <w:pPr>
      <w:spacing w:before="100" w:beforeAutospacing="1" w:after="100" w:afterAutospacing="1"/>
      <w:textAlignment w:val="center"/>
    </w:pPr>
    <w:rPr>
      <w:rFonts w:ascii="Arial Narrow" w:eastAsia="Times New Roman" w:hAnsi="Arial Narrow" w:cs="Times New Roman"/>
      <w:sz w:val="16"/>
      <w:szCs w:val="16"/>
    </w:rPr>
  </w:style>
  <w:style w:type="paragraph" w:customStyle="1" w:styleId="xl76">
    <w:name w:val="xl76"/>
    <w:basedOn w:val="Normal"/>
    <w:pPr>
      <w:spacing w:before="100" w:beforeAutospacing="1" w:after="100" w:afterAutospacing="1"/>
    </w:pPr>
    <w:rPr>
      <w:rFonts w:ascii="Arial Narrow" w:eastAsia="Times New Roman" w:hAnsi="Arial Narrow" w:cs="Times New Roman"/>
      <w:sz w:val="16"/>
      <w:szCs w:val="16"/>
    </w:rPr>
  </w:style>
  <w:style w:type="paragraph" w:customStyle="1" w:styleId="xl77">
    <w:name w:val="xl77"/>
    <w:basedOn w:val="Normal"/>
    <w:pPr>
      <w:pBdr>
        <w:bottom w:val="single" w:sz="4" w:space="0" w:color="546778"/>
      </w:pBdr>
      <w:shd w:val="clear" w:color="000000" w:fill="C7CFD8"/>
      <w:spacing w:before="100" w:beforeAutospacing="1" w:after="100" w:afterAutospacing="1"/>
      <w:textAlignment w:val="center"/>
    </w:pPr>
    <w:rPr>
      <w:rFonts w:ascii="Arial Narrow" w:eastAsia="Times New Roman" w:hAnsi="Arial Narrow" w:cs="Times New Roman"/>
      <w:b/>
      <w:bCs/>
      <w:sz w:val="16"/>
      <w:szCs w:val="16"/>
    </w:rPr>
  </w:style>
  <w:style w:type="paragraph" w:customStyle="1" w:styleId="xl78">
    <w:name w:val="xl78"/>
    <w:basedOn w:val="Normal"/>
    <w:pPr>
      <w:pBdr>
        <w:bottom w:val="single" w:sz="4" w:space="0" w:color="546778"/>
      </w:pBdr>
      <w:shd w:val="clear" w:color="000000" w:fill="C7CFD8"/>
      <w:spacing w:before="100" w:beforeAutospacing="1" w:after="100" w:afterAutospacing="1"/>
      <w:textAlignment w:val="center"/>
    </w:pPr>
    <w:rPr>
      <w:rFonts w:ascii="Arial Narrow" w:eastAsia="Times New Roman" w:hAnsi="Arial Narrow" w:cs="Times New Roman"/>
      <w:b/>
      <w:bCs/>
      <w:sz w:val="16"/>
      <w:szCs w:val="16"/>
    </w:rPr>
  </w:style>
  <w:style w:type="paragraph" w:customStyle="1" w:styleId="xl79">
    <w:name w:val="xl79"/>
    <w:basedOn w:val="Normal"/>
    <w:pPr>
      <w:shd w:val="clear" w:color="000000" w:fill="C7CFD8"/>
      <w:spacing w:before="100" w:beforeAutospacing="1" w:after="100" w:afterAutospacing="1"/>
      <w:jc w:val="center"/>
      <w:textAlignment w:val="center"/>
    </w:pPr>
    <w:rPr>
      <w:rFonts w:ascii="Arial Narrow" w:eastAsia="Times New Roman" w:hAnsi="Arial Narrow" w:cs="Times New Roman"/>
      <w:b/>
      <w:bCs/>
      <w:sz w:val="16"/>
      <w:szCs w:val="16"/>
    </w:rPr>
  </w:style>
  <w:style w:type="paragraph" w:customStyle="1" w:styleId="xl80">
    <w:name w:val="xl80"/>
    <w:basedOn w:val="Normal"/>
    <w:pPr>
      <w:shd w:val="clear" w:color="000000" w:fill="C7CFD8"/>
      <w:spacing w:before="100" w:beforeAutospacing="1" w:after="100" w:afterAutospacing="1"/>
    </w:pPr>
    <w:rPr>
      <w:rFonts w:ascii="Arial Narrow" w:eastAsia="Times New Roman" w:hAnsi="Arial Narrow" w:cs="Times New Roman"/>
      <w:b/>
      <w:bCs/>
      <w:sz w:val="16"/>
      <w:szCs w:val="16"/>
    </w:rPr>
  </w:style>
  <w:style w:type="paragraph" w:customStyle="1" w:styleId="xl81">
    <w:name w:val="xl81"/>
    <w:basedOn w:val="Normal"/>
    <w:pPr>
      <w:spacing w:before="100" w:beforeAutospacing="1" w:after="100" w:afterAutospacing="1"/>
      <w:textAlignment w:val="top"/>
    </w:pPr>
    <w:rPr>
      <w:rFonts w:ascii="Arial Narrow" w:eastAsia="Times New Roman" w:hAnsi="Arial Narrow" w:cs="Times New Roman"/>
      <w:b/>
      <w:bCs/>
      <w:color w:val="005172"/>
      <w:sz w:val="16"/>
      <w:szCs w:val="16"/>
    </w:rPr>
  </w:style>
  <w:style w:type="paragraph" w:customStyle="1" w:styleId="xl82">
    <w:name w:val="xl82"/>
    <w:basedOn w:val="Normal"/>
    <w:pPr>
      <w:spacing w:before="100" w:beforeAutospacing="1" w:after="100" w:afterAutospacing="1"/>
      <w:textAlignment w:val="top"/>
    </w:pPr>
    <w:rPr>
      <w:rFonts w:ascii="Arial Narrow" w:eastAsia="Times New Roman" w:hAnsi="Arial Narrow" w:cs="Times New Roman"/>
      <w:sz w:val="16"/>
      <w:szCs w:val="16"/>
    </w:rPr>
  </w:style>
  <w:style w:type="paragraph" w:customStyle="1" w:styleId="xl83">
    <w:name w:val="xl83"/>
    <w:basedOn w:val="Normal"/>
    <w:pPr>
      <w:pBdr>
        <w:top w:val="single" w:sz="4" w:space="0" w:color="C7CFD8"/>
        <w:bottom w:val="single" w:sz="4" w:space="0" w:color="C7CFD8"/>
      </w:pBdr>
      <w:spacing w:before="100" w:beforeAutospacing="1" w:after="100" w:afterAutospacing="1"/>
      <w:textAlignment w:val="top"/>
    </w:pPr>
    <w:rPr>
      <w:rFonts w:ascii="Arial Narrow" w:eastAsia="Times New Roman" w:hAnsi="Arial Narrow" w:cs="Times New Roman"/>
      <w:b/>
      <w:bCs/>
      <w:color w:val="005172"/>
      <w:sz w:val="16"/>
      <w:szCs w:val="16"/>
    </w:rPr>
  </w:style>
  <w:style w:type="paragraph" w:customStyle="1" w:styleId="xl84">
    <w:name w:val="xl84"/>
    <w:basedOn w:val="Normal"/>
    <w:pPr>
      <w:pBdr>
        <w:top w:val="single" w:sz="4" w:space="0" w:color="C7CFD8"/>
        <w:bottom w:val="single" w:sz="4" w:space="0" w:color="C7CFD8"/>
      </w:pBdr>
      <w:spacing w:before="100" w:beforeAutospacing="1" w:after="100" w:afterAutospacing="1"/>
      <w:textAlignment w:val="top"/>
    </w:pPr>
    <w:rPr>
      <w:rFonts w:ascii="Arial Narrow" w:eastAsia="Times New Roman" w:hAnsi="Arial Narrow" w:cs="Times New Roman"/>
      <w:sz w:val="16"/>
      <w:szCs w:val="16"/>
    </w:rPr>
  </w:style>
  <w:style w:type="paragraph" w:customStyle="1" w:styleId="xl85">
    <w:name w:val="xl85"/>
    <w:basedOn w:val="Normal"/>
    <w:pPr>
      <w:pBdr>
        <w:top w:val="single" w:sz="4" w:space="0" w:color="C7CFD8"/>
        <w:bottom w:val="single" w:sz="4" w:space="0" w:color="C7CFD8"/>
      </w:pBdr>
      <w:spacing w:before="100" w:beforeAutospacing="1" w:after="100" w:afterAutospacing="1"/>
      <w:textAlignment w:val="center"/>
    </w:pPr>
    <w:rPr>
      <w:rFonts w:ascii="Arial Narrow" w:eastAsia="Times New Roman" w:hAnsi="Arial Narrow" w:cs="Times New Roman"/>
      <w:sz w:val="16"/>
      <w:szCs w:val="16"/>
    </w:rPr>
  </w:style>
  <w:style w:type="paragraph" w:customStyle="1" w:styleId="xl86">
    <w:name w:val="xl86"/>
    <w:basedOn w:val="Normal"/>
    <w:pPr>
      <w:pBdr>
        <w:top w:val="single" w:sz="4" w:space="0" w:color="C7CFD8"/>
        <w:bottom w:val="single" w:sz="4" w:space="0" w:color="C7CFD8"/>
      </w:pBdr>
      <w:spacing w:before="100" w:beforeAutospacing="1" w:after="100" w:afterAutospacing="1"/>
      <w:textAlignment w:val="top"/>
    </w:pPr>
    <w:rPr>
      <w:rFonts w:ascii="Arial Narrow" w:eastAsia="Times New Roman" w:hAnsi="Arial Narrow" w:cs="Times New Roman"/>
      <w:sz w:val="16"/>
      <w:szCs w:val="16"/>
    </w:rPr>
  </w:style>
  <w:style w:type="paragraph" w:customStyle="1" w:styleId="xl87">
    <w:name w:val="xl87"/>
    <w:basedOn w:val="Normal"/>
    <w:pPr>
      <w:pBdr>
        <w:top w:val="single" w:sz="4" w:space="0" w:color="C7CFD8"/>
        <w:bottom w:val="single" w:sz="12" w:space="0" w:color="C7CFD8"/>
      </w:pBdr>
      <w:spacing w:before="100" w:beforeAutospacing="1" w:after="100" w:afterAutospacing="1"/>
      <w:textAlignment w:val="top"/>
    </w:pPr>
    <w:rPr>
      <w:rFonts w:ascii="Arial Narrow" w:eastAsia="Times New Roman" w:hAnsi="Arial Narrow" w:cs="Times New Roman"/>
      <w:b/>
      <w:bCs/>
      <w:color w:val="005172"/>
      <w:sz w:val="16"/>
      <w:szCs w:val="16"/>
    </w:rPr>
  </w:style>
  <w:style w:type="paragraph" w:customStyle="1" w:styleId="xl88">
    <w:name w:val="xl88"/>
    <w:basedOn w:val="Normal"/>
    <w:pPr>
      <w:pBdr>
        <w:top w:val="single" w:sz="4" w:space="0" w:color="C7CFD8"/>
        <w:bottom w:val="single" w:sz="12" w:space="0" w:color="C7CFD8"/>
      </w:pBdr>
      <w:spacing w:before="100" w:beforeAutospacing="1" w:after="100" w:afterAutospacing="1"/>
      <w:textAlignment w:val="center"/>
    </w:pPr>
    <w:rPr>
      <w:rFonts w:ascii="Arial Narrow" w:eastAsia="Times New Roman" w:hAnsi="Arial Narrow" w:cs="Times New Roman"/>
      <w:sz w:val="16"/>
      <w:szCs w:val="16"/>
    </w:rPr>
  </w:style>
  <w:style w:type="paragraph" w:customStyle="1" w:styleId="xl89">
    <w:name w:val="xl89"/>
    <w:basedOn w:val="Normal"/>
    <w:pPr>
      <w:pBdr>
        <w:top w:val="single" w:sz="4" w:space="0" w:color="C7CFD8"/>
        <w:bottom w:val="single" w:sz="12" w:space="0" w:color="C7CFD8"/>
      </w:pBdr>
      <w:spacing w:before="100" w:beforeAutospacing="1" w:after="100" w:afterAutospacing="1"/>
      <w:textAlignment w:val="top"/>
    </w:pPr>
    <w:rPr>
      <w:rFonts w:ascii="Arial Narrow" w:eastAsia="Times New Roman" w:hAnsi="Arial Narrow" w:cs="Times New Roman"/>
      <w:b/>
      <w:bCs/>
      <w:sz w:val="16"/>
      <w:szCs w:val="16"/>
    </w:rPr>
  </w:style>
  <w:style w:type="paragraph" w:customStyle="1" w:styleId="xl90">
    <w:name w:val="xl90"/>
    <w:basedOn w:val="Normal"/>
    <w:pPr>
      <w:shd w:val="clear" w:color="000000" w:fill="C7CFD8"/>
      <w:spacing w:before="100" w:beforeAutospacing="1" w:after="100" w:afterAutospacing="1"/>
      <w:jc w:val="center"/>
      <w:textAlignment w:val="center"/>
    </w:pPr>
    <w:rPr>
      <w:rFonts w:ascii="Arial Narrow" w:eastAsia="Times New Roman" w:hAnsi="Arial Narrow" w:cs="Times New Roman"/>
      <w:b/>
      <w:bCs/>
      <w:sz w:val="16"/>
      <w:szCs w:val="16"/>
    </w:rPr>
  </w:style>
  <w:style w:type="paragraph" w:customStyle="1" w:styleId="AlphaList">
    <w:name w:val="AlphaList"/>
    <w:basedOn w:val="Normal"/>
    <w:pPr>
      <w:tabs>
        <w:tab w:val="num" w:pos="680"/>
      </w:tabs>
      <w:spacing w:after="180" w:line="220" w:lineRule="atLeast"/>
      <w:ind w:left="680" w:hanging="340"/>
    </w:pPr>
    <w:rPr>
      <w:rFonts w:eastAsia="Times New Roman" w:cs="Times New Roman"/>
      <w:sz w:val="18"/>
      <w:szCs w:val="22"/>
      <w:lang w:val="en-GB"/>
    </w:rPr>
  </w:style>
  <w:style w:type="paragraph" w:customStyle="1" w:styleId="ChartPara">
    <w:name w:val="ChartPara"/>
    <w:basedOn w:val="Normal"/>
    <w:pPr>
      <w:spacing w:after="180" w:line="220" w:lineRule="atLeast"/>
      <w:ind w:left="1418"/>
    </w:pPr>
    <w:rPr>
      <w:rFonts w:eastAsia="Times New Roman" w:cs="Times New Roman"/>
      <w:sz w:val="18"/>
      <w:szCs w:val="22"/>
      <w:lang w:val="en-GB"/>
    </w:rPr>
  </w:style>
  <w:style w:type="character" w:customStyle="1" w:styleId="admitted">
    <w:name w:val="admitted"/>
    <w:basedOn w:val="DefaultParagraphFont"/>
    <w:rPr>
      <w:rFonts w:cs="Times New Roman"/>
    </w:rPr>
  </w:style>
  <w:style w:type="character" w:customStyle="1" w:styleId="CommentTextChar1">
    <w:name w:val="Comment Text Char1"/>
    <w:basedOn w:val="DefaultParagraphFont"/>
    <w:rPr>
      <w:rFonts w:ascii="Arial0" w:hAnsi="Arial0" w:cs="Arial0"/>
      <w:sz w:val="18"/>
    </w:rPr>
  </w:style>
  <w:style w:type="paragraph" w:styleId="BodyText3">
    <w:name w:val="Body Text 3"/>
    <w:basedOn w:val="Normal"/>
    <w:pPr>
      <w:spacing w:after="120"/>
    </w:pPr>
    <w:rPr>
      <w:sz w:val="16"/>
      <w:szCs w:val="16"/>
    </w:rPr>
  </w:style>
  <w:style w:type="character" w:customStyle="1" w:styleId="BodyText3Char">
    <w:name w:val="Body Text 3 Char"/>
    <w:basedOn w:val="DefaultParagraphFont"/>
    <w:locked/>
    <w:rPr>
      <w:rFonts w:ascii="Arial0" w:eastAsia="SimSun" w:hAnsi="Arial0" w:cs="Arial0"/>
      <w:sz w:val="16"/>
      <w:szCs w:val="16"/>
      <w:lang w:val="x-none"/>
    </w:rPr>
  </w:style>
  <w:style w:type="paragraph" w:customStyle="1" w:styleId="BodyTextKeep">
    <w:name w:val="Body Text Keep"/>
    <w:basedOn w:val="BodyText"/>
    <w:pPr>
      <w:keepNext/>
      <w:spacing w:after="160"/>
    </w:pPr>
    <w:rPr>
      <w:rFonts w:ascii="Times New Roman" w:eastAsia="Times New Roman" w:hAnsi="Times New Roman"/>
    </w:rPr>
  </w:style>
  <w:style w:type="character" w:customStyle="1" w:styleId="ClosingChar">
    <w:name w:val="Closing Char"/>
    <w:basedOn w:val="DefaultParagraphFont"/>
    <w:locked/>
    <w:rPr>
      <w:rFonts w:ascii="Arial0" w:hAnsi="Arial0" w:cs="Times New Roman"/>
    </w:rPr>
  </w:style>
  <w:style w:type="character" w:customStyle="1" w:styleId="MacroTextChar">
    <w:name w:val="Macro Text Char"/>
    <w:basedOn w:val="DefaultParagraphFont"/>
    <w:semiHidden/>
    <w:locked/>
    <w:rPr>
      <w:rFonts w:ascii="Courier New" w:hAnsi="Courier New" w:cs="Times New Roman"/>
      <w:sz w:val="16"/>
      <w:lang w:val="en-US" w:bidi="ar-SA"/>
    </w:rPr>
  </w:style>
  <w:style w:type="character" w:customStyle="1" w:styleId="DateChar">
    <w:name w:val="Date Char"/>
    <w:basedOn w:val="DefaultParagraphFont"/>
    <w:locked/>
    <w:rPr>
      <w:rFonts w:ascii="Arial0" w:hAnsi="Arial0" w:cs="Times New Roman"/>
      <w:b/>
    </w:rPr>
  </w:style>
  <w:style w:type="paragraph" w:customStyle="1" w:styleId="StyleDocoriginalNotBold">
    <w:name w:val="Style Doc_original + Not Bold"/>
    <w:basedOn w:val="Docoriginal"/>
    <w:link w:val="SalutationChar"/>
    <w:autoRedefine/>
    <w:pPr>
      <w:spacing w:before="0" w:line="280" w:lineRule="exact"/>
      <w:ind w:left="1589"/>
      <w:contextualSpacing w:val="0"/>
    </w:pPr>
    <w:rPr>
      <w:lang w:val="fr-FR"/>
    </w:rPr>
  </w:style>
  <w:style w:type="character" w:customStyle="1" w:styleId="StyleDocoriginalNotBoldChar">
    <w:name w:val="Style Doc_original + Not Bold Char"/>
    <w:basedOn w:val="DocoriginalChar"/>
    <w:locked/>
    <w:rPr>
      <w:rFonts w:ascii="Arial0" w:hAnsi="Arial0" w:cs="Times New Roman"/>
      <w:b/>
      <w:bCs/>
      <w:spacing w:val="10"/>
      <w:sz w:val="18"/>
      <w:lang w:val="fr-FR"/>
    </w:rPr>
  </w:style>
  <w:style w:type="paragraph" w:customStyle="1" w:styleId="StyleDocnumber">
    <w:name w:val="Style Doc_number"/>
    <w:basedOn w:val="Docoriginal"/>
    <w:pPr>
      <w:spacing w:before="0" w:line="280" w:lineRule="exact"/>
      <w:ind w:left="1589"/>
      <w:contextualSpacing w:val="0"/>
      <w:jc w:val="both"/>
    </w:pPr>
    <w:rPr>
      <w:sz w:val="20"/>
    </w:rPr>
  </w:style>
  <w:style w:type="paragraph" w:customStyle="1" w:styleId="StyleDocoriginal">
    <w:name w:val="Style Doc_original"/>
    <w:basedOn w:val="Docoriginal"/>
    <w:pPr>
      <w:spacing w:before="0" w:line="280" w:lineRule="exact"/>
      <w:ind w:left="1361"/>
      <w:contextualSpacing w:val="0"/>
      <w:jc w:val="both"/>
    </w:pPr>
    <w:rPr>
      <w:lang w:val="fr-FR"/>
    </w:rPr>
  </w:style>
  <w:style w:type="character" w:customStyle="1" w:styleId="StyleDocoriginalChar">
    <w:name w:val="Style Doc_original Char"/>
    <w:basedOn w:val="DocoriginalChar"/>
    <w:locked/>
    <w:rPr>
      <w:rFonts w:ascii="Arial0" w:hAnsi="Arial0" w:cs="Times New Roman"/>
      <w:b/>
      <w:bCs/>
      <w:spacing w:val="10"/>
      <w:sz w:val="18"/>
      <w:lang w:val="fr-FR"/>
    </w:rPr>
  </w:style>
  <w:style w:type="paragraph" w:customStyle="1" w:styleId="StyleStyleDocoriginalNotBoldNotBold">
    <w:name w:val="Style Style Doc_original + Not Bold + Not Bold"/>
    <w:basedOn w:val="StyleDocoriginalNotBold"/>
    <w:rPr>
      <w:b w:val="0"/>
      <w:bCs w:val="0"/>
    </w:rPr>
  </w:style>
  <w:style w:type="character" w:customStyle="1" w:styleId="StyleStyleDocoriginalNotBoldNotBoldChar">
    <w:name w:val="Style Style Doc_original + Not Bold + Not Bold Char"/>
    <w:basedOn w:val="StyleDocoriginalNotBoldChar"/>
    <w:locked/>
    <w:rPr>
      <w:rFonts w:ascii="Arial0" w:hAnsi="Arial0" w:cs="Times New Roman"/>
      <w:b/>
      <w:bCs/>
      <w:spacing w:val="10"/>
      <w:sz w:val="18"/>
      <w:lang w:val="fr-FR"/>
    </w:rPr>
  </w:style>
  <w:style w:type="character" w:customStyle="1" w:styleId="StyleDocoriginalNotBold1">
    <w:name w:val="Style Doc_original + Not Bold1"/>
    <w:basedOn w:val="DefaultParagraphFont"/>
    <w:rPr>
      <w:rFonts w:ascii="Arial0" w:hAnsi="Arial0" w:cs="Times New Roman"/>
      <w:b/>
      <w:bCs/>
      <w:spacing w:val="10"/>
      <w:lang w:val="en-US" w:bidi="ar-SA"/>
    </w:rPr>
  </w:style>
  <w:style w:type="character" w:customStyle="1" w:styleId="StyleDoclangBold">
    <w:name w:val="Style Doc_lang + Bold"/>
    <w:basedOn w:val="Doclang"/>
    <w:rPr>
      <w:rFonts w:ascii="Arial0" w:hAnsi="Arial0" w:cs="Times New Roman"/>
      <w:b/>
      <w:bCs/>
      <w:sz w:val="20"/>
      <w:lang w:val="en-US"/>
    </w:rPr>
  </w:style>
  <w:style w:type="paragraph" w:customStyle="1" w:styleId="Draft">
    <w:name w:val="Draft"/>
    <w:basedOn w:val="Normal"/>
    <w:next w:val="preparedby"/>
    <w:pPr>
      <w:spacing w:before="720" w:after="480"/>
      <w:jc w:val="center"/>
    </w:pPr>
    <w:rPr>
      <w:rFonts w:ascii="Times New Roman" w:eastAsia="Times New Roman" w:hAnsi="Times New Roman" w:cs="Times New Roman"/>
      <w:caps/>
      <w:sz w:val="28"/>
    </w:rPr>
  </w:style>
  <w:style w:type="paragraph" w:customStyle="1" w:styleId="Committee">
    <w:name w:val="Committee"/>
    <w:basedOn w:val="Title"/>
    <w:pPr>
      <w:spacing w:after="300"/>
    </w:pPr>
    <w:rPr>
      <w:rFonts w:ascii="Arial0" w:hAnsi="Arial0"/>
      <w:kern w:val="28"/>
      <w:sz w:val="30"/>
    </w:rPr>
  </w:style>
  <w:style w:type="paragraph" w:customStyle="1" w:styleId="result">
    <w:name w:val="result"/>
    <w:basedOn w:val="Normal"/>
    <w:rPr>
      <w:rFonts w:eastAsia="Times New Roman" w:cs="Times New Roman"/>
      <w:sz w:val="18"/>
    </w:rPr>
  </w:style>
  <w:style w:type="paragraph" w:styleId="NoSpacing">
    <w:name w:val="No Spacing"/>
    <w:qFormat/>
    <w:rPr>
      <w:rFonts w:ascii="Arial0" w:hAnsi="Arial0"/>
      <w:snapToGrid w:val="0"/>
      <w:sz w:val="22"/>
      <w:szCs w:val="22"/>
      <w:lang w:val="en-US"/>
    </w:rPr>
  </w:style>
  <w:style w:type="character" w:customStyle="1" w:styleId="NoSpacingChar">
    <w:name w:val="No Spacing Char"/>
    <w:basedOn w:val="DefaultParagraphFont"/>
    <w:locked/>
    <w:rPr>
      <w:rFonts w:ascii="Arial0" w:hAnsi="Arial0" w:cs="Times New Roman"/>
      <w:sz w:val="22"/>
      <w:szCs w:val="22"/>
      <w:lang w:val="en-US" w:bidi="ar-SA"/>
    </w:rPr>
  </w:style>
  <w:style w:type="paragraph" w:customStyle="1" w:styleId="msonormal0">
    <w:name w:val="msonormal"/>
    <w:basedOn w:val="Normal"/>
    <w:pPr>
      <w:spacing w:before="100" w:beforeAutospacing="1" w:after="100" w:afterAutospacing="1"/>
    </w:pPr>
    <w:rPr>
      <w:rFonts w:ascii="Times New Roman" w:eastAsia="Times New Roman" w:hAnsi="Times New Roman" w:cs="Times New Roman"/>
      <w:sz w:val="24"/>
      <w:szCs w:val="24"/>
    </w:rPr>
  </w:style>
  <w:style w:type="paragraph" w:customStyle="1" w:styleId="xl72">
    <w:name w:val="xl72"/>
    <w:basedOn w:val="Normal"/>
    <w:pPr>
      <w:spacing w:before="100" w:beforeAutospacing="1" w:after="100" w:afterAutospacing="1"/>
      <w:textAlignment w:val="top"/>
    </w:pPr>
    <w:rPr>
      <w:rFonts w:ascii="Times New Roman" w:eastAsia="Times New Roman" w:hAnsi="Times New Roman" w:cs="Times New Roman"/>
      <w:sz w:val="16"/>
      <w:szCs w:val="16"/>
    </w:rPr>
  </w:style>
  <w:style w:type="paragraph" w:customStyle="1" w:styleId="xl91">
    <w:name w:val="xl9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6"/>
      <w:szCs w:val="16"/>
    </w:rPr>
  </w:style>
  <w:style w:type="paragraph" w:customStyle="1" w:styleId="xl92">
    <w:name w:val="xl92"/>
    <w:basedOn w:val="Normal"/>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top"/>
    </w:pPr>
    <w:rPr>
      <w:rFonts w:ascii="Times New Roman" w:eastAsia="Times New Roman" w:hAnsi="Times New Roman" w:cs="Times New Roman"/>
      <w:b/>
      <w:bCs/>
      <w:sz w:val="14"/>
      <w:szCs w:val="14"/>
    </w:rPr>
  </w:style>
  <w:style w:type="paragraph" w:customStyle="1" w:styleId="xl93">
    <w:name w:val="xl93"/>
    <w:basedOn w:val="Normal"/>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top"/>
    </w:pPr>
    <w:rPr>
      <w:rFonts w:ascii="Times New Roman" w:eastAsia="Times New Roman" w:hAnsi="Times New Roman" w:cs="Times New Roman"/>
      <w:sz w:val="16"/>
      <w:szCs w:val="16"/>
    </w:rPr>
  </w:style>
  <w:style w:type="paragraph" w:customStyle="1" w:styleId="xl94">
    <w:name w:val="xl94"/>
    <w:basedOn w:val="Normal"/>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top"/>
    </w:pPr>
    <w:rPr>
      <w:rFonts w:ascii="Times New Roman" w:eastAsia="Times New Roman" w:hAnsi="Times New Roman" w:cs="Times New Roman"/>
      <w:sz w:val="16"/>
      <w:szCs w:val="16"/>
    </w:rPr>
  </w:style>
  <w:style w:type="paragraph" w:customStyle="1" w:styleId="xl95">
    <w:name w:val="xl95"/>
    <w:basedOn w:val="Normal"/>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top"/>
    </w:pPr>
    <w:rPr>
      <w:rFonts w:ascii="Times New Roman" w:eastAsia="Times New Roman" w:hAnsi="Times New Roman" w:cs="Times New Roman"/>
      <w:b/>
      <w:bCs/>
      <w:sz w:val="16"/>
      <w:szCs w:val="16"/>
    </w:rPr>
  </w:style>
  <w:style w:type="paragraph" w:customStyle="1" w:styleId="xl96">
    <w:name w:val="xl96"/>
    <w:basedOn w:val="Normal"/>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top"/>
    </w:pPr>
    <w:rPr>
      <w:rFonts w:ascii="Times New Roman" w:eastAsia="Times New Roman" w:hAnsi="Times New Roman" w:cs="Times New Roman"/>
      <w:sz w:val="16"/>
      <w:szCs w:val="16"/>
    </w:rPr>
  </w:style>
  <w:style w:type="paragraph" w:customStyle="1" w:styleId="xl97">
    <w:name w:val="xl97"/>
    <w:basedOn w:val="Normal"/>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top"/>
    </w:pPr>
    <w:rPr>
      <w:rFonts w:ascii="Times New Roman" w:eastAsia="Times New Roman" w:hAnsi="Times New Roman" w:cs="Times New Roman"/>
      <w:sz w:val="16"/>
      <w:szCs w:val="16"/>
    </w:rPr>
  </w:style>
  <w:style w:type="paragraph" w:customStyle="1" w:styleId="xl98">
    <w:name w:val="xl98"/>
    <w:basedOn w:val="Normal"/>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top"/>
    </w:pPr>
    <w:rPr>
      <w:rFonts w:ascii="Times New Roman" w:eastAsia="Times New Roman" w:hAnsi="Times New Roman" w:cs="Times New Roman"/>
      <w:sz w:val="16"/>
      <w:szCs w:val="16"/>
    </w:rPr>
  </w:style>
  <w:style w:type="paragraph" w:customStyle="1" w:styleId="xl99">
    <w:name w:val="xl99"/>
    <w:basedOn w:val="Normal"/>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top"/>
    </w:pPr>
    <w:rPr>
      <w:rFonts w:ascii="Times New Roman" w:eastAsia="Times New Roman" w:hAnsi="Times New Roman" w:cs="Times New Roman"/>
      <w:sz w:val="16"/>
      <w:szCs w:val="16"/>
    </w:rPr>
  </w:style>
  <w:style w:type="paragraph" w:customStyle="1" w:styleId="xl100">
    <w:name w:val="xl100"/>
    <w:basedOn w:val="Normal"/>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top"/>
    </w:pPr>
    <w:rPr>
      <w:rFonts w:ascii="Times New Roman" w:eastAsia="Times New Roman" w:hAnsi="Times New Roman" w:cs="Times New Roman"/>
      <w:sz w:val="16"/>
      <w:szCs w:val="16"/>
    </w:rPr>
  </w:style>
  <w:style w:type="paragraph" w:customStyle="1" w:styleId="xl101">
    <w:name w:val="xl101"/>
    <w:basedOn w:val="Normal"/>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top"/>
    </w:pPr>
    <w:rPr>
      <w:rFonts w:ascii="Times New Roman" w:eastAsia="Times New Roman" w:hAnsi="Times New Roman" w:cs="Times New Roman"/>
      <w:sz w:val="16"/>
      <w:szCs w:val="16"/>
    </w:rPr>
  </w:style>
  <w:style w:type="paragraph" w:customStyle="1" w:styleId="xl102">
    <w:name w:val="xl102"/>
    <w:basedOn w:val="Normal"/>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top"/>
    </w:pPr>
    <w:rPr>
      <w:rFonts w:ascii="Times New Roman" w:eastAsia="Times New Roman" w:hAnsi="Times New Roman" w:cs="Times New Roman"/>
      <w:sz w:val="16"/>
      <w:szCs w:val="16"/>
    </w:rPr>
  </w:style>
  <w:style w:type="paragraph" w:customStyle="1" w:styleId="xl103">
    <w:name w:val="xl103"/>
    <w:basedOn w:val="Normal"/>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top"/>
    </w:pPr>
    <w:rPr>
      <w:rFonts w:ascii="Times New Roman" w:eastAsia="Times New Roman" w:hAnsi="Times New Roman" w:cs="Times New Roman"/>
      <w:sz w:val="16"/>
      <w:szCs w:val="16"/>
    </w:rPr>
  </w:style>
  <w:style w:type="paragraph" w:customStyle="1" w:styleId="xl104">
    <w:name w:val="xl104"/>
    <w:basedOn w:val="Normal"/>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top"/>
    </w:pPr>
    <w:rPr>
      <w:rFonts w:ascii="Times New Roman" w:eastAsia="Times New Roman" w:hAnsi="Times New Roman" w:cs="Times New Roman"/>
      <w:sz w:val="16"/>
      <w:szCs w:val="16"/>
    </w:rPr>
  </w:style>
  <w:style w:type="paragraph" w:customStyle="1" w:styleId="xl105">
    <w:name w:val="xl105"/>
    <w:basedOn w:val="Normal"/>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top"/>
    </w:pPr>
    <w:rPr>
      <w:rFonts w:ascii="Times New Roman" w:eastAsia="Times New Roman" w:hAnsi="Times New Roman" w:cs="Times New Roman"/>
      <w:sz w:val="16"/>
      <w:szCs w:val="16"/>
    </w:rPr>
  </w:style>
  <w:style w:type="paragraph" w:customStyle="1" w:styleId="xl106">
    <w:name w:val="xl106"/>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6"/>
      <w:szCs w:val="16"/>
    </w:rPr>
  </w:style>
  <w:style w:type="paragraph" w:customStyle="1" w:styleId="xl107">
    <w:name w:val="xl10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cs="Times New Roman"/>
      <w:sz w:val="16"/>
      <w:szCs w:val="16"/>
    </w:rPr>
  </w:style>
  <w:style w:type="paragraph" w:customStyle="1" w:styleId="annexiparanumbered">
    <w:name w:val="annex_i_para_numbered"/>
    <w:basedOn w:val="ListParagraph1"/>
    <w:pPr>
      <w:numPr>
        <w:numId w:val="14"/>
      </w:numPr>
      <w:contextualSpacing/>
    </w:pPr>
  </w:style>
  <w:style w:type="character" w:customStyle="1" w:styleId="ListParagraphChar">
    <w:name w:val="List Paragraph Char"/>
    <w:aliases w:val="auto_list_(i) Char,List Paragraph1 Char"/>
    <w:basedOn w:val="DefaultParagraphFont"/>
    <w:locked/>
    <w:rPr>
      <w:rFonts w:ascii="Arial0" w:hAnsi="Arial0" w:cs="Times New Roman"/>
    </w:rPr>
  </w:style>
  <w:style w:type="paragraph" w:customStyle="1" w:styleId="Bulletalphabet">
    <w:name w:val="Bullet alphabet"/>
    <w:pPr>
      <w:widowControl w:val="0"/>
      <w:tabs>
        <w:tab w:val="num" w:pos="454"/>
      </w:tabs>
      <w:adjustRightInd w:val="0"/>
      <w:spacing w:after="170" w:line="280" w:lineRule="atLeast"/>
      <w:ind w:left="454" w:hanging="454"/>
      <w:textAlignment w:val="baseline"/>
    </w:pPr>
    <w:rPr>
      <w:rFonts w:ascii="Arial0" w:hAnsi="Arial0" w:cs="Arial0"/>
      <w:snapToGrid w:val="0"/>
      <w:color w:val="000000"/>
      <w:lang w:val="en-GB"/>
    </w:rPr>
  </w:style>
  <w:style w:type="paragraph" w:customStyle="1" w:styleId="Number1">
    <w:name w:val="Number 1"/>
    <w:pPr>
      <w:tabs>
        <w:tab w:val="num" w:pos="454"/>
      </w:tabs>
      <w:adjustRightInd w:val="0"/>
      <w:spacing w:before="120" w:after="170" w:line="280" w:lineRule="atLeast"/>
      <w:textAlignment w:val="baseline"/>
    </w:pPr>
    <w:rPr>
      <w:rFonts w:ascii="Arial0" w:hAnsi="Arial0"/>
      <w:snapToGrid w:val="0"/>
      <w:color w:val="000000"/>
      <w:szCs w:val="24"/>
      <w:lang w:val="en-GB"/>
    </w:rPr>
  </w:style>
  <w:style w:type="character" w:customStyle="1" w:styleId="Number1Char">
    <w:name w:val="Number 1 Char"/>
    <w:locked/>
    <w:rPr>
      <w:rFonts w:ascii="Arial0" w:hAnsi="Arial0"/>
      <w:color w:val="000000"/>
      <w:sz w:val="24"/>
      <w:lang w:val="en-GB"/>
    </w:rPr>
  </w:style>
  <w:style w:type="paragraph" w:customStyle="1" w:styleId="xxmsonormal">
    <w:name w:val="x_xmsonormal"/>
    <w:basedOn w:val="Normal"/>
    <w:pPr>
      <w:jc w:val="left"/>
    </w:pPr>
    <w:rPr>
      <w:rFonts w:ascii="Calibri" w:eastAsia="Times New Roman" w:hAnsi="Calibri" w:cs="Calibri"/>
      <w:sz w:val="22"/>
      <w:szCs w:val="22"/>
    </w:rPr>
  </w:style>
  <w:style w:type="character" w:styleId="UnresolvedMention">
    <w:name w:val="Unresolved Mention"/>
    <w:basedOn w:val="DefaultParagraphFont"/>
    <w:semiHidden/>
    <w:rPr>
      <w:rFonts w:cs="Times New Roman"/>
      <w:color w:val="605E5C"/>
      <w:shd w:val="clear" w:color="auto" w:fill="E1DFDD"/>
    </w:rPr>
  </w:style>
  <w:style w:type="character" w:customStyle="1" w:styleId="tw4winMark">
    <w:name w:val="tw4winMark"/>
    <w:rPr>
      <w:rFonts w:ascii="Courier New" w:hAnsi="Courier New"/>
      <w:vanish/>
      <w:color w:val="800080"/>
      <w:sz w:val="24"/>
      <w:vertAlign w:val="subscript"/>
    </w:rPr>
  </w:style>
  <w:style w:type="character" w:customStyle="1" w:styleId="Titre2Car">
    <w:name w:val="Titre 2 Car"/>
    <w:basedOn w:val="DefaultParagraphFont"/>
    <w:locked/>
    <w:rPr>
      <w:rFonts w:ascii="Arial0" w:hAnsi="Arial0" w:cs="Arial0"/>
      <w:b/>
      <w:bCs/>
      <w:iCs/>
      <w:color w:val="155F1A"/>
      <w:sz w:val="28"/>
      <w:szCs w:val="28"/>
      <w:lang w:val="en-US" w:bidi="ar-SA"/>
    </w:rPr>
  </w:style>
  <w:style w:type="character" w:customStyle="1" w:styleId="Titre3Car">
    <w:name w:val="Titre 3 Car"/>
    <w:basedOn w:val="DefaultParagraphFont"/>
    <w:locked/>
    <w:rPr>
      <w:rFonts w:ascii="Arial0" w:hAnsi="Arial0" w:cs="Arial0"/>
      <w:bCs/>
      <w:iCs/>
      <w:color w:val="155F1A"/>
      <w:sz w:val="26"/>
      <w:szCs w:val="26"/>
      <w:lang w:val="en-US" w:bidi="ar-SA"/>
    </w:rPr>
  </w:style>
  <w:style w:type="character" w:customStyle="1" w:styleId="tw4winError">
    <w:name w:val="tw4winError"/>
    <w:rPr>
      <w:rFonts w:ascii="Courier New" w:hAnsi="Courier New"/>
      <w:color w:val="00FF00"/>
      <w:sz w:val="40"/>
    </w:rPr>
  </w:style>
  <w:style w:type="character" w:customStyle="1" w:styleId="tw4winTerm">
    <w:name w:val="tw4winTerm"/>
    <w:rPr>
      <w:color w:val="0000FF"/>
    </w:rPr>
  </w:style>
  <w:style w:type="character" w:customStyle="1" w:styleId="tw4winPopup">
    <w:name w:val="tw4winPopup"/>
    <w:rPr>
      <w:rFonts w:ascii="Courier New" w:hAnsi="Courier New"/>
      <w:noProof/>
      <w:color w:val="008000"/>
    </w:rPr>
  </w:style>
  <w:style w:type="character" w:customStyle="1" w:styleId="tw4winJump">
    <w:name w:val="tw4winJump"/>
    <w:rPr>
      <w:rFonts w:ascii="Courier New" w:hAnsi="Courier New"/>
      <w:noProof/>
      <w:color w:val="008080"/>
    </w:rPr>
  </w:style>
  <w:style w:type="character" w:customStyle="1" w:styleId="tw4winExternal">
    <w:name w:val="tw4winExternal"/>
    <w:rPr>
      <w:rFonts w:ascii="Courier New" w:hAnsi="Courier New"/>
      <w:noProof/>
      <w:color w:val="808080"/>
    </w:rPr>
  </w:style>
  <w:style w:type="character" w:customStyle="1" w:styleId="tw4winInternal">
    <w:name w:val="tw4winInternal"/>
    <w:rPr>
      <w:rFonts w:ascii="Courier New" w:hAnsi="Courier New"/>
      <w:noProof/>
      <w:color w:val="FF0000"/>
    </w:rPr>
  </w:style>
  <w:style w:type="character" w:customStyle="1" w:styleId="DONOTTRANSLATE">
    <w:name w:val="DO_NOT_TRANSLATE"/>
    <w:rPr>
      <w:rFonts w:ascii="Courier New" w:hAnsi="Courier New"/>
      <w:noProof/>
      <w:color w:val="800000"/>
    </w:rPr>
  </w:style>
  <w:style w:type="numbering" w:customStyle="1" w:styleId="NumbListChart">
    <w:name w:val="NumbListChart"/>
    <w:pPr>
      <w:numPr>
        <w:numId w:val="19"/>
      </w:numPr>
    </w:pPr>
  </w:style>
  <w:style w:type="numbering" w:customStyle="1" w:styleId="NUmbListBullet">
    <w:name w:val="NUmbListBullet"/>
    <w:pPr>
      <w:numPr>
        <w:numId w:val="18"/>
      </w:numPr>
    </w:pPr>
  </w:style>
  <w:style w:type="numbering" w:customStyle="1" w:styleId="NumbListAppendix">
    <w:name w:val="NumbListAppendix"/>
    <w:pPr>
      <w:numPr>
        <w:numId w:val="17"/>
      </w:numPr>
    </w:pPr>
  </w:style>
  <w:style w:type="numbering" w:customStyle="1" w:styleId="NumbListAnnex">
    <w:name w:val="NumbListAnnex"/>
    <w:pPr>
      <w:numPr>
        <w:numId w:val="16"/>
      </w:numPr>
    </w:pPr>
  </w:style>
  <w:style w:type="numbering" w:customStyle="1" w:styleId="NumbListTable">
    <w:name w:val="NumbListTable"/>
    <w:pPr>
      <w:numPr>
        <w:numId w:val="21"/>
      </w:numPr>
    </w:pPr>
  </w:style>
  <w:style w:type="numbering" w:customStyle="1" w:styleId="NumbListMain">
    <w:name w:val="NumbListMain"/>
    <w:pPr>
      <w:numPr>
        <w:numId w:val="2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footer" Target="footer26.xml"/><Relationship Id="rId21" Type="http://schemas.openxmlformats.org/officeDocument/2006/relationships/image" Target="media/image10.emf"/><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44.emf"/><Relationship Id="rId68" Type="http://schemas.openxmlformats.org/officeDocument/2006/relationships/footer" Target="footer5.xml"/><Relationship Id="rId84" Type="http://schemas.openxmlformats.org/officeDocument/2006/relationships/footer" Target="footer11.xml"/><Relationship Id="rId89" Type="http://schemas.openxmlformats.org/officeDocument/2006/relationships/footer" Target="footer14.xml"/><Relationship Id="rId112" Type="http://schemas.openxmlformats.org/officeDocument/2006/relationships/image" Target="media/image52.png"/><Relationship Id="rId16" Type="http://schemas.openxmlformats.org/officeDocument/2006/relationships/hyperlink" Target="https://www.upov.int/upovepvp/de/index.html" TargetMode="External"/><Relationship Id="rId107" Type="http://schemas.openxmlformats.org/officeDocument/2006/relationships/header" Target="header23.xml"/><Relationship Id="rId11" Type="http://schemas.openxmlformats.org/officeDocument/2006/relationships/image" Target="media/image3.emf"/><Relationship Id="rId32" Type="http://schemas.openxmlformats.org/officeDocument/2006/relationships/image" Target="media/image19.emf"/><Relationship Id="rId37" Type="http://schemas.openxmlformats.org/officeDocument/2006/relationships/image" Target="media/image24.emf"/><Relationship Id="rId53" Type="http://schemas.openxmlformats.org/officeDocument/2006/relationships/image" Target="media/image40.emf"/><Relationship Id="rId58" Type="http://schemas.openxmlformats.org/officeDocument/2006/relationships/footer" Target="footer2.xml"/><Relationship Id="rId74" Type="http://schemas.openxmlformats.org/officeDocument/2006/relationships/image" Target="media/image49.emf"/><Relationship Id="rId79" Type="http://schemas.openxmlformats.org/officeDocument/2006/relationships/header" Target="header10.xml"/><Relationship Id="rId102" Type="http://schemas.openxmlformats.org/officeDocument/2006/relationships/header" Target="header21.xml"/><Relationship Id="rId123" Type="http://schemas.openxmlformats.org/officeDocument/2006/relationships/header" Target="header29.xml"/><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eader" Target="header15.xml"/><Relationship Id="rId95" Type="http://schemas.openxmlformats.org/officeDocument/2006/relationships/footer" Target="footer17.xml"/><Relationship Id="rId22" Type="http://schemas.openxmlformats.org/officeDocument/2006/relationships/image" Target="media/image11.png"/><Relationship Id="rId27" Type="http://schemas.openxmlformats.org/officeDocument/2006/relationships/hyperlink" Target="https://www.upov.int/about/de/benefits_upov_system.html" TargetMode="External"/><Relationship Id="rId43" Type="http://schemas.openxmlformats.org/officeDocument/2006/relationships/image" Target="media/image30.emf"/><Relationship Id="rId48" Type="http://schemas.openxmlformats.org/officeDocument/2006/relationships/image" Target="media/image35.png"/><Relationship Id="rId64" Type="http://schemas.openxmlformats.org/officeDocument/2006/relationships/image" Target="media/image45.emf"/><Relationship Id="rId69" Type="http://schemas.openxmlformats.org/officeDocument/2006/relationships/header" Target="header7.xml"/><Relationship Id="rId113" Type="http://schemas.openxmlformats.org/officeDocument/2006/relationships/hyperlink" Target="https://www.upov.int/edocs/mdocs/upov/de/c_58/c_58_2_annex_iv.pdf" TargetMode="External"/><Relationship Id="rId118" Type="http://schemas.openxmlformats.org/officeDocument/2006/relationships/header" Target="header27.xml"/><Relationship Id="rId80" Type="http://schemas.openxmlformats.org/officeDocument/2006/relationships/footer" Target="footer9.xml"/><Relationship Id="rId85" Type="http://schemas.openxmlformats.org/officeDocument/2006/relationships/footer" Target="footer12.xml"/><Relationship Id="rId12" Type="http://schemas.openxmlformats.org/officeDocument/2006/relationships/image" Target="media/image4.emf"/><Relationship Id="rId17" Type="http://schemas.openxmlformats.org/officeDocument/2006/relationships/hyperlink" Target="https://www.upov.int/upovprisma/de/index.html" TargetMode="External"/><Relationship Id="rId33" Type="http://schemas.openxmlformats.org/officeDocument/2006/relationships/image" Target="media/image20.emf"/><Relationship Id="rId38" Type="http://schemas.openxmlformats.org/officeDocument/2006/relationships/image" Target="media/image25.emf"/><Relationship Id="rId59" Type="http://schemas.openxmlformats.org/officeDocument/2006/relationships/header" Target="header4.xml"/><Relationship Id="rId103" Type="http://schemas.openxmlformats.org/officeDocument/2006/relationships/footer" Target="footer21.xml"/><Relationship Id="rId108" Type="http://schemas.openxmlformats.org/officeDocument/2006/relationships/footer" Target="footer22.xml"/><Relationship Id="rId124" Type="http://schemas.openxmlformats.org/officeDocument/2006/relationships/footer" Target="footer28.xml"/><Relationship Id="rId129" Type="http://schemas.openxmlformats.org/officeDocument/2006/relationships/theme" Target="theme/theme1.xml"/><Relationship Id="rId54" Type="http://schemas.openxmlformats.org/officeDocument/2006/relationships/image" Target="media/image41.emf"/><Relationship Id="rId70" Type="http://schemas.openxmlformats.org/officeDocument/2006/relationships/footer" Target="footer6.xml"/><Relationship Id="rId75" Type="http://schemas.openxmlformats.org/officeDocument/2006/relationships/header" Target="header8.xml"/><Relationship Id="rId91" Type="http://schemas.openxmlformats.org/officeDocument/2006/relationships/footer" Target="footer15.xml"/><Relationship Id="rId96"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png"/><Relationship Id="rId28" Type="http://schemas.openxmlformats.org/officeDocument/2006/relationships/image" Target="media/image15.emf"/><Relationship Id="rId49" Type="http://schemas.openxmlformats.org/officeDocument/2006/relationships/image" Target="media/image36.emf"/><Relationship Id="rId114" Type="http://schemas.openxmlformats.org/officeDocument/2006/relationships/header" Target="header25.xml"/><Relationship Id="rId119" Type="http://schemas.openxmlformats.org/officeDocument/2006/relationships/footer" Target="footer27.xml"/><Relationship Id="rId44" Type="http://schemas.openxmlformats.org/officeDocument/2006/relationships/image" Target="media/image31.emf"/><Relationship Id="rId60" Type="http://schemas.openxmlformats.org/officeDocument/2006/relationships/footer" Target="footer3.xml"/><Relationship Id="rId65" Type="http://schemas.openxmlformats.org/officeDocument/2006/relationships/header" Target="header5.xml"/><Relationship Id="rId81" Type="http://schemas.openxmlformats.org/officeDocument/2006/relationships/header" Target="header11.xml"/><Relationship Id="rId86" Type="http://schemas.openxmlformats.org/officeDocument/2006/relationships/header" Target="header13.xml"/><Relationship Id="rId13" Type="http://schemas.openxmlformats.org/officeDocument/2006/relationships/image" Target="media/image5.emf"/><Relationship Id="rId18" Type="http://schemas.openxmlformats.org/officeDocument/2006/relationships/hyperlink" Target="https://www.upov.int/pluto/de/index.html" TargetMode="External"/><Relationship Id="rId39" Type="http://schemas.openxmlformats.org/officeDocument/2006/relationships/image" Target="media/image26.png"/><Relationship Id="rId109" Type="http://schemas.openxmlformats.org/officeDocument/2006/relationships/footer" Target="footer23.xml"/><Relationship Id="rId34" Type="http://schemas.openxmlformats.org/officeDocument/2006/relationships/image" Target="media/image21.jpeg"/><Relationship Id="rId50" Type="http://schemas.openxmlformats.org/officeDocument/2006/relationships/image" Target="media/image37.emf"/><Relationship Id="rId55" Type="http://schemas.openxmlformats.org/officeDocument/2006/relationships/header" Target="header2.xml"/><Relationship Id="rId76" Type="http://schemas.openxmlformats.org/officeDocument/2006/relationships/header" Target="header9.xml"/><Relationship Id="rId97" Type="http://schemas.openxmlformats.org/officeDocument/2006/relationships/footer" Target="footer18.xml"/><Relationship Id="rId104" Type="http://schemas.openxmlformats.org/officeDocument/2006/relationships/image" Target="media/image50.png"/><Relationship Id="rId120" Type="http://schemas.openxmlformats.org/officeDocument/2006/relationships/image" Target="media/image53.png"/><Relationship Id="rId125" Type="http://schemas.openxmlformats.org/officeDocument/2006/relationships/footer" Target="footer29.xml"/><Relationship Id="rId7" Type="http://schemas.openxmlformats.org/officeDocument/2006/relationships/endnotes" Target="endnotes.xml"/><Relationship Id="rId71" Type="http://schemas.openxmlformats.org/officeDocument/2006/relationships/image" Target="media/image46.emf"/><Relationship Id="rId92" Type="http://schemas.openxmlformats.org/officeDocument/2006/relationships/header" Target="header16.xml"/><Relationship Id="rId2" Type="http://schemas.openxmlformats.org/officeDocument/2006/relationships/numbering" Target="numbering.xml"/><Relationship Id="rId29" Type="http://schemas.openxmlformats.org/officeDocument/2006/relationships/image" Target="media/image16.emf"/><Relationship Id="rId24" Type="http://schemas.openxmlformats.org/officeDocument/2006/relationships/image" Target="media/image13.png"/><Relationship Id="rId40" Type="http://schemas.openxmlformats.org/officeDocument/2006/relationships/image" Target="media/image27.png"/><Relationship Id="rId45" Type="http://schemas.openxmlformats.org/officeDocument/2006/relationships/image" Target="media/image32.emf"/><Relationship Id="rId66" Type="http://schemas.openxmlformats.org/officeDocument/2006/relationships/header" Target="header6.xml"/><Relationship Id="rId87" Type="http://schemas.openxmlformats.org/officeDocument/2006/relationships/header" Target="header14.xml"/><Relationship Id="rId110" Type="http://schemas.openxmlformats.org/officeDocument/2006/relationships/header" Target="header24.xml"/><Relationship Id="rId115" Type="http://schemas.openxmlformats.org/officeDocument/2006/relationships/header" Target="header26.xml"/><Relationship Id="rId61" Type="http://schemas.openxmlformats.org/officeDocument/2006/relationships/image" Target="media/image42.emf"/><Relationship Id="rId82" Type="http://schemas.openxmlformats.org/officeDocument/2006/relationships/header" Target="header12.xml"/><Relationship Id="rId19" Type="http://schemas.openxmlformats.org/officeDocument/2006/relationships/image" Target="media/image8.emf"/><Relationship Id="rId14" Type="http://schemas.openxmlformats.org/officeDocument/2006/relationships/image" Target="media/image6.emf"/><Relationship Id="rId30" Type="http://schemas.openxmlformats.org/officeDocument/2006/relationships/image" Target="media/image17.emf"/><Relationship Id="rId35" Type="http://schemas.openxmlformats.org/officeDocument/2006/relationships/image" Target="media/image22.emf"/><Relationship Id="rId56" Type="http://schemas.openxmlformats.org/officeDocument/2006/relationships/header" Target="header3.xml"/><Relationship Id="rId77" Type="http://schemas.openxmlformats.org/officeDocument/2006/relationships/footer" Target="footer7.xml"/><Relationship Id="rId100" Type="http://schemas.openxmlformats.org/officeDocument/2006/relationships/footer" Target="footer19.xml"/><Relationship Id="rId105" Type="http://schemas.openxmlformats.org/officeDocument/2006/relationships/image" Target="media/image51.png"/><Relationship Id="rId126" Type="http://schemas.openxmlformats.org/officeDocument/2006/relationships/header" Target="header30.xml"/><Relationship Id="rId8" Type="http://schemas.openxmlformats.org/officeDocument/2006/relationships/image" Target="media/image1.png"/><Relationship Id="rId51" Type="http://schemas.openxmlformats.org/officeDocument/2006/relationships/image" Target="media/image38.emf"/><Relationship Id="rId72" Type="http://schemas.openxmlformats.org/officeDocument/2006/relationships/image" Target="media/image47.emf"/><Relationship Id="rId93" Type="http://schemas.openxmlformats.org/officeDocument/2006/relationships/header" Target="header17.xml"/><Relationship Id="rId98" Type="http://schemas.openxmlformats.org/officeDocument/2006/relationships/header" Target="header19.xml"/><Relationship Id="rId121" Type="http://schemas.openxmlformats.org/officeDocument/2006/relationships/hyperlink" Target="https://www.upov.int/edocs/mdocs/upov/de/c_58/c_58_2_annex_v.pdf" TargetMode="External"/><Relationship Id="rId3" Type="http://schemas.openxmlformats.org/officeDocument/2006/relationships/styles" Target="styles.xml"/><Relationship Id="rId25" Type="http://schemas.openxmlformats.org/officeDocument/2006/relationships/hyperlink" Target="https://www.upov.int/about/de/faq.html" TargetMode="External"/><Relationship Id="rId46" Type="http://schemas.openxmlformats.org/officeDocument/2006/relationships/image" Target="media/image33.emf"/><Relationship Id="rId67" Type="http://schemas.openxmlformats.org/officeDocument/2006/relationships/footer" Target="footer4.xml"/><Relationship Id="rId116" Type="http://schemas.openxmlformats.org/officeDocument/2006/relationships/footer" Target="footer25.xml"/><Relationship Id="rId20" Type="http://schemas.openxmlformats.org/officeDocument/2006/relationships/image" Target="media/image9.emf"/><Relationship Id="rId41" Type="http://schemas.openxmlformats.org/officeDocument/2006/relationships/image" Target="media/image28.png"/><Relationship Id="rId62" Type="http://schemas.openxmlformats.org/officeDocument/2006/relationships/image" Target="media/image43.emf"/><Relationship Id="rId83" Type="http://schemas.openxmlformats.org/officeDocument/2006/relationships/footer" Target="footer10.xml"/><Relationship Id="rId88" Type="http://schemas.openxmlformats.org/officeDocument/2006/relationships/footer" Target="footer13.xml"/><Relationship Id="rId111" Type="http://schemas.openxmlformats.org/officeDocument/2006/relationships/footer" Target="footer24.xml"/><Relationship Id="rId15" Type="http://schemas.openxmlformats.org/officeDocument/2006/relationships/image" Target="media/image7.emf"/><Relationship Id="rId36" Type="http://schemas.openxmlformats.org/officeDocument/2006/relationships/image" Target="media/image23.emf"/><Relationship Id="rId57" Type="http://schemas.openxmlformats.org/officeDocument/2006/relationships/footer" Target="footer1.xml"/><Relationship Id="rId106" Type="http://schemas.openxmlformats.org/officeDocument/2006/relationships/header" Target="header22.xml"/><Relationship Id="rId127" Type="http://schemas.openxmlformats.org/officeDocument/2006/relationships/footer" Target="footer30.xml"/><Relationship Id="rId10" Type="http://schemas.openxmlformats.org/officeDocument/2006/relationships/image" Target="media/image2.emf"/><Relationship Id="rId31" Type="http://schemas.openxmlformats.org/officeDocument/2006/relationships/image" Target="media/image18.emf"/><Relationship Id="rId52" Type="http://schemas.openxmlformats.org/officeDocument/2006/relationships/image" Target="media/image39.emf"/><Relationship Id="rId73" Type="http://schemas.openxmlformats.org/officeDocument/2006/relationships/image" Target="media/image48.emf"/><Relationship Id="rId78" Type="http://schemas.openxmlformats.org/officeDocument/2006/relationships/footer" Target="footer8.xml"/><Relationship Id="rId94" Type="http://schemas.openxmlformats.org/officeDocument/2006/relationships/footer" Target="footer16.xml"/><Relationship Id="rId99" Type="http://schemas.openxmlformats.org/officeDocument/2006/relationships/header" Target="header20.xml"/><Relationship Id="rId101" Type="http://schemas.openxmlformats.org/officeDocument/2006/relationships/footer" Target="footer20.xml"/><Relationship Id="rId122" Type="http://schemas.openxmlformats.org/officeDocument/2006/relationships/header" Target="header28.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image" Target="media/image1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AEB66A-FE65-4902-AA88-A5057A6B20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9010</Words>
  <Characters>66887</Characters>
  <Application>Microsoft Office Word</Application>
  <DocSecurity>0</DocSecurity>
  <Lines>557</Lines>
  <Paragraphs>151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C/58/2</vt:lpstr>
      <vt:lpstr>C/58/2</vt:lpstr>
    </vt:vector>
  </TitlesOfParts>
  <Company>UPOV</Company>
  <LinksUpToDate>false</LinksUpToDate>
  <CharactersWithSpaces>75746</CharactersWithSpaces>
  <SharedDoc>false</SharedDoc>
  <HLinks>
    <vt:vector size="42" baseType="variant">
      <vt:variant>
        <vt:i4>3145815</vt:i4>
      </vt:variant>
      <vt:variant>
        <vt:i4>118</vt:i4>
      </vt:variant>
      <vt:variant>
        <vt:i4>0</vt:i4>
      </vt:variant>
      <vt:variant>
        <vt:i4>5</vt:i4>
      </vt:variant>
      <vt:variant>
        <vt:lpwstr>https://www.upov.int/edocs/mdocs/upov/de/c_58/c_58_2_annex_v.pdf</vt:lpwstr>
      </vt:variant>
      <vt:variant>
        <vt:lpwstr/>
      </vt:variant>
      <vt:variant>
        <vt:i4>7536667</vt:i4>
      </vt:variant>
      <vt:variant>
        <vt:i4>115</vt:i4>
      </vt:variant>
      <vt:variant>
        <vt:i4>0</vt:i4>
      </vt:variant>
      <vt:variant>
        <vt:i4>5</vt:i4>
      </vt:variant>
      <vt:variant>
        <vt:lpwstr>https://www.upov.int/edocs/mdocs/upov/de/c_58/c_58_2_annex_iv.pdf</vt:lpwstr>
      </vt:variant>
      <vt:variant>
        <vt:lpwstr/>
      </vt:variant>
      <vt:variant>
        <vt:i4>5832731</vt:i4>
      </vt:variant>
      <vt:variant>
        <vt:i4>94</vt:i4>
      </vt:variant>
      <vt:variant>
        <vt:i4>0</vt:i4>
      </vt:variant>
      <vt:variant>
        <vt:i4>5</vt:i4>
      </vt:variant>
      <vt:variant>
        <vt:lpwstr>https://www.upov.int/about/en/benefits_upov_system.html</vt:lpwstr>
      </vt:variant>
      <vt:variant>
        <vt:lpwstr/>
      </vt:variant>
      <vt:variant>
        <vt:i4>3407985</vt:i4>
      </vt:variant>
      <vt:variant>
        <vt:i4>91</vt:i4>
      </vt:variant>
      <vt:variant>
        <vt:i4>0</vt:i4>
      </vt:variant>
      <vt:variant>
        <vt:i4>5</vt:i4>
      </vt:variant>
      <vt:variant>
        <vt:lpwstr>https://www.upov.int/about/en/faq.html</vt:lpwstr>
      </vt:variant>
      <vt:variant>
        <vt:lpwstr/>
      </vt:variant>
      <vt:variant>
        <vt:i4>5111836</vt:i4>
      </vt:variant>
      <vt:variant>
        <vt:i4>88</vt:i4>
      </vt:variant>
      <vt:variant>
        <vt:i4>0</vt:i4>
      </vt:variant>
      <vt:variant>
        <vt:i4>5</vt:i4>
      </vt:variant>
      <vt:variant>
        <vt:lpwstr>https://www.upov.int/pluto/en/index.html</vt:lpwstr>
      </vt:variant>
      <vt:variant>
        <vt:lpwstr/>
      </vt:variant>
      <vt:variant>
        <vt:i4>786504</vt:i4>
      </vt:variant>
      <vt:variant>
        <vt:i4>85</vt:i4>
      </vt:variant>
      <vt:variant>
        <vt:i4>0</vt:i4>
      </vt:variant>
      <vt:variant>
        <vt:i4>5</vt:i4>
      </vt:variant>
      <vt:variant>
        <vt:lpwstr>https://www.upov.int/upovprisma/en/index.html</vt:lpwstr>
      </vt:variant>
      <vt:variant>
        <vt:lpwstr/>
      </vt:variant>
      <vt:variant>
        <vt:i4>7012392</vt:i4>
      </vt:variant>
      <vt:variant>
        <vt:i4>82</vt:i4>
      </vt:variant>
      <vt:variant>
        <vt:i4>0</vt:i4>
      </vt:variant>
      <vt:variant>
        <vt:i4>5</vt:i4>
      </vt:variant>
      <vt:variant>
        <vt:lpwstr>https://www.upov.int/upovepvp/en/index.html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C/58/2</dc:title>
  <dc:subject/>
  <dc:creator>SANCHEZ VIZCAINO GOMEZ Rosa Maria</dc:creator>
  <cp:keywords/>
  <dc:description/>
  <cp:lastModifiedBy>SANCHEZ VIZCAINO GOMEZ Rosa Maria</cp:lastModifiedBy>
  <cp:revision>58</cp:revision>
  <cp:lastPrinted>2024-08-19T09:21:00Z</cp:lastPrinted>
  <dcterms:created xsi:type="dcterms:W3CDTF">2024-08-22T10:35:00Z</dcterms:created>
  <dcterms:modified xsi:type="dcterms:W3CDTF">2024-08-26T09:04:00Z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fc084f7-b690-4c43-8ee6-d475b6d3461d_Enabled">
    <vt:lpwstr>true</vt:lpwstr>
  </property>
  <property fmtid="{D5CDD505-2E9C-101B-9397-08002B2CF9AE}" pid="3" name="MSIP_Label_bfc084f7-b690-4c43-8ee6-d475b6d3461d_SetDate">
    <vt:lpwstr>2024-08-19T14:32:39Z</vt:lpwstr>
  </property>
  <property fmtid="{D5CDD505-2E9C-101B-9397-08002B2CF9AE}" pid="4" name="MSIP_Label_bfc084f7-b690-4c43-8ee6-d475b6d3461d_Method">
    <vt:lpwstr>Standard</vt:lpwstr>
  </property>
  <property fmtid="{D5CDD505-2E9C-101B-9397-08002B2CF9AE}" pid="5" name="MSIP_Label_bfc084f7-b690-4c43-8ee6-d475b6d3461d_Name">
    <vt:lpwstr>FOR OFFICIAL USE ONLY</vt:lpwstr>
  </property>
  <property fmtid="{D5CDD505-2E9C-101B-9397-08002B2CF9AE}" pid="6" name="MSIP_Label_bfc084f7-b690-4c43-8ee6-d475b6d3461d_SiteId">
    <vt:lpwstr>faa31b06-8ccc-48c9-867f-f7510dd11c02</vt:lpwstr>
  </property>
  <property fmtid="{D5CDD505-2E9C-101B-9397-08002B2CF9AE}" pid="7" name="MSIP_Label_bfc084f7-b690-4c43-8ee6-d475b6d3461d_ActionId">
    <vt:lpwstr>3c6b620e-406a-4679-a6bc-fbb679a941cc</vt:lpwstr>
  </property>
  <property fmtid="{D5CDD505-2E9C-101B-9397-08002B2CF9AE}" pid="8" name="MSIP_Label_bfc084f7-b690-4c43-8ee6-d475b6d3461d_ContentBits">
    <vt:lpwstr>2</vt:lpwstr>
  </property>
</Properties>
</file>