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69E7" w14:paraId="143DE4C2" w14:textId="77777777" w:rsidTr="00EB4E9C">
        <w:tc>
          <w:tcPr>
            <w:tcW w:w="6522" w:type="dxa"/>
          </w:tcPr>
          <w:p w14:paraId="469981E9" w14:textId="77777777" w:rsidR="00DC3802" w:rsidRPr="008169E7" w:rsidRDefault="00DC3802" w:rsidP="00AC2883">
            <w:pPr>
              <w:rPr>
                <w:lang w:val="de-DE"/>
              </w:rPr>
            </w:pPr>
            <w:r w:rsidRPr="008169E7">
              <w:rPr>
                <w:noProof/>
                <w:lang w:val="de-DE"/>
              </w:rPr>
              <w:drawing>
                <wp:inline distT="0" distB="0" distL="0" distR="0" wp14:anchorId="1FCEB7D6" wp14:editId="586F5A1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A19A0E3" w14:textId="2B52C25E" w:rsidR="00074DEF" w:rsidRPr="008169E7" w:rsidRDefault="008169E7">
            <w:pPr>
              <w:pStyle w:val="Lettrine"/>
              <w:rPr>
                <w:lang w:val="de-DE"/>
              </w:rPr>
            </w:pPr>
            <w:r>
              <w:rPr>
                <w:lang w:val="de-DE"/>
              </w:rPr>
              <w:t>G</w:t>
            </w:r>
          </w:p>
        </w:tc>
      </w:tr>
      <w:tr w:rsidR="00DC3802" w:rsidRPr="008169E7" w14:paraId="07B34DFC" w14:textId="77777777" w:rsidTr="00645CA8">
        <w:trPr>
          <w:trHeight w:val="219"/>
        </w:trPr>
        <w:tc>
          <w:tcPr>
            <w:tcW w:w="6522" w:type="dxa"/>
          </w:tcPr>
          <w:p w14:paraId="257D941C" w14:textId="77777777" w:rsidR="00074DEF" w:rsidRPr="008169E7" w:rsidRDefault="00CB5C82">
            <w:pPr>
              <w:pStyle w:val="upove"/>
              <w:rPr>
                <w:lang w:val="de-DE"/>
              </w:rPr>
            </w:pPr>
            <w:r w:rsidRPr="008169E7">
              <w:rPr>
                <w:lang w:val="de-DE"/>
              </w:rPr>
              <w:t>Internationaler Verband zum Schutz von Pflanzenzüchtungen</w:t>
            </w:r>
          </w:p>
        </w:tc>
        <w:tc>
          <w:tcPr>
            <w:tcW w:w="3117" w:type="dxa"/>
          </w:tcPr>
          <w:p w14:paraId="5DA7C166" w14:textId="77777777" w:rsidR="00DC3802" w:rsidRPr="008169E7" w:rsidRDefault="00DC3802" w:rsidP="00DA4973">
            <w:pPr>
              <w:rPr>
                <w:lang w:val="de-DE"/>
              </w:rPr>
            </w:pPr>
          </w:p>
        </w:tc>
      </w:tr>
    </w:tbl>
    <w:p w14:paraId="04C36D8E" w14:textId="77777777" w:rsidR="00DC3802" w:rsidRPr="008169E7" w:rsidRDefault="00DC3802" w:rsidP="00DC3802">
      <w:pPr>
        <w:rPr>
          <w:lang w:val="de-DE"/>
        </w:rPr>
      </w:pPr>
    </w:p>
    <w:p w14:paraId="584E8C1E" w14:textId="77777777" w:rsidR="001D736D" w:rsidRPr="008169E7" w:rsidRDefault="001D736D" w:rsidP="001D736D">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D736D" w:rsidRPr="008169E7" w14:paraId="5B95A8DE" w14:textId="77777777" w:rsidTr="00115400">
        <w:tc>
          <w:tcPr>
            <w:tcW w:w="6512" w:type="dxa"/>
          </w:tcPr>
          <w:p w14:paraId="58624931" w14:textId="39EF0290" w:rsidR="00074DEF" w:rsidRPr="008169E7" w:rsidRDefault="008169E7">
            <w:pPr>
              <w:pStyle w:val="Sessiontc"/>
              <w:spacing w:line="240" w:lineRule="auto"/>
              <w:rPr>
                <w:lang w:val="de-DE"/>
              </w:rPr>
            </w:pPr>
            <w:r w:rsidRPr="008169E7">
              <w:rPr>
                <w:lang w:val="de-DE"/>
              </w:rPr>
              <w:t xml:space="preserve">Der </w:t>
            </w:r>
            <w:r w:rsidR="00CB5C82" w:rsidRPr="008169E7">
              <w:rPr>
                <w:lang w:val="de-DE"/>
              </w:rPr>
              <w:t>Rat</w:t>
            </w:r>
          </w:p>
          <w:p w14:paraId="4D9EC507" w14:textId="77777777" w:rsidR="00074DEF" w:rsidRPr="008169E7" w:rsidRDefault="00CB5C82">
            <w:pPr>
              <w:pStyle w:val="Sessiontcplacedate"/>
              <w:rPr>
                <w:lang w:val="de-DE"/>
              </w:rPr>
            </w:pPr>
            <w:r w:rsidRPr="008169E7">
              <w:rPr>
                <w:lang w:val="de-DE"/>
              </w:rPr>
              <w:t>Siebenundfünfzigste ordentliche Tagung</w:t>
            </w:r>
          </w:p>
          <w:p w14:paraId="5EF96A6B" w14:textId="77777777" w:rsidR="00074DEF" w:rsidRPr="008169E7" w:rsidRDefault="00CB5C82">
            <w:pPr>
              <w:pStyle w:val="Sessiontcplacedate"/>
              <w:rPr>
                <w:sz w:val="22"/>
                <w:lang w:val="de-DE"/>
              </w:rPr>
            </w:pPr>
            <w:r w:rsidRPr="008169E7">
              <w:rPr>
                <w:lang w:val="de-DE"/>
              </w:rPr>
              <w:t>Genf, 27. Oktober 2023</w:t>
            </w:r>
          </w:p>
        </w:tc>
        <w:tc>
          <w:tcPr>
            <w:tcW w:w="3127" w:type="dxa"/>
          </w:tcPr>
          <w:p w14:paraId="217472A6" w14:textId="77777777" w:rsidR="00074DEF" w:rsidRPr="008169E7" w:rsidRDefault="004607AA">
            <w:pPr>
              <w:pStyle w:val="Doccode"/>
              <w:rPr>
                <w:lang w:val="de-DE"/>
              </w:rPr>
            </w:pPr>
            <w:r w:rsidRPr="008169E7">
              <w:rPr>
                <w:lang w:val="de-DE"/>
              </w:rPr>
              <w:t>C/57/3</w:t>
            </w:r>
          </w:p>
          <w:p w14:paraId="0B5F13BD" w14:textId="77777777" w:rsidR="00074DEF" w:rsidRPr="008169E7" w:rsidRDefault="00CB5C82">
            <w:pPr>
              <w:pStyle w:val="Docoriginal"/>
              <w:rPr>
                <w:lang w:val="de-DE"/>
              </w:rPr>
            </w:pPr>
            <w:r w:rsidRPr="008169E7">
              <w:rPr>
                <w:lang w:val="de-DE"/>
              </w:rPr>
              <w:t>Original:</w:t>
            </w:r>
            <w:r w:rsidRPr="008169E7">
              <w:rPr>
                <w:b w:val="0"/>
                <w:spacing w:val="0"/>
                <w:lang w:val="de-DE"/>
              </w:rPr>
              <w:t xml:space="preserve">  Englisch</w:t>
            </w:r>
          </w:p>
          <w:p w14:paraId="5984ED6F" w14:textId="3D7095D6" w:rsidR="00074DEF" w:rsidRPr="008169E7" w:rsidRDefault="00CB5C82">
            <w:pPr>
              <w:pStyle w:val="Docoriginal"/>
              <w:rPr>
                <w:lang w:val="de-DE"/>
              </w:rPr>
            </w:pPr>
            <w:r w:rsidRPr="008169E7">
              <w:rPr>
                <w:lang w:val="de-DE"/>
              </w:rPr>
              <w:t xml:space="preserve">Datum:  </w:t>
            </w:r>
            <w:r w:rsidR="000F03BE" w:rsidRPr="008169E7">
              <w:rPr>
                <w:b w:val="0"/>
                <w:spacing w:val="0"/>
                <w:lang w:val="de-DE"/>
              </w:rPr>
              <w:t>24</w:t>
            </w:r>
            <w:r w:rsidR="008169E7" w:rsidRPr="008169E7">
              <w:rPr>
                <w:b w:val="0"/>
                <w:spacing w:val="0"/>
                <w:lang w:val="de-DE"/>
              </w:rPr>
              <w:t>.</w:t>
            </w:r>
            <w:r w:rsidRPr="008169E7">
              <w:rPr>
                <w:b w:val="0"/>
                <w:spacing w:val="0"/>
                <w:lang w:val="de-DE"/>
              </w:rPr>
              <w:t xml:space="preserve"> </w:t>
            </w:r>
            <w:r w:rsidR="008169E7" w:rsidRPr="008169E7">
              <w:rPr>
                <w:b w:val="0"/>
                <w:spacing w:val="0"/>
                <w:lang w:val="de-DE"/>
              </w:rPr>
              <w:t xml:space="preserve">Oktober </w:t>
            </w:r>
            <w:r w:rsidR="0070470D" w:rsidRPr="008169E7">
              <w:rPr>
                <w:b w:val="0"/>
                <w:spacing w:val="0"/>
                <w:lang w:val="de-DE"/>
              </w:rPr>
              <w:t>2023</w:t>
            </w:r>
          </w:p>
        </w:tc>
      </w:tr>
    </w:tbl>
    <w:p w14:paraId="177C3BEB" w14:textId="77777777" w:rsidR="00074DEF" w:rsidRPr="008169E7" w:rsidRDefault="00CB5C82">
      <w:pPr>
        <w:pStyle w:val="Titleofdoc0"/>
        <w:rPr>
          <w:lang w:val="de-DE"/>
        </w:rPr>
      </w:pPr>
      <w:r w:rsidRPr="008169E7">
        <w:rPr>
          <w:lang w:val="de-DE"/>
        </w:rPr>
        <w:t>Bericht über die Tätigkeiten in den ersten neun Monaten des Jahres 2023</w:t>
      </w:r>
    </w:p>
    <w:p w14:paraId="14137619" w14:textId="77777777" w:rsidR="00074DEF" w:rsidRPr="008169E7" w:rsidRDefault="00CB5C82">
      <w:pPr>
        <w:pStyle w:val="preparedby1"/>
        <w:jc w:val="left"/>
        <w:rPr>
          <w:lang w:val="de-DE"/>
        </w:rPr>
      </w:pPr>
      <w:r w:rsidRPr="008169E7">
        <w:rPr>
          <w:lang w:val="de-DE"/>
        </w:rPr>
        <w:t>Vom Verbandsbüro erstelltes Dokument</w:t>
      </w:r>
    </w:p>
    <w:p w14:paraId="4D5AE5C8" w14:textId="77777777" w:rsidR="008169E7" w:rsidRPr="003F55A5" w:rsidRDefault="008169E7" w:rsidP="008169E7">
      <w:pPr>
        <w:pStyle w:val="Disclaimer"/>
        <w:rPr>
          <w:lang w:val="de-DE"/>
        </w:rPr>
      </w:pPr>
      <w:r w:rsidRPr="003F55A5">
        <w:rPr>
          <w:lang w:val="de-DE"/>
        </w:rPr>
        <w:t>Haftungsausschluss: Dieses Dokument gibt nicht die Grundsätze oder eine Anleitung der UPOV wieder.</w:t>
      </w:r>
      <w:r w:rsidRPr="003F55A5">
        <w:rPr>
          <w:lang w:val="de-DE"/>
        </w:rPr>
        <w:br/>
      </w:r>
      <w:r w:rsidRPr="003F55A5">
        <w:rPr>
          <w:lang w:val="de-DE"/>
        </w:rPr>
        <w:br/>
        <w:t>Dieses Dokument wurde mit Hilfe einer maschinellen Übersetzung erstellt, und die Genauigkeit kann nicht garantiert werden. Daher ist der Text in der Originalsprache die einzige authentische Version.</w:t>
      </w:r>
    </w:p>
    <w:p w14:paraId="0DF43E09" w14:textId="77777777" w:rsidR="00074DEF" w:rsidRPr="008169E7" w:rsidRDefault="00CB5C82">
      <w:pPr>
        <w:rPr>
          <w:lang w:val="de-DE"/>
        </w:rPr>
      </w:pPr>
      <w:r w:rsidRPr="008169E7">
        <w:rPr>
          <w:lang w:val="de-DE"/>
        </w:rPr>
        <w:t>KURZFASSUNG</w:t>
      </w:r>
    </w:p>
    <w:p w14:paraId="6DFCA147" w14:textId="77777777" w:rsidR="00CA727C" w:rsidRPr="008169E7" w:rsidRDefault="00CA727C" w:rsidP="0070470D">
      <w:pPr>
        <w:rPr>
          <w:lang w:val="de-DE"/>
        </w:rPr>
      </w:pPr>
    </w:p>
    <w:p w14:paraId="0FC421F9" w14:textId="77777777" w:rsidR="00CA727C" w:rsidRPr="008169E7" w:rsidRDefault="00CA727C" w:rsidP="0070470D">
      <w:pPr>
        <w:rPr>
          <w:lang w:val="de-DE"/>
        </w:rPr>
      </w:pPr>
    </w:p>
    <w:p w14:paraId="725806A0" w14:textId="77777777" w:rsidR="00074DEF" w:rsidRPr="008169E7" w:rsidRDefault="00CB5C82">
      <w:pPr>
        <w:rPr>
          <w:lang w:val="de-DE"/>
        </w:rPr>
      </w:pPr>
      <w:r w:rsidRPr="008169E7">
        <w:rPr>
          <w:lang w:val="de-DE"/>
        </w:rPr>
        <w:fldChar w:fldCharType="begin"/>
      </w:r>
      <w:r w:rsidRPr="008169E7">
        <w:rPr>
          <w:lang w:val="de-DE"/>
        </w:rPr>
        <w:instrText xml:space="preserve"> AUTONUM  </w:instrText>
      </w:r>
      <w:r w:rsidRPr="008169E7">
        <w:rPr>
          <w:lang w:val="de-DE"/>
        </w:rPr>
        <w:fldChar w:fldCharType="end"/>
      </w:r>
      <w:r w:rsidRPr="008169E7">
        <w:rPr>
          <w:lang w:val="de-DE"/>
        </w:rPr>
        <w:tab/>
        <w:t>In den ersten neun Monaten lag der Schwerpunkt auf den Digitalisierungsdiensten für UPOV-Mitglieder und auf der Frage, wie wichtige Interessengruppen besser in die Reise der UPOV-Mitgliedschaft eingebunden werden können: UPOV-Programm zur Ausbildung von Ausbildern und Zusammenarbeit mit politischen Entscheidungsträgern.</w:t>
      </w:r>
      <w:r w:rsidR="00BC0A1D" w:rsidRPr="008169E7">
        <w:rPr>
          <w:lang w:val="de-DE"/>
        </w:rPr>
        <w:t xml:space="preserve"> Andere wichtige Entwicklungen sind nachstehend zusammengefasst.</w:t>
      </w:r>
    </w:p>
    <w:p w14:paraId="360318AB" w14:textId="77777777" w:rsidR="00CA727C" w:rsidRPr="008169E7" w:rsidRDefault="00CA727C" w:rsidP="0070470D">
      <w:pPr>
        <w:rPr>
          <w:lang w:val="de-DE"/>
        </w:rPr>
      </w:pPr>
    </w:p>
    <w:p w14:paraId="2FD62B5E" w14:textId="77777777" w:rsidR="00074DEF" w:rsidRPr="008169E7" w:rsidRDefault="00CB5C82">
      <w:pPr>
        <w:rPr>
          <w:lang w:val="de-DE"/>
        </w:rPr>
      </w:pPr>
      <w:r w:rsidRPr="008169E7">
        <w:rPr>
          <w:lang w:val="de-DE"/>
        </w:rPr>
        <w:fldChar w:fldCharType="begin"/>
      </w:r>
      <w:r w:rsidRPr="008169E7">
        <w:rPr>
          <w:lang w:val="de-DE"/>
        </w:rPr>
        <w:instrText xml:space="preserve"> AUTONUM  </w:instrText>
      </w:r>
      <w:r w:rsidRPr="008169E7">
        <w:rPr>
          <w:lang w:val="de-DE"/>
        </w:rPr>
        <w:fldChar w:fldCharType="end"/>
      </w:r>
      <w:r w:rsidRPr="008169E7">
        <w:rPr>
          <w:lang w:val="de-DE"/>
        </w:rPr>
        <w:tab/>
      </w:r>
      <w:r w:rsidR="00955D37" w:rsidRPr="008169E7">
        <w:rPr>
          <w:lang w:val="de-DE"/>
        </w:rPr>
        <w:t>Der Rat hat auf seiner fünfunddreißigsten außerordentlichen Tagung am 23. März 2023 in Genf:</w:t>
      </w:r>
    </w:p>
    <w:p w14:paraId="464A876B" w14:textId="77777777" w:rsidR="00955D37" w:rsidRPr="008169E7" w:rsidRDefault="00955D37" w:rsidP="00955D37">
      <w:pPr>
        <w:rPr>
          <w:lang w:val="de-DE"/>
        </w:rPr>
      </w:pPr>
    </w:p>
    <w:p w14:paraId="3439FEA5" w14:textId="5A2A77B0" w:rsidR="00074DEF" w:rsidRPr="008169E7" w:rsidRDefault="00CB5C82">
      <w:pPr>
        <w:ind w:firstLine="567"/>
        <w:rPr>
          <w:lang w:val="de-DE"/>
        </w:rPr>
      </w:pPr>
      <w:r w:rsidRPr="008169E7">
        <w:rPr>
          <w:lang w:val="de-DE"/>
        </w:rPr>
        <w:t xml:space="preserve">(a) </w:t>
      </w:r>
      <w:r w:rsidRPr="008169E7">
        <w:rPr>
          <w:lang w:val="de-DE"/>
        </w:rPr>
        <w:tab/>
        <w:t>Frau Yolanda Huerta Casado (Spanien) zur Stellvertretenden Generalsekretärin</w:t>
      </w:r>
      <w:r w:rsidR="008A0D58">
        <w:rPr>
          <w:lang w:val="de-DE"/>
        </w:rPr>
        <w:t xml:space="preserve"> ernannt</w:t>
      </w:r>
      <w:r w:rsidRPr="008169E7">
        <w:rPr>
          <w:lang w:val="de-DE"/>
        </w:rPr>
        <w:t>;</w:t>
      </w:r>
    </w:p>
    <w:p w14:paraId="2FEAD390" w14:textId="77777777" w:rsidR="00955D37" w:rsidRPr="008169E7" w:rsidRDefault="00955D37" w:rsidP="00955D37">
      <w:pPr>
        <w:rPr>
          <w:lang w:val="de-DE"/>
        </w:rPr>
      </w:pPr>
    </w:p>
    <w:p w14:paraId="5EC30A10" w14:textId="7C5C2225" w:rsidR="00074DEF" w:rsidRPr="008169E7" w:rsidRDefault="00CB5C82">
      <w:pPr>
        <w:rPr>
          <w:lang w:val="de-DE"/>
        </w:rPr>
      </w:pPr>
      <w:r w:rsidRPr="008169E7">
        <w:rPr>
          <w:lang w:val="de-DE"/>
        </w:rPr>
        <w:tab/>
        <w:t>(b)</w:t>
      </w:r>
      <w:r w:rsidR="008A0D58">
        <w:rPr>
          <w:lang w:val="de-DE"/>
        </w:rPr>
        <w:tab/>
      </w:r>
      <w:r w:rsidRPr="008169E7">
        <w:rPr>
          <w:lang w:val="de-DE"/>
        </w:rPr>
        <w:t>Herrn Leontino Rezende Taveira (Brasilien) auf die neu geschaffene Position des Direktors für globale Entwicklung und technische Angelegenheiten auf D1-Ebene</w:t>
      </w:r>
      <w:r w:rsidR="008A0D58">
        <w:rPr>
          <w:lang w:val="de-DE"/>
        </w:rPr>
        <w:t xml:space="preserve"> </w:t>
      </w:r>
      <w:r w:rsidR="008A0D58" w:rsidRPr="008169E7">
        <w:rPr>
          <w:lang w:val="de-DE"/>
        </w:rPr>
        <w:t>befördert</w:t>
      </w:r>
      <w:r w:rsidRPr="008169E7">
        <w:rPr>
          <w:lang w:val="de-DE"/>
        </w:rPr>
        <w:t>; und</w:t>
      </w:r>
    </w:p>
    <w:p w14:paraId="7B65DDFA" w14:textId="77777777" w:rsidR="00955D37" w:rsidRPr="008169E7" w:rsidRDefault="00955D37" w:rsidP="00955D37">
      <w:pPr>
        <w:rPr>
          <w:lang w:val="de-DE"/>
        </w:rPr>
      </w:pPr>
    </w:p>
    <w:p w14:paraId="0E01BBAE" w14:textId="7596E365" w:rsidR="00074DEF" w:rsidRPr="008169E7" w:rsidRDefault="00CB5C82">
      <w:pPr>
        <w:rPr>
          <w:lang w:val="de-DE"/>
        </w:rPr>
      </w:pPr>
      <w:r w:rsidRPr="008169E7">
        <w:rPr>
          <w:lang w:val="de-DE"/>
        </w:rPr>
        <w:tab/>
        <w:t xml:space="preserve">(c) </w:t>
      </w:r>
      <w:r w:rsidRPr="008169E7">
        <w:rPr>
          <w:lang w:val="de-DE"/>
        </w:rPr>
        <w:tab/>
        <w:t>Herrn Martin Ake Ekvad (Schweden) zum Direktor für Rechtsangelegenheiten auf der D1-Stelle ernannt, die durch die Ernennung von Frau Huerta frei geworden ist.</w:t>
      </w:r>
    </w:p>
    <w:p w14:paraId="7389BF6D" w14:textId="77777777" w:rsidR="009401C3" w:rsidRPr="008169E7" w:rsidRDefault="009401C3" w:rsidP="0070470D">
      <w:pPr>
        <w:rPr>
          <w:lang w:val="de-DE"/>
        </w:rPr>
      </w:pPr>
    </w:p>
    <w:p w14:paraId="0681A1CD" w14:textId="77777777" w:rsidR="00074DEF" w:rsidRPr="008169E7" w:rsidRDefault="00CB5C82">
      <w:pPr>
        <w:rPr>
          <w:lang w:val="de-DE"/>
        </w:rPr>
      </w:pPr>
      <w:r w:rsidRPr="008169E7">
        <w:rPr>
          <w:lang w:val="de-DE"/>
        </w:rPr>
        <w:fldChar w:fldCharType="begin"/>
      </w:r>
      <w:r w:rsidRPr="008169E7">
        <w:rPr>
          <w:lang w:val="de-DE"/>
        </w:rPr>
        <w:instrText xml:space="preserve"> AUTONUM  </w:instrText>
      </w:r>
      <w:r w:rsidRPr="008169E7">
        <w:rPr>
          <w:lang w:val="de-DE"/>
        </w:rPr>
        <w:fldChar w:fldCharType="end"/>
      </w:r>
      <w:r w:rsidRPr="008169E7">
        <w:rPr>
          <w:lang w:val="de-DE"/>
        </w:rPr>
        <w:tab/>
      </w:r>
      <w:r w:rsidR="0027327E" w:rsidRPr="008169E7">
        <w:rPr>
          <w:lang w:val="de-DE"/>
        </w:rPr>
        <w:t xml:space="preserve">Die Zahl der Länder, die um </w:t>
      </w:r>
      <w:r w:rsidR="009401C3" w:rsidRPr="008169E7">
        <w:rPr>
          <w:lang w:val="de-DE"/>
        </w:rPr>
        <w:t xml:space="preserve">Unterstützung in Gesetzgebungsfragen </w:t>
      </w:r>
      <w:r w:rsidR="0027327E" w:rsidRPr="008169E7">
        <w:rPr>
          <w:lang w:val="de-DE"/>
        </w:rPr>
        <w:t xml:space="preserve">ersuchten, stieg von </w:t>
      </w:r>
      <w:r w:rsidR="00610B35" w:rsidRPr="008169E7">
        <w:rPr>
          <w:lang w:val="de-DE"/>
        </w:rPr>
        <w:t xml:space="preserve">7 </w:t>
      </w:r>
      <w:r w:rsidR="00AB5E04" w:rsidRPr="008169E7">
        <w:rPr>
          <w:lang w:val="de-DE"/>
        </w:rPr>
        <w:t xml:space="preserve">Staaten in den ersten </w:t>
      </w:r>
      <w:r w:rsidR="00610B35" w:rsidRPr="008169E7">
        <w:rPr>
          <w:lang w:val="de-DE"/>
        </w:rPr>
        <w:t xml:space="preserve">neun </w:t>
      </w:r>
      <w:r w:rsidR="00AB5E04" w:rsidRPr="008169E7">
        <w:rPr>
          <w:lang w:val="de-DE"/>
        </w:rPr>
        <w:t xml:space="preserve">Monaten des Jahres 2022 auf </w:t>
      </w:r>
      <w:r w:rsidR="00610B35" w:rsidRPr="008169E7">
        <w:rPr>
          <w:lang w:val="de-DE"/>
        </w:rPr>
        <w:t xml:space="preserve">18 </w:t>
      </w:r>
      <w:r w:rsidR="00AB5E04" w:rsidRPr="008169E7">
        <w:rPr>
          <w:lang w:val="de-DE"/>
        </w:rPr>
        <w:t xml:space="preserve">Staaten im gleichen Zeitraum des Jahres 2023 (siehe </w:t>
      </w:r>
      <w:r w:rsidR="00610B35" w:rsidRPr="008169E7">
        <w:rPr>
          <w:lang w:val="de-DE"/>
        </w:rPr>
        <w:t>Abbildung 3 "Stand in Bezug auf die UPOV in den ersten neun Monaten des Jahres 2023").</w:t>
      </w:r>
    </w:p>
    <w:p w14:paraId="3628E9D9" w14:textId="77777777" w:rsidR="009401C3" w:rsidRPr="008169E7" w:rsidRDefault="009401C3" w:rsidP="0070470D">
      <w:pPr>
        <w:rPr>
          <w:lang w:val="de-DE"/>
        </w:rPr>
      </w:pPr>
    </w:p>
    <w:p w14:paraId="5AA00265" w14:textId="77777777" w:rsidR="00074DEF" w:rsidRPr="008169E7" w:rsidRDefault="00CB5C82">
      <w:pPr>
        <w:rPr>
          <w:lang w:val="de-DE"/>
        </w:rPr>
      </w:pPr>
      <w:r w:rsidRPr="008169E7">
        <w:rPr>
          <w:lang w:val="de-DE"/>
        </w:rPr>
        <w:fldChar w:fldCharType="begin"/>
      </w:r>
      <w:r w:rsidRPr="008169E7">
        <w:rPr>
          <w:lang w:val="de-DE"/>
        </w:rPr>
        <w:instrText xml:space="preserve"> AUTONUM  </w:instrText>
      </w:r>
      <w:r w:rsidRPr="008169E7">
        <w:rPr>
          <w:lang w:val="de-DE"/>
        </w:rPr>
        <w:fldChar w:fldCharType="end"/>
      </w:r>
      <w:r w:rsidRPr="008169E7">
        <w:rPr>
          <w:lang w:val="de-DE"/>
        </w:rPr>
        <w:tab/>
      </w:r>
      <w:r w:rsidR="0027327E" w:rsidRPr="008169E7">
        <w:rPr>
          <w:lang w:val="de-DE"/>
        </w:rPr>
        <w:t xml:space="preserve">Das </w:t>
      </w:r>
      <w:r w:rsidR="009401C3" w:rsidRPr="008169E7">
        <w:rPr>
          <w:lang w:val="de-DE"/>
        </w:rPr>
        <w:t xml:space="preserve">UPOV-Büro </w:t>
      </w:r>
      <w:r w:rsidR="0027327E" w:rsidRPr="008169E7">
        <w:rPr>
          <w:lang w:val="de-DE"/>
        </w:rPr>
        <w:t>erteilte Ruanda den Beobachterstatus im Rat, CAJ, TC und in den TWP.  Ferner gewährte es Nigeria Beobachterstatus in den TWP.</w:t>
      </w:r>
    </w:p>
    <w:p w14:paraId="4788D15B" w14:textId="77777777" w:rsidR="0027327E" w:rsidRPr="008169E7" w:rsidRDefault="0027327E" w:rsidP="0070470D">
      <w:pPr>
        <w:rPr>
          <w:lang w:val="de-DE"/>
        </w:rPr>
      </w:pPr>
    </w:p>
    <w:p w14:paraId="66D462C7" w14:textId="1D1C60EE" w:rsidR="00074DEF" w:rsidRPr="008169E7" w:rsidRDefault="00CB5C82">
      <w:pPr>
        <w:rPr>
          <w:lang w:val="de-DE"/>
        </w:rPr>
      </w:pPr>
      <w:r w:rsidRPr="008169E7">
        <w:rPr>
          <w:lang w:val="de-DE"/>
        </w:rPr>
        <w:fldChar w:fldCharType="begin"/>
      </w:r>
      <w:r w:rsidRPr="008169E7">
        <w:rPr>
          <w:lang w:val="de-DE"/>
        </w:rPr>
        <w:instrText xml:space="preserve"> AUTONUM  </w:instrText>
      </w:r>
      <w:r w:rsidRPr="008169E7">
        <w:rPr>
          <w:lang w:val="de-DE"/>
        </w:rPr>
        <w:fldChar w:fldCharType="end"/>
      </w:r>
      <w:r w:rsidRPr="008169E7">
        <w:rPr>
          <w:lang w:val="de-DE"/>
        </w:rPr>
        <w:tab/>
      </w:r>
      <w:r w:rsidR="009401C3" w:rsidRPr="008169E7">
        <w:rPr>
          <w:lang w:val="de-DE"/>
        </w:rPr>
        <w:t>Am 28. September wurde Vietnam das erste UPOV-Mitglied, das alle UPOV</w:t>
      </w:r>
      <w:r w:rsidR="00E91D46">
        <w:rPr>
          <w:lang w:val="de-DE"/>
        </w:rPr>
        <w:t> </w:t>
      </w:r>
      <w:r w:rsidR="009401C3" w:rsidRPr="008169E7">
        <w:rPr>
          <w:lang w:val="de-DE"/>
        </w:rPr>
        <w:t>e</w:t>
      </w:r>
      <w:r w:rsidR="00E91D46">
        <w:rPr>
          <w:lang w:val="de-DE"/>
        </w:rPr>
        <w:t>-</w:t>
      </w:r>
      <w:r w:rsidR="009401C3" w:rsidRPr="008169E7">
        <w:rPr>
          <w:lang w:val="de-DE"/>
        </w:rPr>
        <w:t>PVP-Komponenten einsetzt, und das erste UPOV-Mitglied, das das UPOV e</w:t>
      </w:r>
      <w:r w:rsidR="00E91D46">
        <w:rPr>
          <w:lang w:val="de-DE"/>
        </w:rPr>
        <w:t>-</w:t>
      </w:r>
      <w:r w:rsidR="009401C3" w:rsidRPr="008169E7">
        <w:rPr>
          <w:lang w:val="de-DE"/>
        </w:rPr>
        <w:t>PVP-Verwaltungsmodul und -Modul für den Austausch von DUS-Berichten verwendet.</w:t>
      </w:r>
    </w:p>
    <w:p w14:paraId="7CDE5A82" w14:textId="77777777" w:rsidR="009401C3" w:rsidRPr="008169E7" w:rsidRDefault="009401C3" w:rsidP="009401C3">
      <w:pPr>
        <w:rPr>
          <w:lang w:val="de-DE"/>
        </w:rPr>
      </w:pPr>
    </w:p>
    <w:p w14:paraId="794334D8" w14:textId="6EF02DE3" w:rsidR="00074DEF" w:rsidRPr="008169E7" w:rsidRDefault="00CB5C82">
      <w:pPr>
        <w:rPr>
          <w:lang w:val="de-DE"/>
        </w:rPr>
      </w:pPr>
      <w:r w:rsidRPr="008169E7">
        <w:rPr>
          <w:lang w:val="de-DE"/>
        </w:rPr>
        <w:fldChar w:fldCharType="begin"/>
      </w:r>
      <w:r w:rsidRPr="008169E7">
        <w:rPr>
          <w:lang w:val="de-DE"/>
        </w:rPr>
        <w:instrText xml:space="preserve"> AUTONUM  </w:instrText>
      </w:r>
      <w:r w:rsidRPr="008169E7">
        <w:rPr>
          <w:lang w:val="de-DE"/>
        </w:rPr>
        <w:fldChar w:fldCharType="end"/>
      </w:r>
      <w:r w:rsidRPr="008169E7">
        <w:rPr>
          <w:lang w:val="de-DE"/>
        </w:rPr>
        <w:tab/>
      </w:r>
      <w:r w:rsidR="000B127A" w:rsidRPr="008169E7">
        <w:rPr>
          <w:lang w:val="de-DE"/>
        </w:rPr>
        <w:t xml:space="preserve">Die Zahl der über </w:t>
      </w:r>
      <w:r w:rsidR="00A87D92">
        <w:rPr>
          <w:lang w:val="de-DE"/>
        </w:rPr>
        <w:t>UPOV PRISMA</w:t>
      </w:r>
      <w:r w:rsidR="000B127A" w:rsidRPr="008169E7">
        <w:rPr>
          <w:lang w:val="de-DE"/>
        </w:rPr>
        <w:t xml:space="preserve"> eingereichten Anträge im Zeitraum Januar bis September 2023 (1256) war um 3 % niedriger als im gleichen Zeitraum des Jahres 2022 (1298).</w:t>
      </w:r>
    </w:p>
    <w:p w14:paraId="224F39FB" w14:textId="77777777" w:rsidR="00D83267" w:rsidRPr="008169E7" w:rsidRDefault="00D83267" w:rsidP="009401C3">
      <w:pPr>
        <w:rPr>
          <w:lang w:val="de-DE"/>
        </w:rPr>
      </w:pPr>
    </w:p>
    <w:p w14:paraId="5470213B" w14:textId="72D34F8F" w:rsidR="00074DEF" w:rsidRPr="008169E7" w:rsidRDefault="00CB5C82">
      <w:pPr>
        <w:pStyle w:val="Caption"/>
        <w:rPr>
          <w:lang w:val="de-DE"/>
        </w:rPr>
      </w:pPr>
      <w:r w:rsidRPr="008169E7">
        <w:rPr>
          <w:lang w:val="de-DE"/>
        </w:rPr>
        <w:lastRenderedPageBreak/>
        <w:t xml:space="preserve">Abbildung 1 - Anmeldungen in </w:t>
      </w:r>
      <w:r w:rsidR="00A87D92">
        <w:rPr>
          <w:lang w:val="de-DE"/>
        </w:rPr>
        <w:t>UPOV PRISMA</w:t>
      </w:r>
      <w:r w:rsidRPr="008169E7">
        <w:rPr>
          <w:lang w:val="de-DE"/>
        </w:rPr>
        <w:t xml:space="preserve"> in den ersten neun Monaten des Jahres 2023 </w:t>
      </w:r>
    </w:p>
    <w:p w14:paraId="6CB7C679" w14:textId="77777777" w:rsidR="00D83267" w:rsidRPr="008169E7" w:rsidRDefault="00D83267" w:rsidP="0027327E">
      <w:pPr>
        <w:keepNext/>
        <w:rPr>
          <w:lang w:val="de-DE"/>
        </w:rPr>
      </w:pPr>
    </w:p>
    <w:p w14:paraId="6145FB54" w14:textId="77777777" w:rsidR="000B127A" w:rsidRPr="008169E7" w:rsidRDefault="000B127A" w:rsidP="000B127A">
      <w:pPr>
        <w:jc w:val="center"/>
        <w:rPr>
          <w:lang w:val="de-DE"/>
        </w:rPr>
      </w:pPr>
      <w:r w:rsidRPr="008169E7">
        <w:rPr>
          <w:noProof/>
          <w:lang w:val="de-DE"/>
        </w:rPr>
        <w:drawing>
          <wp:inline distT="0" distB="0" distL="0" distR="0" wp14:anchorId="42DF2966" wp14:editId="06440520">
            <wp:extent cx="3594602" cy="249754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5017" cy="2504777"/>
                    </a:xfrm>
                    <a:prstGeom prst="rect">
                      <a:avLst/>
                    </a:prstGeom>
                    <a:noFill/>
                    <a:ln>
                      <a:noFill/>
                    </a:ln>
                  </pic:spPr>
                </pic:pic>
              </a:graphicData>
            </a:graphic>
          </wp:inline>
        </w:drawing>
      </w:r>
    </w:p>
    <w:p w14:paraId="54C7AA98" w14:textId="77777777" w:rsidR="00013C73" w:rsidRPr="008169E7" w:rsidRDefault="00013C73" w:rsidP="009401C3">
      <w:pPr>
        <w:rPr>
          <w:lang w:val="de-DE"/>
        </w:rPr>
      </w:pPr>
    </w:p>
    <w:p w14:paraId="0AE86456" w14:textId="754C18C2" w:rsidR="00074DEF" w:rsidRPr="008169E7" w:rsidRDefault="00CB5C82">
      <w:pPr>
        <w:rPr>
          <w:lang w:val="de-DE"/>
        </w:rPr>
      </w:pPr>
      <w:r w:rsidRPr="008169E7">
        <w:rPr>
          <w:lang w:val="de-DE"/>
        </w:rPr>
        <w:fldChar w:fldCharType="begin"/>
      </w:r>
      <w:r w:rsidRPr="008169E7">
        <w:rPr>
          <w:lang w:val="de-DE"/>
        </w:rPr>
        <w:instrText xml:space="preserve"> AUTONUM  </w:instrText>
      </w:r>
      <w:r w:rsidRPr="008169E7">
        <w:rPr>
          <w:lang w:val="de-DE"/>
        </w:rPr>
        <w:fldChar w:fldCharType="end"/>
      </w:r>
      <w:r w:rsidRPr="008169E7">
        <w:rPr>
          <w:lang w:val="de-DE"/>
        </w:rPr>
        <w:tab/>
      </w:r>
      <w:r w:rsidR="00013C73" w:rsidRPr="008169E7">
        <w:rPr>
          <w:lang w:val="de-DE"/>
        </w:rPr>
        <w:t xml:space="preserve">Der von der UPOV in Zusammenarbeit mit dem Patent- und Markenamt der Vereinigten Staaten (USPTO) und mit Unterstützung des Ministeriums für Landwirtschaft, Forsten und Fischerei </w:t>
      </w:r>
      <w:r w:rsidR="00A16E11" w:rsidRPr="008169E7">
        <w:rPr>
          <w:lang w:val="de-DE"/>
        </w:rPr>
        <w:t xml:space="preserve">(MAFF) </w:t>
      </w:r>
      <w:r w:rsidR="00013C73" w:rsidRPr="008169E7">
        <w:rPr>
          <w:lang w:val="de-DE"/>
        </w:rPr>
        <w:t xml:space="preserve">Japans veranstaltete Lehrgang für Ausbilder über den Sortenschutz nach dem UPOV-Übereinkommen fand </w:t>
      </w:r>
      <w:r w:rsidR="009F7AC7" w:rsidRPr="008169E7">
        <w:rPr>
          <w:lang w:val="de-DE"/>
        </w:rPr>
        <w:t xml:space="preserve">vom </w:t>
      </w:r>
      <w:r w:rsidR="00FF3D9B">
        <w:rPr>
          <w:lang w:val="de-DE"/>
        </w:rPr>
        <w:br/>
      </w:r>
      <w:r w:rsidR="009F7AC7" w:rsidRPr="008169E7">
        <w:rPr>
          <w:lang w:val="de-DE"/>
        </w:rPr>
        <w:t xml:space="preserve">20. bis 23. Juni im UPOV-Hauptsitz in Genf statt und umfaßte insgesamt 20 Teilnehmer aus 15 verschiedenen Staaten und zwei Organisationen. Referenten von 5 verschiedenen Organisationen (CIOPORA, ISF, FAO, </w:t>
      </w:r>
      <w:r w:rsidR="00C551F8" w:rsidRPr="008169E7">
        <w:rPr>
          <w:lang w:val="de-DE"/>
        </w:rPr>
        <w:t>Mnandi Africa</w:t>
      </w:r>
      <w:r w:rsidR="009F7AC7" w:rsidRPr="008169E7">
        <w:rPr>
          <w:lang w:val="de-DE"/>
        </w:rPr>
        <w:t xml:space="preserve">, WIPO) nahmen ebenfalls an der Schulung teil. Das </w:t>
      </w:r>
      <w:r w:rsidR="00BC0A1D" w:rsidRPr="008169E7">
        <w:rPr>
          <w:lang w:val="de-DE"/>
        </w:rPr>
        <w:t>Programm konzentriert sich auf die Bereitstellung von Informationen und Unterstützung für politische Entscheidungsträger auf dem Weg zur UPOV-Mitgliedschaft in ihren Ländern.</w:t>
      </w:r>
    </w:p>
    <w:p w14:paraId="105DE5ED" w14:textId="77777777" w:rsidR="009401C3" w:rsidRPr="008169E7" w:rsidRDefault="009401C3" w:rsidP="0070470D">
      <w:pPr>
        <w:rPr>
          <w:lang w:val="de-DE"/>
        </w:rPr>
      </w:pPr>
    </w:p>
    <w:p w14:paraId="7D4A6ECA" w14:textId="77777777" w:rsidR="009401C3" w:rsidRPr="008169E7" w:rsidRDefault="009401C3" w:rsidP="0070470D">
      <w:pPr>
        <w:rPr>
          <w:lang w:val="de-DE"/>
        </w:rPr>
      </w:pPr>
    </w:p>
    <w:p w14:paraId="2B893657" w14:textId="77777777" w:rsidR="00074DEF" w:rsidRPr="008169E7" w:rsidRDefault="00CB5C82">
      <w:pPr>
        <w:keepNext/>
        <w:rPr>
          <w:lang w:val="de-DE"/>
        </w:rPr>
      </w:pPr>
      <w:r w:rsidRPr="008169E7">
        <w:rPr>
          <w:u w:val="single"/>
          <w:lang w:val="de-DE"/>
        </w:rPr>
        <w:t>Inhaltsübersicht</w:t>
      </w:r>
    </w:p>
    <w:p w14:paraId="49F6844B" w14:textId="77777777" w:rsidR="0070470D" w:rsidRPr="008169E7" w:rsidRDefault="0070470D" w:rsidP="0070470D">
      <w:pPr>
        <w:keepNext/>
        <w:rPr>
          <w:lang w:val="de-DE"/>
        </w:rPr>
      </w:pPr>
    </w:p>
    <w:p w14:paraId="0D888929" w14:textId="782BAF14" w:rsidR="00D271E2" w:rsidRDefault="0070470D">
      <w:pPr>
        <w:pStyle w:val="TOC1"/>
        <w:rPr>
          <w:rFonts w:asciiTheme="minorHAnsi" w:eastAsiaTheme="minorEastAsia" w:hAnsiTheme="minorHAnsi" w:cstheme="minorBidi"/>
          <w:caps w:val="0"/>
          <w:noProof/>
          <w:sz w:val="22"/>
          <w:szCs w:val="22"/>
          <w:lang w:val="en-GB" w:eastAsia="en-GB"/>
        </w:rPr>
      </w:pPr>
      <w:r w:rsidRPr="008169E7">
        <w:rPr>
          <w:szCs w:val="22"/>
          <w:lang w:val="de-DE"/>
        </w:rPr>
        <w:fldChar w:fldCharType="begin"/>
      </w:r>
      <w:r w:rsidR="00CB5C82" w:rsidRPr="008169E7">
        <w:rPr>
          <w:szCs w:val="22"/>
          <w:lang w:val="de-DE"/>
        </w:rPr>
        <w:instrText xml:space="preserve"> TOC \o "1-1" \h \z \t "Heading 2,2" </w:instrText>
      </w:r>
      <w:r w:rsidRPr="008169E7">
        <w:rPr>
          <w:szCs w:val="22"/>
          <w:lang w:val="de-DE"/>
        </w:rPr>
        <w:fldChar w:fldCharType="separate"/>
      </w:r>
      <w:hyperlink w:anchor="_Toc149078545" w:history="1">
        <w:r w:rsidR="00D271E2" w:rsidRPr="003E7B88">
          <w:rPr>
            <w:rStyle w:val="Hyperlink"/>
            <w:noProof/>
            <w:lang w:val="de-DE"/>
          </w:rPr>
          <w:t>UPOV-Status</w:t>
        </w:r>
        <w:r w:rsidR="00D271E2">
          <w:rPr>
            <w:noProof/>
            <w:webHidden/>
          </w:rPr>
          <w:tab/>
        </w:r>
        <w:r w:rsidR="00D271E2">
          <w:rPr>
            <w:noProof/>
            <w:webHidden/>
          </w:rPr>
          <w:fldChar w:fldCharType="begin"/>
        </w:r>
        <w:r w:rsidR="00D271E2">
          <w:rPr>
            <w:noProof/>
            <w:webHidden/>
          </w:rPr>
          <w:instrText xml:space="preserve"> PAGEREF _Toc149078545 \h </w:instrText>
        </w:r>
        <w:r w:rsidR="00D271E2">
          <w:rPr>
            <w:noProof/>
            <w:webHidden/>
          </w:rPr>
        </w:r>
        <w:r w:rsidR="00D271E2">
          <w:rPr>
            <w:noProof/>
            <w:webHidden/>
          </w:rPr>
          <w:fldChar w:fldCharType="separate"/>
        </w:r>
        <w:r w:rsidR="00D271E2">
          <w:rPr>
            <w:noProof/>
            <w:webHidden/>
          </w:rPr>
          <w:t>3</w:t>
        </w:r>
        <w:r w:rsidR="00D271E2">
          <w:rPr>
            <w:noProof/>
            <w:webHidden/>
          </w:rPr>
          <w:fldChar w:fldCharType="end"/>
        </w:r>
      </w:hyperlink>
    </w:p>
    <w:p w14:paraId="4A02B26D" w14:textId="669DD667" w:rsidR="00D271E2" w:rsidRDefault="00D271E2">
      <w:pPr>
        <w:pStyle w:val="TOC2"/>
        <w:rPr>
          <w:rFonts w:asciiTheme="minorHAnsi" w:eastAsiaTheme="minorEastAsia" w:hAnsiTheme="minorHAnsi" w:cstheme="minorBidi"/>
          <w:smallCaps w:val="0"/>
          <w:noProof/>
          <w:sz w:val="22"/>
          <w:szCs w:val="22"/>
          <w:lang w:val="en-GB" w:eastAsia="en-GB"/>
        </w:rPr>
      </w:pPr>
      <w:hyperlink w:anchor="_Toc149078546" w:history="1">
        <w:r w:rsidRPr="003E7B88">
          <w:rPr>
            <w:rStyle w:val="Hyperlink"/>
            <w:noProof/>
            <w:lang w:val="de-DE"/>
          </w:rPr>
          <w:t>Mitglieder</w:t>
        </w:r>
        <w:r>
          <w:rPr>
            <w:noProof/>
            <w:webHidden/>
          </w:rPr>
          <w:tab/>
        </w:r>
        <w:r>
          <w:rPr>
            <w:noProof/>
            <w:webHidden/>
          </w:rPr>
          <w:fldChar w:fldCharType="begin"/>
        </w:r>
        <w:r>
          <w:rPr>
            <w:noProof/>
            <w:webHidden/>
          </w:rPr>
          <w:instrText xml:space="preserve"> PAGEREF _Toc149078546 \h </w:instrText>
        </w:r>
        <w:r>
          <w:rPr>
            <w:noProof/>
            <w:webHidden/>
          </w:rPr>
        </w:r>
        <w:r>
          <w:rPr>
            <w:noProof/>
            <w:webHidden/>
          </w:rPr>
          <w:fldChar w:fldCharType="separate"/>
        </w:r>
        <w:r>
          <w:rPr>
            <w:noProof/>
            <w:webHidden/>
          </w:rPr>
          <w:t>3</w:t>
        </w:r>
        <w:r>
          <w:rPr>
            <w:noProof/>
            <w:webHidden/>
          </w:rPr>
          <w:fldChar w:fldCharType="end"/>
        </w:r>
      </w:hyperlink>
    </w:p>
    <w:p w14:paraId="6483D2D7" w14:textId="46F107A3" w:rsidR="00D271E2" w:rsidRDefault="00D271E2">
      <w:pPr>
        <w:pStyle w:val="TOC2"/>
        <w:rPr>
          <w:rFonts w:asciiTheme="minorHAnsi" w:eastAsiaTheme="minorEastAsia" w:hAnsiTheme="minorHAnsi" w:cstheme="minorBidi"/>
          <w:smallCaps w:val="0"/>
          <w:noProof/>
          <w:sz w:val="22"/>
          <w:szCs w:val="22"/>
          <w:lang w:val="en-GB" w:eastAsia="en-GB"/>
        </w:rPr>
      </w:pPr>
      <w:hyperlink w:anchor="_Toc149078547" w:history="1">
        <w:r w:rsidRPr="003E7B88">
          <w:rPr>
            <w:rStyle w:val="Hyperlink"/>
            <w:noProof/>
            <w:lang w:val="de-DE"/>
          </w:rPr>
          <w:t>Situation in Bezug auf die verschiedenen Rechtsakte des Übereinkommens</w:t>
        </w:r>
        <w:r>
          <w:rPr>
            <w:noProof/>
            <w:webHidden/>
          </w:rPr>
          <w:tab/>
        </w:r>
        <w:r>
          <w:rPr>
            <w:noProof/>
            <w:webHidden/>
          </w:rPr>
          <w:fldChar w:fldCharType="begin"/>
        </w:r>
        <w:r>
          <w:rPr>
            <w:noProof/>
            <w:webHidden/>
          </w:rPr>
          <w:instrText xml:space="preserve"> PAGEREF _Toc149078547 \h </w:instrText>
        </w:r>
        <w:r>
          <w:rPr>
            <w:noProof/>
            <w:webHidden/>
          </w:rPr>
        </w:r>
        <w:r>
          <w:rPr>
            <w:noProof/>
            <w:webHidden/>
          </w:rPr>
          <w:fldChar w:fldCharType="separate"/>
        </w:r>
        <w:r>
          <w:rPr>
            <w:noProof/>
            <w:webHidden/>
          </w:rPr>
          <w:t>3</w:t>
        </w:r>
        <w:r>
          <w:rPr>
            <w:noProof/>
            <w:webHidden/>
          </w:rPr>
          <w:fldChar w:fldCharType="end"/>
        </w:r>
      </w:hyperlink>
    </w:p>
    <w:p w14:paraId="303C7ABE" w14:textId="2D849A64" w:rsidR="00D271E2" w:rsidRDefault="00D271E2">
      <w:pPr>
        <w:pStyle w:val="TOC2"/>
        <w:rPr>
          <w:rFonts w:asciiTheme="minorHAnsi" w:eastAsiaTheme="minorEastAsia" w:hAnsiTheme="minorHAnsi" w:cstheme="minorBidi"/>
          <w:smallCaps w:val="0"/>
          <w:noProof/>
          <w:sz w:val="22"/>
          <w:szCs w:val="22"/>
          <w:lang w:val="en-GB" w:eastAsia="en-GB"/>
        </w:rPr>
      </w:pPr>
      <w:hyperlink w:anchor="_Toc149078548" w:history="1">
        <w:r w:rsidRPr="003E7B88">
          <w:rPr>
            <w:rStyle w:val="Hyperlink"/>
            <w:noProof/>
            <w:lang w:val="de-DE"/>
          </w:rPr>
          <w:t>Staaten/Organisationen, die das Verfahren für den Beitritt zur Union eingeleitet haben</w:t>
        </w:r>
        <w:r>
          <w:rPr>
            <w:noProof/>
            <w:webHidden/>
          </w:rPr>
          <w:tab/>
        </w:r>
        <w:r>
          <w:rPr>
            <w:noProof/>
            <w:webHidden/>
          </w:rPr>
          <w:fldChar w:fldCharType="begin"/>
        </w:r>
        <w:r>
          <w:rPr>
            <w:noProof/>
            <w:webHidden/>
          </w:rPr>
          <w:instrText xml:space="preserve"> PAGEREF _Toc149078548 \h </w:instrText>
        </w:r>
        <w:r>
          <w:rPr>
            <w:noProof/>
            <w:webHidden/>
          </w:rPr>
        </w:r>
        <w:r>
          <w:rPr>
            <w:noProof/>
            <w:webHidden/>
          </w:rPr>
          <w:fldChar w:fldCharType="separate"/>
        </w:r>
        <w:r>
          <w:rPr>
            <w:noProof/>
            <w:webHidden/>
          </w:rPr>
          <w:t>3</w:t>
        </w:r>
        <w:r>
          <w:rPr>
            <w:noProof/>
            <w:webHidden/>
          </w:rPr>
          <w:fldChar w:fldCharType="end"/>
        </w:r>
      </w:hyperlink>
    </w:p>
    <w:p w14:paraId="1B3D8F6F" w14:textId="5C80DD3D" w:rsidR="00D271E2" w:rsidRDefault="00D271E2">
      <w:pPr>
        <w:pStyle w:val="TOC1"/>
        <w:rPr>
          <w:rFonts w:asciiTheme="minorHAnsi" w:eastAsiaTheme="minorEastAsia" w:hAnsiTheme="minorHAnsi" w:cstheme="minorBidi"/>
          <w:caps w:val="0"/>
          <w:noProof/>
          <w:sz w:val="22"/>
          <w:szCs w:val="22"/>
          <w:lang w:val="en-GB" w:eastAsia="en-GB"/>
        </w:rPr>
      </w:pPr>
      <w:hyperlink w:anchor="_Toc149078549" w:history="1">
        <w:r w:rsidRPr="003E7B88">
          <w:rPr>
            <w:rStyle w:val="Hyperlink"/>
            <w:noProof/>
            <w:lang w:val="de-DE"/>
          </w:rPr>
          <w:t>Aktivitäten im Jahr 2023</w:t>
        </w:r>
        <w:r>
          <w:rPr>
            <w:noProof/>
            <w:webHidden/>
          </w:rPr>
          <w:tab/>
        </w:r>
        <w:r>
          <w:rPr>
            <w:noProof/>
            <w:webHidden/>
          </w:rPr>
          <w:fldChar w:fldCharType="begin"/>
        </w:r>
        <w:r>
          <w:rPr>
            <w:noProof/>
            <w:webHidden/>
          </w:rPr>
          <w:instrText xml:space="preserve"> PAGEREF _Toc149078549 \h </w:instrText>
        </w:r>
        <w:r>
          <w:rPr>
            <w:noProof/>
            <w:webHidden/>
          </w:rPr>
        </w:r>
        <w:r>
          <w:rPr>
            <w:noProof/>
            <w:webHidden/>
          </w:rPr>
          <w:fldChar w:fldCharType="separate"/>
        </w:r>
        <w:r>
          <w:rPr>
            <w:noProof/>
            <w:webHidden/>
          </w:rPr>
          <w:t>4</w:t>
        </w:r>
        <w:r>
          <w:rPr>
            <w:noProof/>
            <w:webHidden/>
          </w:rPr>
          <w:fldChar w:fldCharType="end"/>
        </w:r>
      </w:hyperlink>
    </w:p>
    <w:p w14:paraId="23B468F2" w14:textId="0C65C4E1" w:rsidR="00D271E2" w:rsidRDefault="00D271E2">
      <w:pPr>
        <w:pStyle w:val="TOC2"/>
        <w:rPr>
          <w:rFonts w:asciiTheme="minorHAnsi" w:eastAsiaTheme="minorEastAsia" w:hAnsiTheme="minorHAnsi" w:cstheme="minorBidi"/>
          <w:smallCaps w:val="0"/>
          <w:noProof/>
          <w:sz w:val="22"/>
          <w:szCs w:val="22"/>
          <w:lang w:val="en-GB" w:eastAsia="en-GB"/>
        </w:rPr>
      </w:pPr>
      <w:hyperlink w:anchor="_Toc149078550" w:history="1">
        <w:r w:rsidRPr="003E7B88">
          <w:rPr>
            <w:rStyle w:val="Hyperlink"/>
            <w:noProof/>
            <w:lang w:val="de-DE"/>
          </w:rPr>
          <w:t>Tagungen der UPOV-Organe</w:t>
        </w:r>
        <w:r>
          <w:rPr>
            <w:noProof/>
            <w:webHidden/>
          </w:rPr>
          <w:tab/>
        </w:r>
        <w:r>
          <w:rPr>
            <w:noProof/>
            <w:webHidden/>
          </w:rPr>
          <w:fldChar w:fldCharType="begin"/>
        </w:r>
        <w:r>
          <w:rPr>
            <w:noProof/>
            <w:webHidden/>
          </w:rPr>
          <w:instrText xml:space="preserve"> PAGEREF _Toc149078550 \h </w:instrText>
        </w:r>
        <w:r>
          <w:rPr>
            <w:noProof/>
            <w:webHidden/>
          </w:rPr>
        </w:r>
        <w:r>
          <w:rPr>
            <w:noProof/>
            <w:webHidden/>
          </w:rPr>
          <w:fldChar w:fldCharType="separate"/>
        </w:r>
        <w:r>
          <w:rPr>
            <w:noProof/>
            <w:webHidden/>
          </w:rPr>
          <w:t>4</w:t>
        </w:r>
        <w:r>
          <w:rPr>
            <w:noProof/>
            <w:webHidden/>
          </w:rPr>
          <w:fldChar w:fldCharType="end"/>
        </w:r>
      </w:hyperlink>
    </w:p>
    <w:p w14:paraId="5B2ADAAA" w14:textId="61F66A04" w:rsidR="00D271E2" w:rsidRDefault="00D271E2">
      <w:pPr>
        <w:pStyle w:val="TOC2"/>
        <w:rPr>
          <w:rFonts w:asciiTheme="minorHAnsi" w:eastAsiaTheme="minorEastAsia" w:hAnsiTheme="minorHAnsi" w:cstheme="minorBidi"/>
          <w:smallCaps w:val="0"/>
          <w:noProof/>
          <w:sz w:val="22"/>
          <w:szCs w:val="22"/>
          <w:lang w:val="en-GB" w:eastAsia="en-GB"/>
        </w:rPr>
      </w:pPr>
      <w:hyperlink w:anchor="_Toc149078551" w:history="1">
        <w:r w:rsidRPr="003E7B88">
          <w:rPr>
            <w:rStyle w:val="Hyperlink"/>
            <w:noProof/>
            <w:lang w:val="de-DE"/>
          </w:rPr>
          <w:t>Sonstige Treffen und Veranstaltungen</w:t>
        </w:r>
        <w:r>
          <w:rPr>
            <w:noProof/>
            <w:webHidden/>
          </w:rPr>
          <w:tab/>
        </w:r>
        <w:r>
          <w:rPr>
            <w:noProof/>
            <w:webHidden/>
          </w:rPr>
          <w:fldChar w:fldCharType="begin"/>
        </w:r>
        <w:r>
          <w:rPr>
            <w:noProof/>
            <w:webHidden/>
          </w:rPr>
          <w:instrText xml:space="preserve"> PAGEREF _Toc149078551 \h </w:instrText>
        </w:r>
        <w:r>
          <w:rPr>
            <w:noProof/>
            <w:webHidden/>
          </w:rPr>
        </w:r>
        <w:r>
          <w:rPr>
            <w:noProof/>
            <w:webHidden/>
          </w:rPr>
          <w:fldChar w:fldCharType="separate"/>
        </w:r>
        <w:r>
          <w:rPr>
            <w:noProof/>
            <w:webHidden/>
          </w:rPr>
          <w:t>5</w:t>
        </w:r>
        <w:r>
          <w:rPr>
            <w:noProof/>
            <w:webHidden/>
          </w:rPr>
          <w:fldChar w:fldCharType="end"/>
        </w:r>
      </w:hyperlink>
    </w:p>
    <w:p w14:paraId="161381EE" w14:textId="3419B245" w:rsidR="00D271E2" w:rsidRDefault="00D271E2">
      <w:pPr>
        <w:pStyle w:val="TOC2"/>
        <w:rPr>
          <w:rFonts w:asciiTheme="minorHAnsi" w:eastAsiaTheme="minorEastAsia" w:hAnsiTheme="minorHAnsi" w:cstheme="minorBidi"/>
          <w:smallCaps w:val="0"/>
          <w:noProof/>
          <w:sz w:val="22"/>
          <w:szCs w:val="22"/>
          <w:lang w:val="en-GB" w:eastAsia="en-GB"/>
        </w:rPr>
      </w:pPr>
      <w:hyperlink w:anchor="_Toc149078552" w:history="1">
        <w:r w:rsidRPr="003E7B88">
          <w:rPr>
            <w:rStyle w:val="Hyperlink"/>
            <w:noProof/>
            <w:lang w:val="de-DE"/>
          </w:rPr>
          <w:t>Fernunterrichtskurse</w:t>
        </w:r>
        <w:r>
          <w:rPr>
            <w:noProof/>
            <w:webHidden/>
          </w:rPr>
          <w:tab/>
        </w:r>
        <w:r>
          <w:rPr>
            <w:noProof/>
            <w:webHidden/>
          </w:rPr>
          <w:fldChar w:fldCharType="begin"/>
        </w:r>
        <w:r>
          <w:rPr>
            <w:noProof/>
            <w:webHidden/>
          </w:rPr>
          <w:instrText xml:space="preserve"> PAGEREF _Toc149078552 \h </w:instrText>
        </w:r>
        <w:r>
          <w:rPr>
            <w:noProof/>
            <w:webHidden/>
          </w:rPr>
        </w:r>
        <w:r>
          <w:rPr>
            <w:noProof/>
            <w:webHidden/>
          </w:rPr>
          <w:fldChar w:fldCharType="separate"/>
        </w:r>
        <w:r>
          <w:rPr>
            <w:noProof/>
            <w:webHidden/>
          </w:rPr>
          <w:t>5</w:t>
        </w:r>
        <w:r>
          <w:rPr>
            <w:noProof/>
            <w:webHidden/>
          </w:rPr>
          <w:fldChar w:fldCharType="end"/>
        </w:r>
      </w:hyperlink>
    </w:p>
    <w:p w14:paraId="056C3698" w14:textId="4A8EF078" w:rsidR="00D271E2" w:rsidRDefault="00D271E2">
      <w:pPr>
        <w:pStyle w:val="TOC2"/>
        <w:rPr>
          <w:rFonts w:asciiTheme="minorHAnsi" w:eastAsiaTheme="minorEastAsia" w:hAnsiTheme="minorHAnsi" w:cstheme="minorBidi"/>
          <w:smallCaps w:val="0"/>
          <w:noProof/>
          <w:sz w:val="22"/>
          <w:szCs w:val="22"/>
          <w:lang w:val="en-GB" w:eastAsia="en-GB"/>
        </w:rPr>
      </w:pPr>
      <w:hyperlink w:anchor="_Toc149078553" w:history="1">
        <w:r w:rsidRPr="003E7B88">
          <w:rPr>
            <w:rStyle w:val="Hyperlink"/>
            <w:noProof/>
            <w:lang w:val="de-DE"/>
          </w:rPr>
          <w:t>UPOV e-PVP</w:t>
        </w:r>
        <w:r>
          <w:rPr>
            <w:noProof/>
            <w:webHidden/>
          </w:rPr>
          <w:tab/>
        </w:r>
        <w:r>
          <w:rPr>
            <w:noProof/>
            <w:webHidden/>
          </w:rPr>
          <w:fldChar w:fldCharType="begin"/>
        </w:r>
        <w:r>
          <w:rPr>
            <w:noProof/>
            <w:webHidden/>
          </w:rPr>
          <w:instrText xml:space="preserve"> PAGEREF _Toc149078553 \h </w:instrText>
        </w:r>
        <w:r>
          <w:rPr>
            <w:noProof/>
            <w:webHidden/>
          </w:rPr>
        </w:r>
        <w:r>
          <w:rPr>
            <w:noProof/>
            <w:webHidden/>
          </w:rPr>
          <w:fldChar w:fldCharType="separate"/>
        </w:r>
        <w:r>
          <w:rPr>
            <w:noProof/>
            <w:webHidden/>
          </w:rPr>
          <w:t>5</w:t>
        </w:r>
        <w:r>
          <w:rPr>
            <w:noProof/>
            <w:webHidden/>
          </w:rPr>
          <w:fldChar w:fldCharType="end"/>
        </w:r>
      </w:hyperlink>
    </w:p>
    <w:p w14:paraId="2377225D" w14:textId="612BF03E" w:rsidR="00D271E2" w:rsidRDefault="00D271E2">
      <w:pPr>
        <w:pStyle w:val="TOC2"/>
        <w:rPr>
          <w:rFonts w:asciiTheme="minorHAnsi" w:eastAsiaTheme="minorEastAsia" w:hAnsiTheme="minorHAnsi" w:cstheme="minorBidi"/>
          <w:smallCaps w:val="0"/>
          <w:noProof/>
          <w:sz w:val="22"/>
          <w:szCs w:val="22"/>
          <w:lang w:val="en-GB" w:eastAsia="en-GB"/>
        </w:rPr>
      </w:pPr>
      <w:hyperlink w:anchor="_Toc149078554" w:history="1">
        <w:r w:rsidRPr="003E7B88">
          <w:rPr>
            <w:rStyle w:val="Hyperlink"/>
            <w:noProof/>
            <w:lang w:val="de-DE"/>
          </w:rPr>
          <w:t>UPOV PRISMA</w:t>
        </w:r>
        <w:r>
          <w:rPr>
            <w:noProof/>
            <w:webHidden/>
          </w:rPr>
          <w:tab/>
        </w:r>
        <w:r>
          <w:rPr>
            <w:noProof/>
            <w:webHidden/>
          </w:rPr>
          <w:fldChar w:fldCharType="begin"/>
        </w:r>
        <w:r>
          <w:rPr>
            <w:noProof/>
            <w:webHidden/>
          </w:rPr>
          <w:instrText xml:space="preserve"> PAGEREF _Toc149078554 \h </w:instrText>
        </w:r>
        <w:r>
          <w:rPr>
            <w:noProof/>
            <w:webHidden/>
          </w:rPr>
        </w:r>
        <w:r>
          <w:rPr>
            <w:noProof/>
            <w:webHidden/>
          </w:rPr>
          <w:fldChar w:fldCharType="separate"/>
        </w:r>
        <w:r>
          <w:rPr>
            <w:noProof/>
            <w:webHidden/>
          </w:rPr>
          <w:t>5</w:t>
        </w:r>
        <w:r>
          <w:rPr>
            <w:noProof/>
            <w:webHidden/>
          </w:rPr>
          <w:fldChar w:fldCharType="end"/>
        </w:r>
      </w:hyperlink>
    </w:p>
    <w:p w14:paraId="2C6E05A8" w14:textId="683FFB07" w:rsidR="00D271E2" w:rsidRDefault="00D271E2">
      <w:pPr>
        <w:pStyle w:val="TOC2"/>
        <w:rPr>
          <w:rFonts w:asciiTheme="minorHAnsi" w:eastAsiaTheme="minorEastAsia" w:hAnsiTheme="minorHAnsi" w:cstheme="minorBidi"/>
          <w:smallCaps w:val="0"/>
          <w:noProof/>
          <w:sz w:val="22"/>
          <w:szCs w:val="22"/>
          <w:lang w:val="en-GB" w:eastAsia="en-GB"/>
        </w:rPr>
      </w:pPr>
      <w:hyperlink w:anchor="_Toc149078555" w:history="1">
        <w:r w:rsidRPr="003E7B88">
          <w:rPr>
            <w:rStyle w:val="Hyperlink"/>
            <w:noProof/>
            <w:lang w:val="de-DE"/>
          </w:rPr>
          <w:t>PLUTO-Datenbank</w:t>
        </w:r>
        <w:r>
          <w:rPr>
            <w:noProof/>
            <w:webHidden/>
          </w:rPr>
          <w:tab/>
        </w:r>
        <w:r>
          <w:rPr>
            <w:noProof/>
            <w:webHidden/>
          </w:rPr>
          <w:fldChar w:fldCharType="begin"/>
        </w:r>
        <w:r>
          <w:rPr>
            <w:noProof/>
            <w:webHidden/>
          </w:rPr>
          <w:instrText xml:space="preserve"> PAGEREF _Toc149078555 \h </w:instrText>
        </w:r>
        <w:r>
          <w:rPr>
            <w:noProof/>
            <w:webHidden/>
          </w:rPr>
        </w:r>
        <w:r>
          <w:rPr>
            <w:noProof/>
            <w:webHidden/>
          </w:rPr>
          <w:fldChar w:fldCharType="separate"/>
        </w:r>
        <w:r>
          <w:rPr>
            <w:noProof/>
            <w:webHidden/>
          </w:rPr>
          <w:t>5</w:t>
        </w:r>
        <w:r>
          <w:rPr>
            <w:noProof/>
            <w:webHidden/>
          </w:rPr>
          <w:fldChar w:fldCharType="end"/>
        </w:r>
      </w:hyperlink>
    </w:p>
    <w:p w14:paraId="13DBB688" w14:textId="0DF95BEB" w:rsidR="00D271E2" w:rsidRDefault="00D271E2">
      <w:pPr>
        <w:pStyle w:val="TOC2"/>
        <w:rPr>
          <w:rFonts w:asciiTheme="minorHAnsi" w:eastAsiaTheme="minorEastAsia" w:hAnsiTheme="minorHAnsi" w:cstheme="minorBidi"/>
          <w:smallCaps w:val="0"/>
          <w:noProof/>
          <w:sz w:val="22"/>
          <w:szCs w:val="22"/>
          <w:lang w:val="en-GB" w:eastAsia="en-GB"/>
        </w:rPr>
      </w:pPr>
      <w:hyperlink w:anchor="_Toc149078556" w:history="1">
        <w:r w:rsidRPr="003E7B88">
          <w:rPr>
            <w:rStyle w:val="Hyperlink"/>
            <w:noProof/>
            <w:lang w:val="de-DE"/>
          </w:rPr>
          <w:t>Veröffentlichungen</w:t>
        </w:r>
        <w:r>
          <w:rPr>
            <w:noProof/>
            <w:webHidden/>
          </w:rPr>
          <w:tab/>
        </w:r>
        <w:r>
          <w:rPr>
            <w:noProof/>
            <w:webHidden/>
          </w:rPr>
          <w:fldChar w:fldCharType="begin"/>
        </w:r>
        <w:r>
          <w:rPr>
            <w:noProof/>
            <w:webHidden/>
          </w:rPr>
          <w:instrText xml:space="preserve"> PAGEREF _Toc149078556 \h </w:instrText>
        </w:r>
        <w:r>
          <w:rPr>
            <w:noProof/>
            <w:webHidden/>
          </w:rPr>
        </w:r>
        <w:r>
          <w:rPr>
            <w:noProof/>
            <w:webHidden/>
          </w:rPr>
          <w:fldChar w:fldCharType="separate"/>
        </w:r>
        <w:r>
          <w:rPr>
            <w:noProof/>
            <w:webHidden/>
          </w:rPr>
          <w:t>6</w:t>
        </w:r>
        <w:r>
          <w:rPr>
            <w:noProof/>
            <w:webHidden/>
          </w:rPr>
          <w:fldChar w:fldCharType="end"/>
        </w:r>
      </w:hyperlink>
    </w:p>
    <w:p w14:paraId="29F887EB" w14:textId="6EF6313B" w:rsidR="0070470D" w:rsidRPr="008169E7" w:rsidRDefault="0070470D" w:rsidP="0070470D">
      <w:pPr>
        <w:rPr>
          <w:rFonts w:eastAsiaTheme="minorEastAsia"/>
          <w:caps/>
          <w:sz w:val="18"/>
          <w:szCs w:val="22"/>
          <w:lang w:val="de-DE"/>
        </w:rPr>
      </w:pPr>
      <w:r w:rsidRPr="008169E7">
        <w:rPr>
          <w:rFonts w:eastAsiaTheme="minorEastAsia"/>
          <w:caps/>
          <w:sz w:val="18"/>
          <w:szCs w:val="22"/>
          <w:lang w:val="de-DE"/>
        </w:rPr>
        <w:fldChar w:fldCharType="end"/>
      </w:r>
    </w:p>
    <w:p w14:paraId="3E82FD91" w14:textId="79EA25DD" w:rsidR="00074DEF" w:rsidRPr="008169E7" w:rsidRDefault="00CB5C82">
      <w:pPr>
        <w:rPr>
          <w:sz w:val="18"/>
          <w:lang w:val="de-DE"/>
        </w:rPr>
      </w:pPr>
      <w:r w:rsidRPr="008169E7">
        <w:rPr>
          <w:sz w:val="18"/>
          <w:lang w:val="de-DE"/>
        </w:rPr>
        <w:t>AN</w:t>
      </w:r>
      <w:r w:rsidR="00FF3D9B">
        <w:rPr>
          <w:sz w:val="18"/>
          <w:lang w:val="de-DE"/>
        </w:rPr>
        <w:t>LAGE</w:t>
      </w:r>
      <w:r w:rsidRPr="008169E7">
        <w:rPr>
          <w:sz w:val="18"/>
          <w:lang w:val="de-DE"/>
        </w:rPr>
        <w:t xml:space="preserve"> I:</w:t>
      </w:r>
      <w:r w:rsidRPr="008169E7">
        <w:rPr>
          <w:sz w:val="18"/>
          <w:lang w:val="de-DE"/>
        </w:rPr>
        <w:tab/>
        <w:t>Mitglieder des Verbandes</w:t>
      </w:r>
    </w:p>
    <w:p w14:paraId="42468130" w14:textId="77777777" w:rsidR="0070470D" w:rsidRPr="008169E7" w:rsidRDefault="0070470D" w:rsidP="0070470D">
      <w:pPr>
        <w:rPr>
          <w:sz w:val="18"/>
          <w:lang w:val="de-DE"/>
        </w:rPr>
      </w:pPr>
    </w:p>
    <w:p w14:paraId="25D6DC4A" w14:textId="38BF12D5" w:rsidR="00074DEF" w:rsidRPr="008169E7" w:rsidRDefault="00FF3D9B">
      <w:pPr>
        <w:rPr>
          <w:sz w:val="18"/>
          <w:lang w:val="de-DE"/>
        </w:rPr>
      </w:pPr>
      <w:r>
        <w:rPr>
          <w:sz w:val="18"/>
          <w:lang w:val="de-DE"/>
        </w:rPr>
        <w:t>ANLAGE</w:t>
      </w:r>
      <w:r w:rsidR="00CB5C82" w:rsidRPr="008169E7">
        <w:rPr>
          <w:sz w:val="18"/>
          <w:lang w:val="de-DE"/>
        </w:rPr>
        <w:t xml:space="preserve"> II:</w:t>
      </w:r>
      <w:r w:rsidR="00CB5C82" w:rsidRPr="008169E7">
        <w:rPr>
          <w:sz w:val="18"/>
          <w:lang w:val="de-DE"/>
        </w:rPr>
        <w:tab/>
        <w:t>Teilnahme an den UPOV-Fernlehrgängen</w:t>
      </w:r>
    </w:p>
    <w:p w14:paraId="3ECDD228" w14:textId="77777777" w:rsidR="0070470D" w:rsidRPr="008169E7" w:rsidRDefault="0070470D" w:rsidP="0070470D">
      <w:pPr>
        <w:rPr>
          <w:sz w:val="18"/>
          <w:lang w:val="de-DE"/>
        </w:rPr>
      </w:pPr>
    </w:p>
    <w:p w14:paraId="7904291C" w14:textId="0E091B79" w:rsidR="00074DEF" w:rsidRPr="008169E7" w:rsidRDefault="00FF3D9B">
      <w:pPr>
        <w:rPr>
          <w:sz w:val="18"/>
          <w:lang w:val="de-DE"/>
        </w:rPr>
      </w:pPr>
      <w:r>
        <w:rPr>
          <w:sz w:val="18"/>
          <w:lang w:val="de-DE"/>
        </w:rPr>
        <w:t>ANLAGE</w:t>
      </w:r>
      <w:r w:rsidR="00CB5C82" w:rsidRPr="008169E7">
        <w:rPr>
          <w:sz w:val="18"/>
          <w:lang w:val="de-DE"/>
        </w:rPr>
        <w:t xml:space="preserve"> III: </w:t>
      </w:r>
      <w:r w:rsidR="00CB5C82" w:rsidRPr="008169E7">
        <w:rPr>
          <w:sz w:val="18"/>
          <w:lang w:val="de-DE"/>
        </w:rPr>
        <w:tab/>
        <w:t>Liste der Aktivitäten in den ersten neun Monaten des Jahres 2023</w:t>
      </w:r>
    </w:p>
    <w:p w14:paraId="2FAA1C8C" w14:textId="77777777" w:rsidR="0070470D" w:rsidRPr="008169E7" w:rsidRDefault="0070470D" w:rsidP="0070470D">
      <w:pPr>
        <w:rPr>
          <w:sz w:val="18"/>
          <w:lang w:val="de-DE"/>
        </w:rPr>
      </w:pPr>
    </w:p>
    <w:p w14:paraId="2C15E6A0" w14:textId="389325F2" w:rsidR="00074DEF" w:rsidRPr="008169E7" w:rsidRDefault="00FF3D9B">
      <w:pPr>
        <w:rPr>
          <w:sz w:val="18"/>
          <w:lang w:val="de-DE"/>
        </w:rPr>
      </w:pPr>
      <w:r>
        <w:rPr>
          <w:sz w:val="18"/>
          <w:lang w:val="de-DE"/>
        </w:rPr>
        <w:t>ANHANG</w:t>
      </w:r>
      <w:r w:rsidR="00CB5C82" w:rsidRPr="008169E7">
        <w:rPr>
          <w:sz w:val="18"/>
          <w:lang w:val="de-DE"/>
        </w:rPr>
        <w:t>:</w:t>
      </w:r>
      <w:r w:rsidR="00CB5C82" w:rsidRPr="008169E7">
        <w:rPr>
          <w:sz w:val="18"/>
          <w:lang w:val="de-DE"/>
        </w:rPr>
        <w:tab/>
        <w:t>Akronyme und Abkürzungen</w:t>
      </w:r>
    </w:p>
    <w:p w14:paraId="5F3D51B4" w14:textId="77777777" w:rsidR="0070470D" w:rsidRPr="008169E7" w:rsidRDefault="0070470D" w:rsidP="0070470D">
      <w:pPr>
        <w:rPr>
          <w:u w:val="single"/>
          <w:lang w:val="de-DE"/>
        </w:rPr>
      </w:pPr>
    </w:p>
    <w:p w14:paraId="4E744E77" w14:textId="77777777" w:rsidR="0070470D" w:rsidRPr="008169E7" w:rsidRDefault="0070470D" w:rsidP="0070470D">
      <w:pPr>
        <w:jc w:val="left"/>
        <w:rPr>
          <w:u w:val="single"/>
          <w:lang w:val="de-DE"/>
        </w:rPr>
      </w:pPr>
      <w:r w:rsidRPr="008169E7">
        <w:rPr>
          <w:u w:val="single"/>
          <w:lang w:val="de-DE"/>
        </w:rPr>
        <w:br w:type="page"/>
      </w:r>
    </w:p>
    <w:p w14:paraId="5EF31088" w14:textId="77777777" w:rsidR="00074DEF" w:rsidRPr="008169E7" w:rsidRDefault="00CB5C82">
      <w:pPr>
        <w:pStyle w:val="Heading1"/>
        <w:rPr>
          <w:lang w:val="de-DE"/>
        </w:rPr>
      </w:pPr>
      <w:bookmarkStart w:id="0" w:name="_Toc149078545"/>
      <w:r w:rsidRPr="008169E7">
        <w:rPr>
          <w:lang w:val="de-DE"/>
        </w:rPr>
        <w:lastRenderedPageBreak/>
        <w:t>UPOV-Status</w:t>
      </w:r>
      <w:bookmarkEnd w:id="0"/>
    </w:p>
    <w:p w14:paraId="2DCE216D" w14:textId="77777777" w:rsidR="0070470D" w:rsidRPr="008169E7" w:rsidRDefault="0070470D" w:rsidP="0070470D">
      <w:pPr>
        <w:keepNext/>
        <w:rPr>
          <w:lang w:val="de-DE"/>
        </w:rPr>
      </w:pPr>
    </w:p>
    <w:p w14:paraId="57E51B47" w14:textId="77777777" w:rsidR="00074DEF" w:rsidRPr="008169E7" w:rsidRDefault="00CB5C82">
      <w:pPr>
        <w:pStyle w:val="Heading2"/>
        <w:rPr>
          <w:lang w:val="de-DE"/>
        </w:rPr>
      </w:pPr>
      <w:bookmarkStart w:id="1" w:name="_Toc149078546"/>
      <w:r w:rsidRPr="008169E7">
        <w:rPr>
          <w:lang w:val="de-DE"/>
        </w:rPr>
        <w:t>Mitglieder</w:t>
      </w:r>
      <w:bookmarkEnd w:id="1"/>
    </w:p>
    <w:p w14:paraId="0B5453FA" w14:textId="77777777" w:rsidR="0070470D" w:rsidRPr="008169E7" w:rsidRDefault="0070470D" w:rsidP="0070470D">
      <w:pPr>
        <w:keepNext/>
        <w:rPr>
          <w:i/>
          <w:lang w:val="de-DE"/>
        </w:rPr>
      </w:pPr>
    </w:p>
    <w:p w14:paraId="3D2667DA" w14:textId="77777777" w:rsidR="00074DEF" w:rsidRPr="008169E7" w:rsidRDefault="00CB5C82">
      <w:pPr>
        <w:rPr>
          <w:lang w:val="de-DE"/>
        </w:rPr>
      </w:pPr>
      <w:r w:rsidRPr="008169E7">
        <w:rPr>
          <w:lang w:val="de-DE"/>
        </w:rPr>
        <w:fldChar w:fldCharType="begin"/>
      </w:r>
      <w:r w:rsidRPr="008169E7">
        <w:rPr>
          <w:lang w:val="de-DE"/>
        </w:rPr>
        <w:instrText xml:space="preserve"> AUTONUM  </w:instrText>
      </w:r>
      <w:r w:rsidRPr="008169E7">
        <w:rPr>
          <w:lang w:val="de-DE"/>
        </w:rPr>
        <w:fldChar w:fldCharType="end"/>
      </w:r>
      <w:r w:rsidRPr="008169E7">
        <w:rPr>
          <w:lang w:val="de-DE"/>
        </w:rPr>
        <w:tab/>
        <w:t xml:space="preserve">Zum 30. September 2023 umfaßte der Verband 78 Mitglieder (76 Staaten und 2 Organisationen), die 97 Staaten abdecken (siehe Abbildung </w:t>
      </w:r>
      <w:r w:rsidR="00AB5E04" w:rsidRPr="008169E7">
        <w:rPr>
          <w:lang w:val="de-DE"/>
        </w:rPr>
        <w:t>2</w:t>
      </w:r>
      <w:r w:rsidRPr="008169E7">
        <w:rPr>
          <w:lang w:val="de-DE"/>
        </w:rPr>
        <w:t>).  Die "Liste der UPOV-Mitglieder" ist in Anlage I wiedergegeben</w:t>
      </w:r>
      <w:r w:rsidR="002414D8" w:rsidRPr="008169E7">
        <w:rPr>
          <w:lang w:val="de-DE"/>
        </w:rPr>
        <w:t xml:space="preserve">. </w:t>
      </w:r>
    </w:p>
    <w:p w14:paraId="056ADB5C" w14:textId="77777777" w:rsidR="0070470D" w:rsidRPr="008169E7" w:rsidRDefault="0070470D" w:rsidP="0070470D">
      <w:pPr>
        <w:rPr>
          <w:lang w:val="de-DE"/>
        </w:rPr>
      </w:pPr>
    </w:p>
    <w:p w14:paraId="6F6DFEA2" w14:textId="77777777" w:rsidR="00074DEF" w:rsidRPr="008169E7" w:rsidRDefault="00CB5C82">
      <w:pPr>
        <w:pStyle w:val="Caption"/>
        <w:rPr>
          <w:lang w:val="de-DE"/>
        </w:rPr>
      </w:pPr>
      <w:r w:rsidRPr="008169E7">
        <w:rPr>
          <w:lang w:val="de-DE"/>
        </w:rPr>
        <w:t xml:space="preserve">Abbildung </w:t>
      </w:r>
      <w:r w:rsidR="00AB5E04" w:rsidRPr="008169E7">
        <w:rPr>
          <w:lang w:val="de-DE"/>
        </w:rPr>
        <w:t>2</w:t>
      </w:r>
      <w:r w:rsidRPr="008169E7">
        <w:rPr>
          <w:lang w:val="de-DE"/>
        </w:rPr>
        <w:t xml:space="preserve">.  Mitglieder des Verbandes </w:t>
      </w:r>
      <w:r w:rsidR="00DB7AD2" w:rsidRPr="008169E7">
        <w:rPr>
          <w:lang w:val="de-DE"/>
        </w:rPr>
        <w:t xml:space="preserve">zum </w:t>
      </w:r>
      <w:r w:rsidRPr="008169E7">
        <w:rPr>
          <w:lang w:val="de-DE"/>
        </w:rPr>
        <w:t>30. September 2023</w:t>
      </w:r>
    </w:p>
    <w:p w14:paraId="69CE7F1D" w14:textId="77777777" w:rsidR="0070470D" w:rsidRPr="008169E7" w:rsidRDefault="0070470D" w:rsidP="0070470D">
      <w:pPr>
        <w:jc w:val="center"/>
        <w:rPr>
          <w:lang w:val="de-DE"/>
        </w:rPr>
      </w:pPr>
      <w:r w:rsidRPr="008169E7">
        <w:rPr>
          <w:noProof/>
          <w:lang w:val="de-DE"/>
        </w:rPr>
        <w:drawing>
          <wp:inline distT="0" distB="0" distL="0" distR="0" wp14:anchorId="7A8552A5" wp14:editId="67C082B8">
            <wp:extent cx="6093562" cy="3089030"/>
            <wp:effectExtent l="0" t="0" r="2540" b="0"/>
            <wp:docPr id="10" name="Picture 10" descr="N:\OrgUPOV\Shared\Present-speeches\_Model Presentations &amp;Speeches\maps\_UPOV STATUS\_2021_11_03_one_colour_members_only_(GH_NEW_MEM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Present-speeches\_Model Presentations &amp;Speeches\maps\_UPOV STATUS\_2021_11_03_one_colour_members_only_(GH_NEW_MEMB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5981" cy="3105464"/>
                    </a:xfrm>
                    <a:prstGeom prst="rect">
                      <a:avLst/>
                    </a:prstGeom>
                    <a:noFill/>
                    <a:ln>
                      <a:noFill/>
                    </a:ln>
                  </pic:spPr>
                </pic:pic>
              </a:graphicData>
            </a:graphic>
          </wp:inline>
        </w:drawing>
      </w:r>
    </w:p>
    <w:p w14:paraId="31EF7BE3" w14:textId="77777777" w:rsidR="00074DEF" w:rsidRPr="008169E7" w:rsidRDefault="00CB5C82">
      <w:pPr>
        <w:pStyle w:val="BodyText"/>
        <w:spacing w:after="180"/>
        <w:rPr>
          <w:sz w:val="12"/>
          <w:szCs w:val="12"/>
          <w:lang w:val="de-DE"/>
        </w:rPr>
      </w:pPr>
      <w:r w:rsidRPr="008169E7">
        <w:rPr>
          <w:sz w:val="12"/>
          <w:szCs w:val="12"/>
          <w:lang w:val="de-DE"/>
        </w:rPr>
        <w:t>Die auf dieser Karte dargestellten Grenzen bedeuten nicht, daß die UPOV irgendeine Meinung über den rechtlichen Status eines Landes oder Gebiets äußert</w:t>
      </w:r>
      <w:r w:rsidR="003E02F7" w:rsidRPr="008169E7">
        <w:rPr>
          <w:sz w:val="12"/>
          <w:szCs w:val="12"/>
          <w:lang w:val="de-DE"/>
        </w:rPr>
        <w:t>.</w:t>
      </w:r>
    </w:p>
    <w:p w14:paraId="4B709313" w14:textId="77777777" w:rsidR="0070470D" w:rsidRPr="008169E7" w:rsidRDefault="0070470D" w:rsidP="0070470D">
      <w:pPr>
        <w:rPr>
          <w:lang w:val="de-DE"/>
        </w:rPr>
      </w:pPr>
    </w:p>
    <w:p w14:paraId="38C7110D" w14:textId="77777777" w:rsidR="0070470D" w:rsidRPr="008169E7" w:rsidRDefault="0070470D" w:rsidP="0070470D">
      <w:pPr>
        <w:rPr>
          <w:lang w:val="de-DE"/>
        </w:rPr>
      </w:pPr>
    </w:p>
    <w:p w14:paraId="47E5EEB2" w14:textId="77777777" w:rsidR="00074DEF" w:rsidRPr="008169E7" w:rsidRDefault="00CB5C82">
      <w:pPr>
        <w:pStyle w:val="Heading2"/>
        <w:rPr>
          <w:lang w:val="de-DE"/>
        </w:rPr>
      </w:pPr>
      <w:bookmarkStart w:id="2" w:name="_Toc149078547"/>
      <w:r w:rsidRPr="008169E7">
        <w:rPr>
          <w:lang w:val="de-DE"/>
        </w:rPr>
        <w:t>Situation in Bezug auf die verschiedenen Rechtsakte des Übereinkommens</w:t>
      </w:r>
      <w:bookmarkEnd w:id="2"/>
    </w:p>
    <w:p w14:paraId="5B030DBC" w14:textId="77777777" w:rsidR="0070470D" w:rsidRPr="008169E7" w:rsidRDefault="0070470D" w:rsidP="0070470D">
      <w:pPr>
        <w:rPr>
          <w:lang w:val="de-DE"/>
        </w:rPr>
      </w:pPr>
    </w:p>
    <w:p w14:paraId="1F32D4CB" w14:textId="7F2A1CBA" w:rsidR="00074DEF" w:rsidRPr="008169E7" w:rsidRDefault="00CB5C82" w:rsidP="00A85EE5">
      <w:pPr>
        <w:rPr>
          <w:lang w:val="de-DE"/>
        </w:rPr>
      </w:pPr>
      <w:r w:rsidRPr="008169E7">
        <w:rPr>
          <w:lang w:val="de-DE"/>
        </w:rPr>
        <w:fldChar w:fldCharType="begin"/>
      </w:r>
      <w:r w:rsidRPr="008169E7">
        <w:rPr>
          <w:lang w:val="de-DE"/>
        </w:rPr>
        <w:instrText xml:space="preserve"> AUTONUM  </w:instrText>
      </w:r>
      <w:r w:rsidRPr="008169E7">
        <w:rPr>
          <w:lang w:val="de-DE"/>
        </w:rPr>
        <w:fldChar w:fldCharType="end"/>
      </w:r>
      <w:r w:rsidRPr="008169E7">
        <w:rPr>
          <w:lang w:val="de-DE"/>
        </w:rPr>
        <w:tab/>
      </w:r>
      <w:r w:rsidR="00A85EE5">
        <w:rPr>
          <w:lang w:val="de-DE"/>
        </w:rPr>
        <w:t xml:space="preserve">Zum </w:t>
      </w:r>
      <w:r w:rsidRPr="008169E7">
        <w:rPr>
          <w:lang w:val="de-DE"/>
        </w:rPr>
        <w:t xml:space="preserve">30. September 2023 </w:t>
      </w:r>
      <w:r w:rsidR="00A85EE5" w:rsidRPr="00A85EE5">
        <w:rPr>
          <w:lang w:val="de-DE"/>
        </w:rPr>
        <w:t>war die Situation der Verbandsmitglieder bezüglich der verschiedenen Akte</w:t>
      </w:r>
      <w:r w:rsidR="00A85EE5">
        <w:rPr>
          <w:lang w:val="de-DE"/>
        </w:rPr>
        <w:t xml:space="preserve"> </w:t>
      </w:r>
      <w:r w:rsidR="00A85EE5" w:rsidRPr="00A85EE5">
        <w:rPr>
          <w:lang w:val="de-DE"/>
        </w:rPr>
        <w:t>des Übereinkommens wie folgt</w:t>
      </w:r>
      <w:r w:rsidR="002414D8" w:rsidRPr="008169E7">
        <w:rPr>
          <w:lang w:val="de-DE"/>
        </w:rPr>
        <w:t xml:space="preserve">: </w:t>
      </w:r>
    </w:p>
    <w:p w14:paraId="7C1A2E02" w14:textId="77777777" w:rsidR="0070470D" w:rsidRPr="008169E7" w:rsidRDefault="0070470D" w:rsidP="0070470D">
      <w:pPr>
        <w:rPr>
          <w:lang w:val="de-DE"/>
        </w:rPr>
      </w:pPr>
    </w:p>
    <w:p w14:paraId="136400C2" w14:textId="13D14DCF" w:rsidR="00074DEF" w:rsidRPr="008169E7" w:rsidRDefault="00CB5C82">
      <w:pPr>
        <w:rPr>
          <w:lang w:val="de-DE"/>
        </w:rPr>
      </w:pPr>
      <w:r w:rsidRPr="008169E7">
        <w:rPr>
          <w:lang w:val="de-DE"/>
        </w:rPr>
        <w:tab/>
        <w:t xml:space="preserve">(a) </w:t>
      </w:r>
      <w:r w:rsidRPr="008169E7">
        <w:rPr>
          <w:lang w:val="de-DE"/>
        </w:rPr>
        <w:tab/>
        <w:t>61 Mitglieder (die 82</w:t>
      </w:r>
      <w:r w:rsidR="00A85EE5" w:rsidRPr="008169E7">
        <w:rPr>
          <w:rStyle w:val="FootnoteReference"/>
          <w:lang w:val="de-DE"/>
        </w:rPr>
        <w:footnoteReference w:id="2"/>
      </w:r>
      <w:r w:rsidRPr="008169E7">
        <w:rPr>
          <w:lang w:val="de-DE"/>
        </w:rPr>
        <w:t xml:space="preserve"> Staaten abdecken ) waren durch die Akte von 1991 gebunden; und</w:t>
      </w:r>
    </w:p>
    <w:p w14:paraId="7E7DDA08" w14:textId="77777777" w:rsidR="00074DEF" w:rsidRPr="008169E7" w:rsidRDefault="00CB5C82">
      <w:pPr>
        <w:rPr>
          <w:lang w:val="de-DE"/>
        </w:rPr>
      </w:pPr>
      <w:r w:rsidRPr="008169E7">
        <w:rPr>
          <w:lang w:val="de-DE"/>
        </w:rPr>
        <w:tab/>
        <w:t>(b)</w:t>
      </w:r>
      <w:r w:rsidRPr="008169E7">
        <w:rPr>
          <w:lang w:val="de-DE"/>
        </w:rPr>
        <w:tab/>
        <w:t>17 Mitglieder waren durch die Akte von 1978 gebunden.</w:t>
      </w:r>
    </w:p>
    <w:p w14:paraId="3D2250A7" w14:textId="77777777" w:rsidR="0070470D" w:rsidRPr="008169E7" w:rsidRDefault="0070470D" w:rsidP="0070470D">
      <w:pPr>
        <w:rPr>
          <w:lang w:val="de-DE"/>
        </w:rPr>
      </w:pPr>
    </w:p>
    <w:p w14:paraId="687CF84C" w14:textId="77777777" w:rsidR="0070470D" w:rsidRPr="008169E7" w:rsidRDefault="0070470D" w:rsidP="0070470D">
      <w:pPr>
        <w:rPr>
          <w:lang w:val="de-DE"/>
        </w:rPr>
      </w:pPr>
    </w:p>
    <w:p w14:paraId="1D4E6F73" w14:textId="77777777" w:rsidR="00074DEF" w:rsidRPr="008169E7" w:rsidRDefault="00CB5C82">
      <w:pPr>
        <w:pStyle w:val="Heading2"/>
        <w:rPr>
          <w:lang w:val="de-DE"/>
        </w:rPr>
      </w:pPr>
      <w:bookmarkStart w:id="3" w:name="_Toc149078548"/>
      <w:r w:rsidRPr="008169E7">
        <w:rPr>
          <w:lang w:val="de-DE"/>
        </w:rPr>
        <w:t>Staaten/Organisationen, die das Verfahren für den Beitritt zur Union eingeleitet haben</w:t>
      </w:r>
      <w:bookmarkEnd w:id="3"/>
    </w:p>
    <w:p w14:paraId="65166192" w14:textId="77777777" w:rsidR="0070470D" w:rsidRPr="008169E7" w:rsidRDefault="0070470D" w:rsidP="0070470D">
      <w:pPr>
        <w:keepNext/>
        <w:rPr>
          <w:lang w:val="de-DE"/>
        </w:rPr>
      </w:pPr>
    </w:p>
    <w:p w14:paraId="26AA133B" w14:textId="77777777" w:rsidR="00074DEF" w:rsidRPr="008169E7" w:rsidRDefault="00CB5C82">
      <w:pPr>
        <w:rPr>
          <w:lang w:val="de-DE"/>
        </w:rPr>
      </w:pPr>
      <w:r w:rsidRPr="008169E7">
        <w:rPr>
          <w:lang w:val="de-DE"/>
        </w:rPr>
        <w:fldChar w:fldCharType="begin"/>
      </w:r>
      <w:r w:rsidRPr="008169E7">
        <w:rPr>
          <w:lang w:val="de-DE"/>
        </w:rPr>
        <w:instrText xml:space="preserve"> AUTONUM  </w:instrText>
      </w:r>
      <w:r w:rsidRPr="008169E7">
        <w:rPr>
          <w:lang w:val="de-DE"/>
        </w:rPr>
        <w:fldChar w:fldCharType="end"/>
      </w:r>
      <w:r w:rsidRPr="008169E7">
        <w:rPr>
          <w:lang w:val="de-DE"/>
        </w:rPr>
        <w:tab/>
      </w:r>
      <w:r w:rsidR="00C165D1" w:rsidRPr="008169E7">
        <w:rPr>
          <w:lang w:val="de-DE"/>
        </w:rPr>
        <w:t xml:space="preserve">In den ersten neun Monaten des Jahres </w:t>
      </w:r>
      <w:r w:rsidR="00D314F8" w:rsidRPr="008169E7">
        <w:rPr>
          <w:lang w:val="de-DE"/>
        </w:rPr>
        <w:t xml:space="preserve">2023 ging beim Verbandsbüro kein </w:t>
      </w:r>
      <w:r w:rsidRPr="008169E7">
        <w:rPr>
          <w:lang w:val="de-DE"/>
        </w:rPr>
        <w:t xml:space="preserve">Ersuchen </w:t>
      </w:r>
      <w:r w:rsidR="00D314F8" w:rsidRPr="008169E7">
        <w:rPr>
          <w:lang w:val="de-DE"/>
        </w:rPr>
        <w:t>um Prüfung der Vereinbarkeit der Rechtsvorschriften oder Gesetzesvorschläge eines Staates oder einer Organisation ein.</w:t>
      </w:r>
    </w:p>
    <w:p w14:paraId="65B07534" w14:textId="77777777" w:rsidR="0070470D" w:rsidRPr="008169E7" w:rsidRDefault="0070470D" w:rsidP="0070470D">
      <w:pPr>
        <w:rPr>
          <w:lang w:val="de-DE"/>
        </w:rPr>
      </w:pPr>
    </w:p>
    <w:p w14:paraId="3D8D43A0" w14:textId="77CA9928" w:rsidR="00074DEF" w:rsidRPr="008169E7" w:rsidRDefault="00CB5C82" w:rsidP="00A85EE5">
      <w:pPr>
        <w:rPr>
          <w:lang w:val="de-DE"/>
        </w:rPr>
      </w:pPr>
      <w:r w:rsidRPr="008169E7">
        <w:rPr>
          <w:lang w:val="de-DE"/>
        </w:rPr>
        <w:fldChar w:fldCharType="begin"/>
      </w:r>
      <w:r w:rsidRPr="008169E7">
        <w:rPr>
          <w:lang w:val="de-DE"/>
        </w:rPr>
        <w:instrText xml:space="preserve"> AUTONUM  </w:instrText>
      </w:r>
      <w:r w:rsidRPr="008169E7">
        <w:rPr>
          <w:lang w:val="de-DE"/>
        </w:rPr>
        <w:fldChar w:fldCharType="end"/>
      </w:r>
      <w:r w:rsidRPr="008169E7">
        <w:rPr>
          <w:lang w:val="de-DE"/>
        </w:rPr>
        <w:tab/>
        <w:t xml:space="preserve">Die folgende Karte gibt einen grafischen Überblick </w:t>
      </w:r>
      <w:r w:rsidR="00A85EE5" w:rsidRPr="00A85EE5">
        <w:rPr>
          <w:lang w:val="de-DE"/>
        </w:rPr>
        <w:t>der Entwicklungen betreffend den Stand in Bezug auf</w:t>
      </w:r>
      <w:r w:rsidR="00A85EE5">
        <w:rPr>
          <w:lang w:val="de-DE"/>
        </w:rPr>
        <w:t xml:space="preserve"> </w:t>
      </w:r>
      <w:r w:rsidR="00A85EE5" w:rsidRPr="00A85EE5">
        <w:rPr>
          <w:lang w:val="de-DE"/>
        </w:rPr>
        <w:t>die UPOV</w:t>
      </w:r>
      <w:r w:rsidRPr="008169E7">
        <w:rPr>
          <w:lang w:val="de-DE"/>
        </w:rPr>
        <w:t xml:space="preserve"> in den ersten neun Monaten des Jahres 2023:</w:t>
      </w:r>
    </w:p>
    <w:p w14:paraId="6F683500" w14:textId="77777777" w:rsidR="0070470D" w:rsidRPr="008169E7" w:rsidRDefault="0070470D" w:rsidP="0070470D">
      <w:pPr>
        <w:rPr>
          <w:lang w:val="de-DE"/>
        </w:rPr>
      </w:pPr>
    </w:p>
    <w:p w14:paraId="0BC64613" w14:textId="77777777" w:rsidR="00074DEF" w:rsidRPr="008169E7" w:rsidRDefault="00CB5C82">
      <w:pPr>
        <w:pStyle w:val="Caption"/>
        <w:rPr>
          <w:lang w:val="de-DE"/>
        </w:rPr>
      </w:pPr>
      <w:r w:rsidRPr="008169E7">
        <w:rPr>
          <w:lang w:val="de-DE"/>
        </w:rPr>
        <w:lastRenderedPageBreak/>
        <w:t xml:space="preserve">Abbildung </w:t>
      </w:r>
      <w:r w:rsidR="00AB5E04" w:rsidRPr="008169E7">
        <w:rPr>
          <w:lang w:val="de-DE"/>
        </w:rPr>
        <w:t xml:space="preserve">3 </w:t>
      </w:r>
      <w:r w:rsidRPr="008169E7">
        <w:rPr>
          <w:lang w:val="de-DE"/>
        </w:rPr>
        <w:t xml:space="preserve">- Status in Bezug auf die UPOV in den ersten neun Monaten des Jahres </w:t>
      </w:r>
      <w:r w:rsidR="00D314F8" w:rsidRPr="008169E7">
        <w:rPr>
          <w:lang w:val="de-DE"/>
        </w:rPr>
        <w:t xml:space="preserve">2023 </w:t>
      </w:r>
    </w:p>
    <w:p w14:paraId="507B1128" w14:textId="77777777" w:rsidR="0070470D" w:rsidRPr="008169E7" w:rsidRDefault="00F15DE8" w:rsidP="0070470D">
      <w:pPr>
        <w:keepNext/>
        <w:jc w:val="center"/>
        <w:rPr>
          <w:szCs w:val="18"/>
          <w:lang w:val="de-DE"/>
        </w:rPr>
      </w:pPr>
      <w:r w:rsidRPr="008169E7">
        <w:rPr>
          <w:noProof/>
          <w:szCs w:val="18"/>
          <w:lang w:val="de-DE"/>
        </w:rPr>
        <w:drawing>
          <wp:inline distT="0" distB="0" distL="0" distR="0" wp14:anchorId="5F63B392" wp14:editId="0EECC301">
            <wp:extent cx="6120765" cy="3101340"/>
            <wp:effectExtent l="0" t="0" r="0" b="3810"/>
            <wp:docPr id="1" name="Picture 1" descr="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p of the worl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120765" cy="3101340"/>
                    </a:xfrm>
                    <a:prstGeom prst="rect">
                      <a:avLst/>
                    </a:prstGeom>
                  </pic:spPr>
                </pic:pic>
              </a:graphicData>
            </a:graphic>
          </wp:inline>
        </w:drawing>
      </w:r>
    </w:p>
    <w:p w14:paraId="1C4E0599" w14:textId="77777777" w:rsidR="00074DEF" w:rsidRPr="008169E7" w:rsidRDefault="00CB5C82">
      <w:pPr>
        <w:pStyle w:val="BodyText"/>
        <w:spacing w:after="180"/>
        <w:jc w:val="left"/>
        <w:rPr>
          <w:sz w:val="12"/>
          <w:szCs w:val="12"/>
          <w:lang w:val="de-DE"/>
        </w:rPr>
      </w:pPr>
      <w:r w:rsidRPr="008169E7">
        <w:rPr>
          <w:sz w:val="12"/>
          <w:szCs w:val="12"/>
          <w:lang w:val="de-DE"/>
        </w:rPr>
        <w:t>Die auf dieser Karte dargestellten Grenzen bedeuten nicht, daß die UPOV irgendeine Meinung über den rechtlichen Status eines Landes oder Gebiets äußert.</w:t>
      </w:r>
    </w:p>
    <w:p w14:paraId="78397ECB" w14:textId="77777777" w:rsidR="0070470D" w:rsidRPr="008169E7" w:rsidRDefault="0070470D" w:rsidP="0070470D">
      <w:pPr>
        <w:ind w:left="992" w:right="283" w:hanging="425"/>
        <w:jc w:val="left"/>
        <w:rPr>
          <w:rFonts w:ascii="Arial Narrow" w:hAnsi="Arial Narrow"/>
          <w:sz w:val="16"/>
          <w:szCs w:val="16"/>
          <w:lang w:val="de-DE"/>
        </w:rPr>
      </w:pPr>
    </w:p>
    <w:p w14:paraId="50C22523" w14:textId="77777777" w:rsidR="00074DEF" w:rsidRPr="008169E7" w:rsidRDefault="00CB5C82">
      <w:pPr>
        <w:spacing w:after="20"/>
        <w:ind w:left="994" w:right="283" w:hanging="432"/>
        <w:jc w:val="left"/>
        <w:rPr>
          <w:rFonts w:ascii="Arial Narrow" w:hAnsi="Arial Narrow"/>
          <w:sz w:val="18"/>
          <w:szCs w:val="16"/>
          <w:lang w:val="de-DE"/>
        </w:rPr>
      </w:pPr>
      <w:r w:rsidRPr="008169E7">
        <w:rPr>
          <w:rFonts w:ascii="Arial Narrow" w:hAnsi="Arial Narrow"/>
          <w:noProof/>
          <w:sz w:val="18"/>
          <w:szCs w:val="18"/>
          <w:lang w:val="de-DE"/>
        </w:rPr>
        <w:drawing>
          <wp:inline distT="0" distB="0" distL="0" distR="0" wp14:anchorId="2C01C479" wp14:editId="5ADB17E5">
            <wp:extent cx="126000" cy="115200"/>
            <wp:effectExtent l="19050" t="19050" r="26670" b="1841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26000" cy="115200"/>
                    </a:xfrm>
                    <a:prstGeom prst="rect">
                      <a:avLst/>
                    </a:prstGeom>
                    <a:ln>
                      <a:solidFill>
                        <a:schemeClr val="tx1"/>
                      </a:solidFill>
                    </a:ln>
                  </pic:spPr>
                </pic:pic>
              </a:graphicData>
            </a:graphic>
          </wp:inline>
        </w:drawing>
      </w:r>
      <w:r w:rsidRPr="008169E7">
        <w:rPr>
          <w:rFonts w:ascii="Arial Narrow" w:hAnsi="Arial Narrow"/>
          <w:sz w:val="18"/>
          <w:szCs w:val="18"/>
          <w:lang w:val="de-DE"/>
        </w:rPr>
        <w:tab/>
      </w:r>
      <w:bookmarkStart w:id="4" w:name="_Hlk147223280"/>
      <w:r w:rsidRPr="008169E7">
        <w:rPr>
          <w:rFonts w:ascii="Arial Narrow" w:hAnsi="Arial Narrow"/>
          <w:sz w:val="18"/>
          <w:szCs w:val="16"/>
          <w:lang w:val="de-DE"/>
        </w:rPr>
        <w:t xml:space="preserve">Staaten und Organisationen, die in den ersten neun Monaten des Jahres 2023 mit dem Verbandsbüro in Verbindung standen, um Unterstützung bei der Ausarbeitung von Rechtsvorschriften über den Sortenschutz zu erhalten </w:t>
      </w:r>
      <w:bookmarkEnd w:id="4"/>
    </w:p>
    <w:p w14:paraId="43177F10" w14:textId="77777777" w:rsidR="0070470D" w:rsidRPr="008169E7" w:rsidRDefault="0070470D" w:rsidP="0070470D">
      <w:pPr>
        <w:tabs>
          <w:tab w:val="left" w:pos="2410"/>
        </w:tabs>
        <w:ind w:left="992" w:right="283"/>
        <w:jc w:val="left"/>
        <w:rPr>
          <w:rFonts w:ascii="Arial Narrow" w:hAnsi="Arial Narrow"/>
          <w:spacing w:val="-2"/>
          <w:sz w:val="18"/>
          <w:szCs w:val="19"/>
          <w:lang w:val="de-DE"/>
        </w:rPr>
      </w:pPr>
    </w:p>
    <w:p w14:paraId="7772705C" w14:textId="77777777" w:rsidR="00074DEF" w:rsidRPr="008169E7" w:rsidRDefault="00CB5C82">
      <w:pPr>
        <w:tabs>
          <w:tab w:val="left" w:pos="2410"/>
        </w:tabs>
        <w:spacing w:after="120"/>
        <w:ind w:left="992" w:right="283"/>
        <w:rPr>
          <w:rFonts w:ascii="Arial Narrow" w:hAnsi="Arial Narrow"/>
          <w:spacing w:val="-2"/>
          <w:sz w:val="18"/>
          <w:szCs w:val="19"/>
          <w:lang w:val="de-DE"/>
        </w:rPr>
      </w:pPr>
      <w:r w:rsidRPr="008169E7">
        <w:rPr>
          <w:rFonts w:ascii="Arial Narrow" w:hAnsi="Arial Narrow"/>
          <w:spacing w:val="-2"/>
          <w:sz w:val="18"/>
          <w:szCs w:val="19"/>
          <w:lang w:val="de-DE"/>
        </w:rPr>
        <w:t>Mitglieder des Verbandes (</w:t>
      </w:r>
      <w:r w:rsidR="00AB5E04" w:rsidRPr="008169E7">
        <w:rPr>
          <w:rFonts w:ascii="Arial Narrow" w:hAnsi="Arial Narrow"/>
          <w:spacing w:val="-2"/>
          <w:sz w:val="18"/>
          <w:szCs w:val="19"/>
          <w:lang w:val="de-DE"/>
        </w:rPr>
        <w:t>5</w:t>
      </w:r>
      <w:r w:rsidRPr="008169E7">
        <w:rPr>
          <w:rFonts w:ascii="Arial Narrow" w:hAnsi="Arial Narrow"/>
          <w:spacing w:val="-2"/>
          <w:sz w:val="18"/>
          <w:szCs w:val="19"/>
          <w:lang w:val="de-DE"/>
        </w:rPr>
        <w:t xml:space="preserve">):  </w:t>
      </w:r>
      <w:r w:rsidR="00DC08CE" w:rsidRPr="008169E7">
        <w:rPr>
          <w:rFonts w:ascii="Arial Narrow" w:hAnsi="Arial Narrow"/>
          <w:spacing w:val="-2"/>
          <w:sz w:val="18"/>
          <w:szCs w:val="19"/>
          <w:lang w:val="de-DE"/>
        </w:rPr>
        <w:t xml:space="preserve">Aserbaidschan, </w:t>
      </w:r>
      <w:r w:rsidR="00FD16BC" w:rsidRPr="008169E7">
        <w:rPr>
          <w:rFonts w:ascii="Arial Narrow" w:hAnsi="Arial Narrow"/>
          <w:spacing w:val="-2"/>
          <w:sz w:val="18"/>
          <w:szCs w:val="19"/>
          <w:lang w:val="de-DE"/>
        </w:rPr>
        <w:t>China, Kolumbien, Costa Rica</w:t>
      </w:r>
      <w:r w:rsidR="00AB5E04" w:rsidRPr="008169E7">
        <w:rPr>
          <w:rFonts w:ascii="Arial Narrow" w:hAnsi="Arial Narrow"/>
          <w:spacing w:val="-2"/>
          <w:sz w:val="18"/>
          <w:szCs w:val="19"/>
          <w:lang w:val="de-DE"/>
        </w:rPr>
        <w:t xml:space="preserve">, </w:t>
      </w:r>
      <w:r w:rsidR="00DC08CE" w:rsidRPr="008169E7">
        <w:rPr>
          <w:rFonts w:ascii="Arial Narrow" w:hAnsi="Arial Narrow"/>
          <w:spacing w:val="-2"/>
          <w:sz w:val="18"/>
          <w:szCs w:val="19"/>
          <w:lang w:val="de-DE"/>
        </w:rPr>
        <w:t>Südafrika</w:t>
      </w:r>
    </w:p>
    <w:p w14:paraId="7C4D7AAB" w14:textId="77777777" w:rsidR="00074DEF" w:rsidRPr="008169E7" w:rsidRDefault="00CB5C82">
      <w:pPr>
        <w:tabs>
          <w:tab w:val="left" w:pos="2410"/>
        </w:tabs>
        <w:ind w:left="992" w:right="283"/>
        <w:rPr>
          <w:rFonts w:ascii="Arial Narrow" w:hAnsi="Arial Narrow"/>
          <w:spacing w:val="-2"/>
          <w:sz w:val="18"/>
          <w:szCs w:val="19"/>
          <w:lang w:val="de-DE"/>
        </w:rPr>
      </w:pPr>
      <w:r w:rsidRPr="008169E7">
        <w:rPr>
          <w:rFonts w:ascii="Arial Narrow" w:hAnsi="Arial Narrow"/>
          <w:spacing w:val="-2"/>
          <w:sz w:val="18"/>
          <w:szCs w:val="19"/>
          <w:lang w:val="de-DE"/>
        </w:rPr>
        <w:t>Nicht-Mitglieder der Union (</w:t>
      </w:r>
      <w:r w:rsidR="00AB5E04" w:rsidRPr="008169E7">
        <w:rPr>
          <w:rFonts w:ascii="Arial Narrow" w:hAnsi="Arial Narrow"/>
          <w:spacing w:val="-2"/>
          <w:sz w:val="18"/>
          <w:szCs w:val="19"/>
          <w:lang w:val="de-DE"/>
        </w:rPr>
        <w:t>13</w:t>
      </w:r>
      <w:r w:rsidRPr="008169E7">
        <w:rPr>
          <w:rFonts w:ascii="Arial Narrow" w:hAnsi="Arial Narrow"/>
          <w:spacing w:val="-2"/>
          <w:sz w:val="18"/>
          <w:szCs w:val="19"/>
          <w:lang w:val="de-DE"/>
        </w:rPr>
        <w:t xml:space="preserve">): </w:t>
      </w:r>
      <w:r w:rsidR="00FD16BC" w:rsidRPr="008169E7">
        <w:rPr>
          <w:rFonts w:ascii="Arial Narrow" w:hAnsi="Arial Narrow"/>
          <w:spacing w:val="-2"/>
          <w:sz w:val="18"/>
          <w:szCs w:val="19"/>
          <w:lang w:val="de-DE"/>
        </w:rPr>
        <w:t xml:space="preserve">Bahrain, Kambodscha, </w:t>
      </w:r>
      <w:r w:rsidR="00DC08CE" w:rsidRPr="008169E7">
        <w:rPr>
          <w:rFonts w:ascii="Arial Narrow" w:hAnsi="Arial Narrow"/>
          <w:spacing w:val="-2"/>
          <w:sz w:val="18"/>
          <w:szCs w:val="19"/>
          <w:lang w:val="de-DE"/>
        </w:rPr>
        <w:t xml:space="preserve">Guatemala, </w:t>
      </w:r>
      <w:r w:rsidR="00FD16BC" w:rsidRPr="008169E7">
        <w:rPr>
          <w:rFonts w:ascii="Arial Narrow" w:hAnsi="Arial Narrow"/>
          <w:spacing w:val="-2"/>
          <w:sz w:val="18"/>
          <w:szCs w:val="19"/>
          <w:lang w:val="de-DE"/>
        </w:rPr>
        <w:t xml:space="preserve">Indonesien, </w:t>
      </w:r>
      <w:r w:rsidR="00AB5E04" w:rsidRPr="008169E7">
        <w:rPr>
          <w:rFonts w:ascii="Arial Narrow" w:hAnsi="Arial Narrow"/>
          <w:spacing w:val="-2"/>
          <w:sz w:val="18"/>
          <w:szCs w:val="19"/>
          <w:lang w:val="de-DE"/>
        </w:rPr>
        <w:t xml:space="preserve">Kasachstan, </w:t>
      </w:r>
      <w:r w:rsidR="00FD16BC" w:rsidRPr="008169E7">
        <w:rPr>
          <w:rFonts w:ascii="Arial Narrow" w:hAnsi="Arial Narrow"/>
          <w:spacing w:val="-2"/>
          <w:sz w:val="18"/>
          <w:szCs w:val="19"/>
          <w:lang w:val="de-DE"/>
        </w:rPr>
        <w:t>Demokratische Volksrepublik Laos, Namibia, Ruanda, Saudi-Arabien, Seychellen, Suriname</w:t>
      </w:r>
      <w:r w:rsidR="00DC08CE" w:rsidRPr="008169E7">
        <w:rPr>
          <w:rFonts w:ascii="Arial Narrow" w:hAnsi="Arial Narrow"/>
          <w:spacing w:val="-2"/>
          <w:sz w:val="18"/>
          <w:szCs w:val="19"/>
          <w:lang w:val="de-DE"/>
        </w:rPr>
        <w:t xml:space="preserve">, Timor-Leste </w:t>
      </w:r>
      <w:r w:rsidR="00AB5E04" w:rsidRPr="008169E7">
        <w:rPr>
          <w:rFonts w:ascii="Arial Narrow" w:hAnsi="Arial Narrow"/>
          <w:spacing w:val="-2"/>
          <w:sz w:val="18"/>
          <w:szCs w:val="19"/>
          <w:lang w:val="de-DE"/>
        </w:rPr>
        <w:t>und Vereinigte Arabische Emirate</w:t>
      </w:r>
    </w:p>
    <w:p w14:paraId="4367FF10" w14:textId="77777777" w:rsidR="0070470D" w:rsidRPr="008169E7" w:rsidRDefault="0070470D" w:rsidP="0070470D">
      <w:pPr>
        <w:rPr>
          <w:lang w:val="de-DE"/>
        </w:rPr>
      </w:pPr>
    </w:p>
    <w:p w14:paraId="07B0D5EB" w14:textId="77777777" w:rsidR="0070470D" w:rsidRPr="008169E7" w:rsidRDefault="0070470D" w:rsidP="0070470D">
      <w:pPr>
        <w:rPr>
          <w:lang w:val="de-DE"/>
        </w:rPr>
      </w:pPr>
    </w:p>
    <w:p w14:paraId="260B4854" w14:textId="77777777" w:rsidR="00074DEF" w:rsidRPr="008169E7" w:rsidRDefault="00CB5C82">
      <w:pPr>
        <w:pStyle w:val="Heading1"/>
        <w:rPr>
          <w:lang w:val="de-DE"/>
        </w:rPr>
      </w:pPr>
      <w:bookmarkStart w:id="5" w:name="_Toc149078549"/>
      <w:r w:rsidRPr="008169E7">
        <w:rPr>
          <w:lang w:val="de-DE"/>
        </w:rPr>
        <w:t>Aktivitäten im Jahr 2023</w:t>
      </w:r>
      <w:bookmarkEnd w:id="5"/>
    </w:p>
    <w:p w14:paraId="19E27B96" w14:textId="77777777" w:rsidR="0070470D" w:rsidRPr="008169E7" w:rsidRDefault="0070470D" w:rsidP="0070470D">
      <w:pPr>
        <w:rPr>
          <w:lang w:val="de-DE"/>
        </w:rPr>
      </w:pPr>
    </w:p>
    <w:p w14:paraId="20ABDE65" w14:textId="77777777" w:rsidR="00074DEF" w:rsidRPr="008169E7" w:rsidRDefault="00CB5C82">
      <w:pPr>
        <w:pStyle w:val="Heading2"/>
        <w:rPr>
          <w:lang w:val="de-DE"/>
        </w:rPr>
      </w:pPr>
      <w:bookmarkStart w:id="6" w:name="_Toc149078550"/>
      <w:r w:rsidRPr="008169E7">
        <w:rPr>
          <w:lang w:val="de-DE"/>
        </w:rPr>
        <w:t>Tagungen der UPOV-Organe</w:t>
      </w:r>
      <w:bookmarkEnd w:id="6"/>
    </w:p>
    <w:p w14:paraId="7C7F854E" w14:textId="77777777" w:rsidR="0070470D" w:rsidRPr="008169E7" w:rsidRDefault="0070470D" w:rsidP="0070470D">
      <w:pPr>
        <w:keepNext/>
        <w:rPr>
          <w:lang w:val="de-DE"/>
        </w:rPr>
      </w:pPr>
    </w:p>
    <w:p w14:paraId="4329FF84" w14:textId="77777777" w:rsidR="00074DEF" w:rsidRPr="008169E7" w:rsidRDefault="00CB5C82">
      <w:pPr>
        <w:keepNext/>
        <w:rPr>
          <w:lang w:val="de-DE"/>
        </w:rPr>
      </w:pPr>
      <w:r w:rsidRPr="008169E7">
        <w:rPr>
          <w:lang w:val="de-DE"/>
        </w:rPr>
        <w:fldChar w:fldCharType="begin"/>
      </w:r>
      <w:r w:rsidRPr="008169E7">
        <w:rPr>
          <w:lang w:val="de-DE"/>
        </w:rPr>
        <w:instrText xml:space="preserve"> AUTONUM  </w:instrText>
      </w:r>
      <w:r w:rsidRPr="008169E7">
        <w:rPr>
          <w:lang w:val="de-DE"/>
        </w:rPr>
        <w:fldChar w:fldCharType="end"/>
      </w:r>
      <w:r w:rsidRPr="008169E7">
        <w:rPr>
          <w:lang w:val="de-DE"/>
        </w:rPr>
        <w:tab/>
        <w:t>Die folgenden Sitzungen</w:t>
      </w:r>
      <w:r w:rsidR="00B96372" w:rsidRPr="008169E7">
        <w:rPr>
          <w:rStyle w:val="FootnoteReference"/>
          <w:lang w:val="de-DE"/>
        </w:rPr>
        <w:footnoteReference w:id="3"/>
      </w:r>
      <w:r w:rsidRPr="008169E7">
        <w:rPr>
          <w:lang w:val="de-DE"/>
        </w:rPr>
        <w:t xml:space="preserve"> fanden in den ersten neun Monaten des Jahres 2023 statt (in chronologischer Reihenfolge):</w:t>
      </w:r>
    </w:p>
    <w:p w14:paraId="3D3C404C" w14:textId="77777777" w:rsidR="0070470D" w:rsidRPr="008169E7" w:rsidRDefault="0070470D" w:rsidP="0070470D">
      <w:pPr>
        <w:keepNext/>
        <w:rPr>
          <w:lang w:val="de-DE"/>
        </w:rPr>
      </w:pPr>
    </w:p>
    <w:p w14:paraId="4B7B792D" w14:textId="77777777" w:rsidR="00074DEF" w:rsidRPr="008169E7" w:rsidRDefault="00CB5C82">
      <w:pPr>
        <w:pStyle w:val="ListParagraph"/>
        <w:numPr>
          <w:ilvl w:val="0"/>
          <w:numId w:val="1"/>
        </w:numPr>
        <w:tabs>
          <w:tab w:val="left" w:pos="851"/>
        </w:tabs>
        <w:ind w:left="2835" w:hanging="2268"/>
        <w:rPr>
          <w:rFonts w:eastAsia="Times New Roman"/>
          <w:szCs w:val="24"/>
          <w:lang w:val="de-DE"/>
        </w:rPr>
      </w:pPr>
      <w:r w:rsidRPr="008169E7">
        <w:rPr>
          <w:szCs w:val="24"/>
          <w:lang w:val="de-DE"/>
        </w:rPr>
        <w:t xml:space="preserve">CC/VSG/1 </w:t>
      </w:r>
      <w:r w:rsidRPr="008169E7">
        <w:rPr>
          <w:szCs w:val="24"/>
          <w:lang w:val="de-DE"/>
        </w:rPr>
        <w:tab/>
        <w:t>31. Januar (hybride Sitzung)</w:t>
      </w:r>
    </w:p>
    <w:p w14:paraId="5AE49DD2" w14:textId="77777777" w:rsidR="00074DEF" w:rsidRPr="008169E7" w:rsidRDefault="00CB5C82">
      <w:pPr>
        <w:pStyle w:val="ListParagraph"/>
        <w:numPr>
          <w:ilvl w:val="0"/>
          <w:numId w:val="1"/>
        </w:numPr>
        <w:tabs>
          <w:tab w:val="left" w:pos="851"/>
        </w:tabs>
        <w:ind w:left="2835" w:hanging="2268"/>
        <w:rPr>
          <w:szCs w:val="24"/>
          <w:lang w:val="de-DE"/>
        </w:rPr>
      </w:pPr>
      <w:r w:rsidRPr="008169E7">
        <w:rPr>
          <w:szCs w:val="24"/>
          <w:lang w:val="de-DE"/>
        </w:rPr>
        <w:t>SC-VSG/2</w:t>
      </w:r>
      <w:r w:rsidRPr="008169E7">
        <w:rPr>
          <w:szCs w:val="24"/>
          <w:lang w:val="de-DE"/>
        </w:rPr>
        <w:tab/>
        <w:t>31. Januar und 1. Februar (Hybridtreffen)</w:t>
      </w:r>
    </w:p>
    <w:p w14:paraId="0F875F67" w14:textId="77777777" w:rsidR="00074DEF" w:rsidRPr="008169E7" w:rsidRDefault="00CB5C82">
      <w:pPr>
        <w:pStyle w:val="ListParagraph"/>
        <w:numPr>
          <w:ilvl w:val="0"/>
          <w:numId w:val="1"/>
        </w:numPr>
        <w:tabs>
          <w:tab w:val="left" w:pos="851"/>
        </w:tabs>
        <w:ind w:left="2835" w:hanging="2268"/>
        <w:rPr>
          <w:szCs w:val="24"/>
          <w:lang w:val="de-DE"/>
        </w:rPr>
      </w:pPr>
      <w:r w:rsidRPr="008169E7">
        <w:rPr>
          <w:szCs w:val="24"/>
          <w:lang w:val="de-DE"/>
        </w:rPr>
        <w:t xml:space="preserve">WG-DUS/2 </w:t>
      </w:r>
      <w:r w:rsidRPr="008169E7">
        <w:rPr>
          <w:szCs w:val="24"/>
          <w:lang w:val="de-DE"/>
        </w:rPr>
        <w:tab/>
        <w:t xml:space="preserve">8. Februar (virtuelle Sitzung) </w:t>
      </w:r>
    </w:p>
    <w:p w14:paraId="5763AB4A" w14:textId="5A4CFE85" w:rsidR="00074DEF" w:rsidRPr="008169E7" w:rsidRDefault="00CB5C82">
      <w:pPr>
        <w:pStyle w:val="ListParagraph"/>
        <w:numPr>
          <w:ilvl w:val="0"/>
          <w:numId w:val="1"/>
        </w:numPr>
        <w:tabs>
          <w:tab w:val="left" w:pos="851"/>
        </w:tabs>
        <w:ind w:left="2835" w:hanging="2268"/>
        <w:rPr>
          <w:szCs w:val="24"/>
          <w:lang w:val="de-DE"/>
        </w:rPr>
      </w:pPr>
      <w:r w:rsidRPr="008169E7">
        <w:rPr>
          <w:szCs w:val="24"/>
          <w:lang w:val="de-DE"/>
        </w:rPr>
        <w:t>CC/WG-EDV/2</w:t>
      </w:r>
      <w:r w:rsidR="00653910">
        <w:rPr>
          <w:szCs w:val="24"/>
          <w:lang w:val="de-DE"/>
        </w:rPr>
        <w:tab/>
        <w:t xml:space="preserve">27. </w:t>
      </w:r>
      <w:r w:rsidRPr="008169E7">
        <w:rPr>
          <w:szCs w:val="24"/>
          <w:lang w:val="de-DE"/>
        </w:rPr>
        <w:t>Februar (virtuelle Sitzung)</w:t>
      </w:r>
    </w:p>
    <w:p w14:paraId="25AF0A8E" w14:textId="77777777" w:rsidR="00074DEF" w:rsidRPr="008169E7" w:rsidRDefault="00CB5C82">
      <w:pPr>
        <w:pStyle w:val="ListParagraph"/>
        <w:numPr>
          <w:ilvl w:val="0"/>
          <w:numId w:val="1"/>
        </w:numPr>
        <w:tabs>
          <w:tab w:val="left" w:pos="851"/>
        </w:tabs>
        <w:ind w:left="2835" w:hanging="2268"/>
        <w:rPr>
          <w:szCs w:val="24"/>
          <w:lang w:val="de-DE"/>
        </w:rPr>
      </w:pPr>
      <w:r w:rsidRPr="008169E7">
        <w:rPr>
          <w:szCs w:val="24"/>
          <w:lang w:val="de-DE"/>
        </w:rPr>
        <w:t>EAM/1</w:t>
      </w:r>
      <w:r w:rsidRPr="008169E7">
        <w:rPr>
          <w:szCs w:val="24"/>
          <w:lang w:val="de-DE"/>
        </w:rPr>
        <w:tab/>
        <w:t>15. März (Hybridtreffen)</w:t>
      </w:r>
    </w:p>
    <w:p w14:paraId="4734A6CD" w14:textId="77777777" w:rsidR="00074DEF" w:rsidRPr="008169E7" w:rsidRDefault="00CB5C82">
      <w:pPr>
        <w:pStyle w:val="ListParagraph"/>
        <w:numPr>
          <w:ilvl w:val="0"/>
          <w:numId w:val="1"/>
        </w:numPr>
        <w:tabs>
          <w:tab w:val="left" w:pos="851"/>
        </w:tabs>
        <w:ind w:left="2835" w:hanging="2268"/>
        <w:rPr>
          <w:szCs w:val="24"/>
          <w:lang w:val="de-DE"/>
        </w:rPr>
      </w:pPr>
      <w:r w:rsidRPr="008169E7">
        <w:rPr>
          <w:szCs w:val="24"/>
          <w:lang w:val="de-DE"/>
        </w:rPr>
        <w:t xml:space="preserve">WG-DUS/3 </w:t>
      </w:r>
      <w:r w:rsidRPr="008169E7">
        <w:rPr>
          <w:szCs w:val="24"/>
          <w:lang w:val="de-DE"/>
        </w:rPr>
        <w:tab/>
        <w:t>20. März (Hybrid-Sitzung)</w:t>
      </w:r>
    </w:p>
    <w:p w14:paraId="49EFEFAC" w14:textId="77777777" w:rsidR="00074DEF" w:rsidRPr="008169E7" w:rsidRDefault="00CB5C82">
      <w:pPr>
        <w:pStyle w:val="ListParagraph"/>
        <w:numPr>
          <w:ilvl w:val="0"/>
          <w:numId w:val="1"/>
        </w:numPr>
        <w:tabs>
          <w:tab w:val="left" w:pos="851"/>
        </w:tabs>
        <w:ind w:left="2835" w:hanging="2268"/>
        <w:rPr>
          <w:szCs w:val="24"/>
          <w:lang w:val="de-DE"/>
        </w:rPr>
      </w:pPr>
      <w:r w:rsidRPr="008169E7">
        <w:rPr>
          <w:szCs w:val="24"/>
          <w:lang w:val="de-DE"/>
        </w:rPr>
        <w:t xml:space="preserve">TC-EDC </w:t>
      </w:r>
      <w:r w:rsidRPr="008169E7">
        <w:rPr>
          <w:szCs w:val="24"/>
          <w:lang w:val="de-DE"/>
        </w:rPr>
        <w:tab/>
        <w:t>20. und 21. März (Hybridtreffen)</w:t>
      </w:r>
    </w:p>
    <w:p w14:paraId="14CA743A" w14:textId="77777777" w:rsidR="00074DEF" w:rsidRPr="008169E7" w:rsidRDefault="00CB5C82">
      <w:pPr>
        <w:pStyle w:val="ListParagraph"/>
        <w:numPr>
          <w:ilvl w:val="0"/>
          <w:numId w:val="1"/>
        </w:numPr>
        <w:tabs>
          <w:tab w:val="left" w:pos="851"/>
        </w:tabs>
        <w:ind w:left="2835" w:hanging="2268"/>
        <w:rPr>
          <w:szCs w:val="24"/>
          <w:lang w:val="de-DE"/>
        </w:rPr>
      </w:pPr>
      <w:r w:rsidRPr="008169E7">
        <w:rPr>
          <w:szCs w:val="24"/>
          <w:lang w:val="de-DE"/>
        </w:rPr>
        <w:t xml:space="preserve">WG-HRV/3 </w:t>
      </w:r>
      <w:r w:rsidRPr="008169E7">
        <w:rPr>
          <w:szCs w:val="24"/>
          <w:lang w:val="de-DE"/>
        </w:rPr>
        <w:tab/>
        <w:t>21. März (Hybrid-Sitzung)</w:t>
      </w:r>
    </w:p>
    <w:p w14:paraId="35D98746" w14:textId="30582A0D" w:rsidR="00074DEF" w:rsidRPr="008169E7" w:rsidRDefault="00CB5C82">
      <w:pPr>
        <w:pStyle w:val="ListParagraph"/>
        <w:numPr>
          <w:ilvl w:val="0"/>
          <w:numId w:val="1"/>
        </w:numPr>
        <w:tabs>
          <w:tab w:val="left" w:pos="851"/>
        </w:tabs>
        <w:ind w:left="2835" w:hanging="2268"/>
        <w:rPr>
          <w:szCs w:val="24"/>
          <w:lang w:val="de-DE"/>
        </w:rPr>
      </w:pPr>
      <w:r w:rsidRPr="008169E7">
        <w:rPr>
          <w:szCs w:val="24"/>
          <w:lang w:val="de-DE"/>
        </w:rPr>
        <w:t>UPOV/SEM/GE/23</w:t>
      </w:r>
      <w:r w:rsidR="00653910">
        <w:rPr>
          <w:szCs w:val="24"/>
          <w:lang w:val="de-DE"/>
        </w:rPr>
        <w:tab/>
        <w:t xml:space="preserve">22. </w:t>
      </w:r>
      <w:r w:rsidRPr="008169E7">
        <w:rPr>
          <w:szCs w:val="24"/>
          <w:lang w:val="de-DE"/>
        </w:rPr>
        <w:t>März (Hybridtagung)</w:t>
      </w:r>
    </w:p>
    <w:p w14:paraId="752756BA" w14:textId="44E5A595" w:rsidR="00074DEF" w:rsidRPr="008169E7" w:rsidRDefault="00CB5C82">
      <w:pPr>
        <w:pStyle w:val="ListParagraph"/>
        <w:numPr>
          <w:ilvl w:val="0"/>
          <w:numId w:val="1"/>
        </w:numPr>
        <w:tabs>
          <w:tab w:val="left" w:pos="851"/>
        </w:tabs>
        <w:ind w:left="2835" w:hanging="2268"/>
        <w:rPr>
          <w:szCs w:val="24"/>
          <w:lang w:val="de-DE"/>
        </w:rPr>
      </w:pPr>
      <w:r w:rsidRPr="008169E7">
        <w:rPr>
          <w:szCs w:val="24"/>
          <w:lang w:val="de-DE"/>
        </w:rPr>
        <w:t>CC/100</w:t>
      </w:r>
      <w:r w:rsidR="00653910">
        <w:rPr>
          <w:szCs w:val="24"/>
          <w:lang w:val="de-DE"/>
        </w:rPr>
        <w:tab/>
        <w:t xml:space="preserve">23. </w:t>
      </w:r>
      <w:r w:rsidRPr="008169E7">
        <w:rPr>
          <w:szCs w:val="24"/>
          <w:lang w:val="de-DE"/>
        </w:rPr>
        <w:t>März (hybride Sitzung)</w:t>
      </w:r>
    </w:p>
    <w:p w14:paraId="013716A9" w14:textId="4BA28F56" w:rsidR="00074DEF" w:rsidRPr="008169E7" w:rsidRDefault="00CB5C82">
      <w:pPr>
        <w:pStyle w:val="ListParagraph"/>
        <w:numPr>
          <w:ilvl w:val="0"/>
          <w:numId w:val="1"/>
        </w:numPr>
        <w:tabs>
          <w:tab w:val="left" w:pos="851"/>
        </w:tabs>
        <w:ind w:left="2835" w:hanging="2268"/>
        <w:rPr>
          <w:szCs w:val="24"/>
          <w:lang w:val="de-DE"/>
        </w:rPr>
      </w:pPr>
      <w:r w:rsidRPr="008169E7">
        <w:rPr>
          <w:szCs w:val="24"/>
          <w:lang w:val="de-DE"/>
        </w:rPr>
        <w:t>C(Extr.)/35</w:t>
      </w:r>
      <w:r w:rsidR="00653910">
        <w:rPr>
          <w:szCs w:val="24"/>
          <w:lang w:val="de-DE"/>
        </w:rPr>
        <w:tab/>
        <w:t xml:space="preserve">23. </w:t>
      </w:r>
      <w:r w:rsidRPr="008169E7">
        <w:rPr>
          <w:szCs w:val="24"/>
          <w:lang w:val="de-DE"/>
        </w:rPr>
        <w:t>März (nur physische Teilnahme)</w:t>
      </w:r>
    </w:p>
    <w:p w14:paraId="396CF2E3" w14:textId="77777777" w:rsidR="00074DEF" w:rsidRPr="008169E7" w:rsidRDefault="00CB5C82">
      <w:pPr>
        <w:pStyle w:val="ListParagraph"/>
        <w:numPr>
          <w:ilvl w:val="0"/>
          <w:numId w:val="1"/>
        </w:numPr>
        <w:tabs>
          <w:tab w:val="left" w:pos="851"/>
        </w:tabs>
        <w:ind w:left="2835" w:hanging="2268"/>
        <w:rPr>
          <w:szCs w:val="24"/>
          <w:lang w:val="de-DE"/>
        </w:rPr>
      </w:pPr>
      <w:r w:rsidRPr="008169E7">
        <w:rPr>
          <w:szCs w:val="24"/>
          <w:lang w:val="de-DE"/>
        </w:rPr>
        <w:t xml:space="preserve">CC/WG-EDV/3 </w:t>
      </w:r>
      <w:r w:rsidRPr="008169E7">
        <w:rPr>
          <w:szCs w:val="24"/>
          <w:lang w:val="de-DE"/>
        </w:rPr>
        <w:tab/>
        <w:t>24. März (Hybrid-Sitzung)</w:t>
      </w:r>
    </w:p>
    <w:p w14:paraId="23AECFBA" w14:textId="77777777" w:rsidR="00074DEF" w:rsidRPr="008169E7" w:rsidRDefault="00CB5C82">
      <w:pPr>
        <w:pStyle w:val="ListParagraph"/>
        <w:numPr>
          <w:ilvl w:val="0"/>
          <w:numId w:val="1"/>
        </w:numPr>
        <w:tabs>
          <w:tab w:val="left" w:pos="851"/>
        </w:tabs>
        <w:ind w:left="2835" w:hanging="2268"/>
        <w:rPr>
          <w:szCs w:val="24"/>
          <w:lang w:val="de-DE"/>
        </w:rPr>
      </w:pPr>
      <w:r w:rsidRPr="008169E7">
        <w:rPr>
          <w:szCs w:val="24"/>
          <w:lang w:val="de-DE"/>
        </w:rPr>
        <w:t xml:space="preserve">WG-SHF/3 </w:t>
      </w:r>
      <w:r w:rsidRPr="008169E7">
        <w:rPr>
          <w:szCs w:val="24"/>
          <w:lang w:val="de-DE"/>
        </w:rPr>
        <w:tab/>
        <w:t>24. März (Hybrid-Sitzung)</w:t>
      </w:r>
    </w:p>
    <w:p w14:paraId="0463C8AC" w14:textId="77777777" w:rsidR="00074DEF" w:rsidRPr="008169E7" w:rsidRDefault="00CB5C82">
      <w:pPr>
        <w:pStyle w:val="ListParagraph"/>
        <w:numPr>
          <w:ilvl w:val="0"/>
          <w:numId w:val="1"/>
        </w:numPr>
        <w:tabs>
          <w:tab w:val="left" w:pos="851"/>
        </w:tabs>
        <w:ind w:left="2835" w:hanging="2268"/>
        <w:rPr>
          <w:szCs w:val="24"/>
          <w:lang w:val="de-DE"/>
        </w:rPr>
      </w:pPr>
      <w:r w:rsidRPr="008169E7">
        <w:rPr>
          <w:szCs w:val="24"/>
          <w:lang w:val="de-DE"/>
        </w:rPr>
        <w:t>TWV/57</w:t>
      </w:r>
      <w:r w:rsidRPr="008169E7">
        <w:rPr>
          <w:szCs w:val="24"/>
          <w:lang w:val="de-DE"/>
        </w:rPr>
        <w:tab/>
        <w:t>1. bis 5. Mai, Antalya, Türkei (Hybridtagung)</w:t>
      </w:r>
    </w:p>
    <w:p w14:paraId="03162782" w14:textId="77777777" w:rsidR="00074DEF" w:rsidRPr="008169E7" w:rsidRDefault="00CB5C82">
      <w:pPr>
        <w:pStyle w:val="ListParagraph"/>
        <w:numPr>
          <w:ilvl w:val="0"/>
          <w:numId w:val="1"/>
        </w:numPr>
        <w:tabs>
          <w:tab w:val="left" w:pos="851"/>
        </w:tabs>
        <w:ind w:left="2835" w:hanging="2268"/>
        <w:rPr>
          <w:szCs w:val="24"/>
          <w:lang w:val="de-DE"/>
        </w:rPr>
      </w:pPr>
      <w:r w:rsidRPr="008169E7">
        <w:rPr>
          <w:szCs w:val="24"/>
          <w:lang w:val="de-DE"/>
        </w:rPr>
        <w:t xml:space="preserve">TWA/52 </w:t>
      </w:r>
      <w:r w:rsidRPr="008169E7">
        <w:rPr>
          <w:szCs w:val="24"/>
          <w:lang w:val="de-DE"/>
        </w:rPr>
        <w:tab/>
        <w:t>22. bis 26. Mai (virtuelle Tagung)</w:t>
      </w:r>
    </w:p>
    <w:p w14:paraId="03F66279" w14:textId="77777777" w:rsidR="00074DEF" w:rsidRPr="008169E7" w:rsidRDefault="00CB5C82">
      <w:pPr>
        <w:pStyle w:val="ListParagraph"/>
        <w:numPr>
          <w:ilvl w:val="0"/>
          <w:numId w:val="1"/>
        </w:numPr>
        <w:tabs>
          <w:tab w:val="left" w:pos="851"/>
        </w:tabs>
        <w:ind w:left="2835" w:hanging="2268"/>
        <w:rPr>
          <w:szCs w:val="24"/>
          <w:lang w:val="de-DE"/>
        </w:rPr>
      </w:pPr>
      <w:r w:rsidRPr="008169E7">
        <w:rPr>
          <w:szCs w:val="24"/>
          <w:lang w:val="de-DE"/>
        </w:rPr>
        <w:t xml:space="preserve">TWO/55 </w:t>
      </w:r>
      <w:r w:rsidRPr="008169E7">
        <w:rPr>
          <w:szCs w:val="24"/>
          <w:lang w:val="de-DE"/>
        </w:rPr>
        <w:tab/>
        <w:t>12. bis 16. Juni (virtuelle Tagung)</w:t>
      </w:r>
    </w:p>
    <w:p w14:paraId="1E2C70F0" w14:textId="77777777" w:rsidR="00074DEF" w:rsidRPr="008169E7" w:rsidRDefault="00CB5C82">
      <w:pPr>
        <w:pStyle w:val="ListParagraph"/>
        <w:numPr>
          <w:ilvl w:val="0"/>
          <w:numId w:val="1"/>
        </w:numPr>
        <w:tabs>
          <w:tab w:val="left" w:pos="851"/>
        </w:tabs>
        <w:ind w:left="2835" w:hanging="2268"/>
        <w:rPr>
          <w:szCs w:val="24"/>
          <w:lang w:val="de-DE"/>
        </w:rPr>
      </w:pPr>
      <w:r w:rsidRPr="008169E7">
        <w:rPr>
          <w:szCs w:val="24"/>
          <w:lang w:val="de-DE"/>
        </w:rPr>
        <w:t>TWF/54</w:t>
      </w:r>
      <w:r w:rsidRPr="008169E7">
        <w:rPr>
          <w:szCs w:val="24"/>
          <w:lang w:val="de-DE"/>
        </w:rPr>
        <w:tab/>
        <w:t>3. bis 7. Juli, Nîmes, Frankreich (Hybridtagung)</w:t>
      </w:r>
    </w:p>
    <w:p w14:paraId="29F55B68" w14:textId="34D602CA" w:rsidR="00074DEF" w:rsidRPr="008169E7" w:rsidRDefault="00CB5C82">
      <w:pPr>
        <w:pStyle w:val="ListParagraph"/>
        <w:numPr>
          <w:ilvl w:val="0"/>
          <w:numId w:val="1"/>
        </w:numPr>
        <w:tabs>
          <w:tab w:val="left" w:pos="851"/>
        </w:tabs>
        <w:ind w:left="2835" w:hanging="2268"/>
        <w:rPr>
          <w:szCs w:val="24"/>
          <w:lang w:val="de-DE"/>
        </w:rPr>
      </w:pPr>
      <w:r w:rsidRPr="008169E7">
        <w:rPr>
          <w:szCs w:val="24"/>
          <w:lang w:val="de-DE"/>
        </w:rPr>
        <w:t>WG-DUS/4</w:t>
      </w:r>
      <w:r w:rsidR="00653910">
        <w:rPr>
          <w:szCs w:val="24"/>
          <w:lang w:val="de-DE"/>
        </w:rPr>
        <w:tab/>
        <w:t xml:space="preserve">5. </w:t>
      </w:r>
      <w:r w:rsidRPr="008169E7">
        <w:rPr>
          <w:szCs w:val="24"/>
          <w:lang w:val="de-DE"/>
        </w:rPr>
        <w:t>September (virtuelle Sitzung)</w:t>
      </w:r>
    </w:p>
    <w:p w14:paraId="44C06029" w14:textId="77777777" w:rsidR="0019177F" w:rsidRPr="008169E7" w:rsidRDefault="0019177F" w:rsidP="0070470D">
      <w:pPr>
        <w:rPr>
          <w:lang w:val="de-DE"/>
        </w:rPr>
      </w:pPr>
    </w:p>
    <w:p w14:paraId="2335F002" w14:textId="6CE12914" w:rsidR="00074DEF" w:rsidRPr="008169E7" w:rsidRDefault="00CB5C82">
      <w:pPr>
        <w:keepLines/>
        <w:rPr>
          <w:lang w:val="de-DE"/>
        </w:rPr>
      </w:pPr>
      <w:r w:rsidRPr="008169E7">
        <w:rPr>
          <w:lang w:val="de-DE"/>
        </w:rPr>
        <w:lastRenderedPageBreak/>
        <w:fldChar w:fldCharType="begin"/>
      </w:r>
      <w:r w:rsidRPr="008169E7">
        <w:rPr>
          <w:lang w:val="de-DE"/>
        </w:rPr>
        <w:instrText xml:space="preserve"> AUTONUM  </w:instrText>
      </w:r>
      <w:r w:rsidRPr="008169E7">
        <w:rPr>
          <w:lang w:val="de-DE"/>
        </w:rPr>
        <w:fldChar w:fldCharType="end"/>
      </w:r>
      <w:r w:rsidRPr="008169E7">
        <w:rPr>
          <w:lang w:val="de-DE"/>
        </w:rPr>
        <w:tab/>
      </w:r>
      <w:r w:rsidR="00384E44" w:rsidRPr="008169E7">
        <w:rPr>
          <w:lang w:val="de-DE"/>
        </w:rPr>
        <w:t>Am 22. März veranstaltete die UPOV ein "Seminar über die Wechselwirkung zwischen dem Sortenschutz und der Nutzung von Pflanzenzüchtungstechnologien" (</w:t>
      </w:r>
      <w:r w:rsidR="00384E44" w:rsidRPr="008169E7">
        <w:rPr>
          <w:szCs w:val="24"/>
          <w:lang w:val="de-DE"/>
        </w:rPr>
        <w:t>UPOV/SEM/GE/23</w:t>
      </w:r>
      <w:r w:rsidR="00384E44" w:rsidRPr="008169E7">
        <w:rPr>
          <w:lang w:val="de-DE"/>
        </w:rPr>
        <w:t xml:space="preserve">) in einem Hybridformat, </w:t>
      </w:r>
      <w:r w:rsidR="00101538" w:rsidRPr="008169E7">
        <w:rPr>
          <w:lang w:val="de-DE"/>
        </w:rPr>
        <w:t xml:space="preserve">das von </w:t>
      </w:r>
      <w:r w:rsidR="00384E44" w:rsidRPr="008169E7">
        <w:rPr>
          <w:iCs/>
          <w:lang w:val="de-DE"/>
        </w:rPr>
        <w:t xml:space="preserve">312 </w:t>
      </w:r>
      <w:r w:rsidR="00101538" w:rsidRPr="008169E7">
        <w:rPr>
          <w:iCs/>
          <w:lang w:val="de-DE"/>
        </w:rPr>
        <w:t xml:space="preserve">Teilnehmern </w:t>
      </w:r>
      <w:r w:rsidR="00101538" w:rsidRPr="008169E7">
        <w:rPr>
          <w:lang w:val="de-DE"/>
        </w:rPr>
        <w:t>besucht wurde</w:t>
      </w:r>
      <w:r w:rsidR="00384E44" w:rsidRPr="008169E7">
        <w:rPr>
          <w:lang w:val="de-DE"/>
        </w:rPr>
        <w:t xml:space="preserve">.  Ein Video des Seminars ist auf der </w:t>
      </w:r>
      <w:r w:rsidR="00D271E2">
        <w:fldChar w:fldCharType="begin"/>
      </w:r>
      <w:r w:rsidR="00D271E2">
        <w:instrText>HYPERLINK "https://www.upov.i</w:instrText>
      </w:r>
      <w:r w:rsidR="00D271E2">
        <w:instrText>nt/meetings/de/details.jsp?meeting_id=74774"</w:instrText>
      </w:r>
      <w:r w:rsidR="00D271E2">
        <w:fldChar w:fldCharType="separate"/>
      </w:r>
      <w:r w:rsidR="00384E44" w:rsidRPr="008169E7">
        <w:rPr>
          <w:rStyle w:val="Hyperlink"/>
          <w:lang w:val="de-DE"/>
        </w:rPr>
        <w:t>Seminar-Webseite</w:t>
      </w:r>
      <w:r w:rsidR="00D271E2">
        <w:rPr>
          <w:rStyle w:val="Hyperlink"/>
          <w:lang w:val="de-DE"/>
        </w:rPr>
        <w:fldChar w:fldCharType="end"/>
      </w:r>
      <w:r w:rsidR="00384E44" w:rsidRPr="008169E7">
        <w:rPr>
          <w:lang w:val="de-DE"/>
        </w:rPr>
        <w:t xml:space="preserve"> verfügbar, mit Dolmetscherkanälen in Englisch, Französisch, Deutsch und Spanisch.  Alle Präsentationen sind auf der Seminar-Webseite verfügbar.</w:t>
      </w:r>
    </w:p>
    <w:p w14:paraId="6745361F" w14:textId="77777777" w:rsidR="00FD16BC" w:rsidRPr="00C94777" w:rsidRDefault="00FD16BC" w:rsidP="0070470D">
      <w:pPr>
        <w:rPr>
          <w:sz w:val="18"/>
          <w:szCs w:val="18"/>
          <w:lang w:val="de-DE"/>
        </w:rPr>
      </w:pPr>
    </w:p>
    <w:p w14:paraId="653A2258" w14:textId="77777777" w:rsidR="00FD16BC" w:rsidRPr="00C94777" w:rsidRDefault="00FD16BC" w:rsidP="0070470D">
      <w:pPr>
        <w:rPr>
          <w:sz w:val="18"/>
          <w:szCs w:val="18"/>
          <w:lang w:val="de-DE"/>
        </w:rPr>
      </w:pPr>
    </w:p>
    <w:p w14:paraId="02447712" w14:textId="77777777" w:rsidR="00074DEF" w:rsidRPr="008169E7" w:rsidRDefault="00CB5C82">
      <w:pPr>
        <w:pStyle w:val="Heading2"/>
        <w:rPr>
          <w:lang w:val="de-DE"/>
        </w:rPr>
      </w:pPr>
      <w:bookmarkStart w:id="7" w:name="_Toc149078551"/>
      <w:r w:rsidRPr="008169E7">
        <w:rPr>
          <w:lang w:val="de-DE"/>
        </w:rPr>
        <w:t>Sonstige Treffen und Veranstaltungen</w:t>
      </w:r>
      <w:bookmarkEnd w:id="7"/>
      <w:r w:rsidRPr="008169E7">
        <w:rPr>
          <w:lang w:val="de-DE"/>
        </w:rPr>
        <w:t xml:space="preserve"> </w:t>
      </w:r>
    </w:p>
    <w:p w14:paraId="17988CA3" w14:textId="77777777" w:rsidR="0070470D" w:rsidRPr="008169E7" w:rsidRDefault="0070470D" w:rsidP="0070470D">
      <w:pPr>
        <w:keepNext/>
        <w:rPr>
          <w:lang w:val="de-DE"/>
        </w:rPr>
      </w:pPr>
    </w:p>
    <w:p w14:paraId="52580B4E" w14:textId="77777777" w:rsidR="00074DEF" w:rsidRPr="008169E7" w:rsidRDefault="00CB5C82">
      <w:pPr>
        <w:rPr>
          <w:lang w:val="de-DE"/>
        </w:rPr>
      </w:pPr>
      <w:r w:rsidRPr="008169E7">
        <w:rPr>
          <w:lang w:val="de-DE"/>
        </w:rPr>
        <w:fldChar w:fldCharType="begin"/>
      </w:r>
      <w:r w:rsidRPr="008169E7">
        <w:rPr>
          <w:lang w:val="de-DE"/>
        </w:rPr>
        <w:instrText xml:space="preserve"> AUTONUM  </w:instrText>
      </w:r>
      <w:r w:rsidRPr="008169E7">
        <w:rPr>
          <w:lang w:val="de-DE"/>
        </w:rPr>
        <w:fldChar w:fldCharType="end"/>
      </w:r>
      <w:r w:rsidRPr="008169E7">
        <w:rPr>
          <w:lang w:val="de-DE"/>
        </w:rPr>
        <w:tab/>
        <w:t xml:space="preserve">In den ersten neun Monaten des Jahres 2023 unternahm das Büro insgesamt </w:t>
      </w:r>
      <w:r w:rsidR="000F03BE" w:rsidRPr="008169E7">
        <w:rPr>
          <w:lang w:val="de-DE"/>
        </w:rPr>
        <w:t xml:space="preserve">22 </w:t>
      </w:r>
      <w:r w:rsidRPr="008169E7">
        <w:rPr>
          <w:lang w:val="de-DE"/>
        </w:rPr>
        <w:t xml:space="preserve">Dienstreisen außerhalb von Genf, nahm an </w:t>
      </w:r>
      <w:r w:rsidR="000F03BE" w:rsidRPr="008169E7">
        <w:rPr>
          <w:lang w:val="de-DE"/>
        </w:rPr>
        <w:t xml:space="preserve">34 </w:t>
      </w:r>
      <w:r w:rsidRPr="008169E7">
        <w:rPr>
          <w:lang w:val="de-DE"/>
        </w:rPr>
        <w:t xml:space="preserve">physischen Sitzungen in Genf und an insgesamt </w:t>
      </w:r>
      <w:r w:rsidR="000F03BE" w:rsidRPr="008169E7">
        <w:rPr>
          <w:lang w:val="de-DE"/>
        </w:rPr>
        <w:t xml:space="preserve">89 </w:t>
      </w:r>
      <w:r w:rsidRPr="008169E7">
        <w:rPr>
          <w:lang w:val="de-DE"/>
        </w:rPr>
        <w:t xml:space="preserve">virtuellen Veranstaltungen teil.  </w:t>
      </w:r>
      <w:r w:rsidRPr="008169E7">
        <w:rPr>
          <w:spacing w:val="-2"/>
          <w:lang w:val="de-DE"/>
        </w:rPr>
        <w:t xml:space="preserve">Eine Zusammenfassung </w:t>
      </w:r>
      <w:r w:rsidRPr="008169E7">
        <w:rPr>
          <w:lang w:val="de-DE"/>
        </w:rPr>
        <w:t>dieser Aktivitäten findet sich in Anhang III dieses Dokuments.</w:t>
      </w:r>
    </w:p>
    <w:p w14:paraId="16B681C3" w14:textId="77777777" w:rsidR="00384E44" w:rsidRPr="00C94777" w:rsidRDefault="00384E44" w:rsidP="0070470D">
      <w:pPr>
        <w:rPr>
          <w:sz w:val="18"/>
          <w:szCs w:val="18"/>
          <w:lang w:val="de-DE"/>
        </w:rPr>
      </w:pPr>
    </w:p>
    <w:p w14:paraId="729CC1D2" w14:textId="77777777" w:rsidR="00384E44" w:rsidRPr="00C94777" w:rsidRDefault="00384E44" w:rsidP="00384E44">
      <w:pPr>
        <w:rPr>
          <w:sz w:val="18"/>
          <w:szCs w:val="18"/>
          <w:lang w:val="de-DE"/>
        </w:rPr>
      </w:pPr>
    </w:p>
    <w:p w14:paraId="02C48709" w14:textId="77777777" w:rsidR="00074DEF" w:rsidRPr="008169E7" w:rsidRDefault="00CB5C82">
      <w:pPr>
        <w:pStyle w:val="Heading2"/>
        <w:rPr>
          <w:lang w:val="de-DE"/>
        </w:rPr>
      </w:pPr>
      <w:bookmarkStart w:id="8" w:name="_Toc149078552"/>
      <w:r w:rsidRPr="008169E7">
        <w:rPr>
          <w:lang w:val="de-DE"/>
        </w:rPr>
        <w:t>Fernunterrichtskurse</w:t>
      </w:r>
      <w:bookmarkEnd w:id="8"/>
    </w:p>
    <w:p w14:paraId="487D0D8E" w14:textId="77777777" w:rsidR="0070470D" w:rsidRPr="008169E7" w:rsidRDefault="0070470D" w:rsidP="0070470D">
      <w:pPr>
        <w:keepNext/>
        <w:rPr>
          <w:lang w:val="de-DE"/>
        </w:rPr>
      </w:pPr>
    </w:p>
    <w:p w14:paraId="007DDDA7" w14:textId="77777777" w:rsidR="00074DEF" w:rsidRPr="008169E7" w:rsidRDefault="00CB5C82">
      <w:pPr>
        <w:rPr>
          <w:lang w:val="de-DE"/>
        </w:rPr>
      </w:pPr>
      <w:r w:rsidRPr="008169E7">
        <w:rPr>
          <w:lang w:val="de-DE"/>
        </w:rPr>
        <w:fldChar w:fldCharType="begin"/>
      </w:r>
      <w:r w:rsidRPr="008169E7">
        <w:rPr>
          <w:lang w:val="de-DE"/>
        </w:rPr>
        <w:instrText xml:space="preserve"> AUTONUM  </w:instrText>
      </w:r>
      <w:r w:rsidRPr="008169E7">
        <w:rPr>
          <w:lang w:val="de-DE"/>
        </w:rPr>
        <w:fldChar w:fldCharType="end"/>
      </w:r>
      <w:r w:rsidRPr="008169E7">
        <w:rPr>
          <w:lang w:val="de-DE"/>
        </w:rPr>
        <w:tab/>
        <w:t xml:space="preserve">Je eine Sitzung der UPOV-Fernlehrgänge DL-205 "Einführung in das UPOV-Sortenschutzsystem nach dem UPOV-Übereinkommen", DL-305 "Prüfung von Anträgen auf Erteilung von Züchterrechten" (DL-305A und DL305B in einem Lehrgang), DL-305A "Verwaltung von Züchterrechten" und DL-305B "DUS-Prüfung" wurde in Deutsch, Englisch, Französisch und Spanisch durchgeführt.  Eine Aufschlüsselung der Studenten, die an den UPOV-Fernlehrgängen DL-205 und DL-305 teilnahmen, ist in Anlage II enthalten. </w:t>
      </w:r>
    </w:p>
    <w:p w14:paraId="77AD0AB5" w14:textId="77777777" w:rsidR="0070470D" w:rsidRPr="00C94777" w:rsidRDefault="0070470D" w:rsidP="0070470D">
      <w:pPr>
        <w:rPr>
          <w:sz w:val="18"/>
          <w:szCs w:val="18"/>
          <w:lang w:val="de-DE"/>
        </w:rPr>
      </w:pPr>
    </w:p>
    <w:p w14:paraId="4480C70D" w14:textId="77777777" w:rsidR="00F90B17" w:rsidRPr="00C94777" w:rsidRDefault="00F90B17" w:rsidP="00F90B17">
      <w:pPr>
        <w:rPr>
          <w:sz w:val="18"/>
          <w:szCs w:val="18"/>
          <w:lang w:val="de-DE"/>
        </w:rPr>
      </w:pPr>
    </w:p>
    <w:p w14:paraId="1B61287F" w14:textId="5D0AC58E" w:rsidR="00074DEF" w:rsidRPr="008169E7" w:rsidRDefault="00CB5C82">
      <w:pPr>
        <w:pStyle w:val="Heading2"/>
        <w:rPr>
          <w:lang w:val="de-DE"/>
        </w:rPr>
      </w:pPr>
      <w:bookmarkStart w:id="9" w:name="_Toc149078553"/>
      <w:r w:rsidRPr="008169E7">
        <w:rPr>
          <w:lang w:val="de-DE"/>
        </w:rPr>
        <w:t xml:space="preserve">UPOV </w:t>
      </w:r>
      <w:r w:rsidR="00476709">
        <w:rPr>
          <w:lang w:val="de-DE"/>
        </w:rPr>
        <w:t>e-PVP</w:t>
      </w:r>
      <w:bookmarkEnd w:id="9"/>
    </w:p>
    <w:p w14:paraId="795B63C1" w14:textId="77777777" w:rsidR="00F90B17" w:rsidRPr="008169E7" w:rsidRDefault="00F90B17" w:rsidP="00F90B17">
      <w:pPr>
        <w:rPr>
          <w:lang w:val="de-DE"/>
        </w:rPr>
      </w:pPr>
    </w:p>
    <w:p w14:paraId="420ED83A" w14:textId="1DB72E47" w:rsidR="00074DEF" w:rsidRPr="008169E7" w:rsidRDefault="00CB5C82">
      <w:pPr>
        <w:rPr>
          <w:lang w:val="de-DE"/>
        </w:rPr>
      </w:pPr>
      <w:r w:rsidRPr="008169E7">
        <w:rPr>
          <w:lang w:val="de-DE"/>
        </w:rPr>
        <w:fldChar w:fldCharType="begin"/>
      </w:r>
      <w:r w:rsidRPr="008169E7">
        <w:rPr>
          <w:lang w:val="de-DE"/>
        </w:rPr>
        <w:instrText xml:space="preserve"> AUTONUM  </w:instrText>
      </w:r>
      <w:r w:rsidRPr="008169E7">
        <w:rPr>
          <w:lang w:val="de-DE"/>
        </w:rPr>
        <w:fldChar w:fldCharType="end"/>
      </w:r>
      <w:r w:rsidRPr="008169E7">
        <w:rPr>
          <w:lang w:val="de-DE"/>
        </w:rPr>
        <w:tab/>
      </w:r>
      <w:r w:rsidR="00B30E5B" w:rsidRPr="008169E7">
        <w:rPr>
          <w:lang w:val="de-DE"/>
        </w:rPr>
        <w:t>UPOV e</w:t>
      </w:r>
      <w:r w:rsidR="00476709">
        <w:rPr>
          <w:lang w:val="de-DE"/>
        </w:rPr>
        <w:t>-</w:t>
      </w:r>
      <w:r w:rsidR="00B30E5B" w:rsidRPr="008169E7">
        <w:rPr>
          <w:lang w:val="de-DE"/>
        </w:rPr>
        <w:t xml:space="preserve">PVP </w:t>
      </w:r>
      <w:r w:rsidRPr="008169E7">
        <w:rPr>
          <w:lang w:val="de-DE"/>
        </w:rPr>
        <w:t>wurde am 28. September 2023 eingeführt.</w:t>
      </w:r>
    </w:p>
    <w:p w14:paraId="4E89FF50" w14:textId="77777777" w:rsidR="00F90B17" w:rsidRPr="008169E7" w:rsidRDefault="00F90B17" w:rsidP="00F90B17">
      <w:pPr>
        <w:rPr>
          <w:lang w:val="de-DE"/>
        </w:rPr>
      </w:pPr>
    </w:p>
    <w:p w14:paraId="1F147C87" w14:textId="31967D3B" w:rsidR="00074DEF" w:rsidRPr="008169E7" w:rsidRDefault="00CB5C82">
      <w:pPr>
        <w:rPr>
          <w:lang w:val="de-DE"/>
        </w:rPr>
      </w:pPr>
      <w:r w:rsidRPr="008169E7">
        <w:rPr>
          <w:lang w:val="de-DE"/>
        </w:rPr>
        <w:fldChar w:fldCharType="begin"/>
      </w:r>
      <w:r w:rsidRPr="008169E7">
        <w:rPr>
          <w:lang w:val="de-DE"/>
        </w:rPr>
        <w:instrText xml:space="preserve"> AUTONUM  </w:instrText>
      </w:r>
      <w:r w:rsidRPr="008169E7">
        <w:rPr>
          <w:lang w:val="de-DE"/>
        </w:rPr>
        <w:fldChar w:fldCharType="end"/>
      </w:r>
      <w:r w:rsidRPr="008169E7">
        <w:rPr>
          <w:lang w:val="de-DE"/>
        </w:rPr>
        <w:tab/>
      </w:r>
      <w:r w:rsidR="00B30E5B" w:rsidRPr="008169E7">
        <w:rPr>
          <w:lang w:val="de-DE"/>
        </w:rPr>
        <w:t xml:space="preserve">UPOV </w:t>
      </w:r>
      <w:r w:rsidR="00476709">
        <w:rPr>
          <w:lang w:val="de-DE"/>
        </w:rPr>
        <w:t>e-PVP</w:t>
      </w:r>
      <w:r w:rsidR="00B30E5B" w:rsidRPr="008169E7">
        <w:rPr>
          <w:lang w:val="de-DE"/>
        </w:rPr>
        <w:t xml:space="preserve"> </w:t>
      </w:r>
      <w:r w:rsidRPr="008169E7">
        <w:rPr>
          <w:lang w:val="de-DE"/>
        </w:rPr>
        <w:t>stellt die folgenden Komponenten bereit, um die UPOV-Mitglieder bei der Umsetzung des UPOV-Sortenschutzsystems zu unterstützen:</w:t>
      </w:r>
    </w:p>
    <w:p w14:paraId="6FFA0010" w14:textId="77777777" w:rsidR="00F90B17" w:rsidRPr="008169E7" w:rsidRDefault="00F90B17" w:rsidP="00F90B17">
      <w:pPr>
        <w:rPr>
          <w:lang w:val="de-DE"/>
        </w:rPr>
      </w:pPr>
    </w:p>
    <w:p w14:paraId="64E1486B" w14:textId="24D31A6F" w:rsidR="00074DEF" w:rsidRPr="008169E7" w:rsidRDefault="00CB5C82">
      <w:pPr>
        <w:ind w:left="1134" w:hanging="567"/>
        <w:rPr>
          <w:lang w:val="de-DE"/>
        </w:rPr>
      </w:pPr>
      <w:r w:rsidRPr="008169E7">
        <w:rPr>
          <w:lang w:val="de-DE"/>
        </w:rPr>
        <w:t>a.</w:t>
      </w:r>
      <w:r w:rsidR="006323A7" w:rsidRPr="008169E7">
        <w:rPr>
          <w:lang w:val="de-DE"/>
        </w:rPr>
        <w:tab/>
      </w:r>
      <w:r w:rsidR="00A87D92">
        <w:rPr>
          <w:lang w:val="de-DE"/>
        </w:rPr>
        <w:t>UPOV PRISMA</w:t>
      </w:r>
      <w:r w:rsidRPr="008169E7">
        <w:rPr>
          <w:lang w:val="de-DE"/>
        </w:rPr>
        <w:t>: Online-Antragstool für Anträge an Sortenschutzämter</w:t>
      </w:r>
    </w:p>
    <w:p w14:paraId="31A40C36" w14:textId="65534CD2" w:rsidR="00074DEF" w:rsidRPr="008169E7" w:rsidRDefault="00CB5C82">
      <w:pPr>
        <w:ind w:left="1134" w:hanging="567"/>
        <w:rPr>
          <w:lang w:val="de-DE"/>
        </w:rPr>
      </w:pPr>
      <w:r w:rsidRPr="008169E7">
        <w:rPr>
          <w:lang w:val="de-DE"/>
        </w:rPr>
        <w:t>b.</w:t>
      </w:r>
      <w:r w:rsidR="006323A7" w:rsidRPr="008169E7">
        <w:rPr>
          <w:lang w:val="de-DE"/>
        </w:rPr>
        <w:tab/>
      </w:r>
      <w:r w:rsidR="00B30E5B" w:rsidRPr="008169E7">
        <w:rPr>
          <w:lang w:val="de-DE"/>
        </w:rPr>
        <w:t xml:space="preserve">UPOV </w:t>
      </w:r>
      <w:r w:rsidR="00476709">
        <w:rPr>
          <w:lang w:val="de-DE"/>
        </w:rPr>
        <w:t>e-PVP</w:t>
      </w:r>
      <w:r w:rsidRPr="008169E7">
        <w:rPr>
          <w:lang w:val="de-DE"/>
        </w:rPr>
        <w:t>-Verwaltungsmodul: digitalisiertes System für Sortenschutzämter zur Verwaltung von Anträgen und Erteilungen, Kommunikation mit Antragstellern und Inhabern, Veröffentlichung von Informationen und Übermittlung von Daten an die PLUTO-Datenbank</w:t>
      </w:r>
    </w:p>
    <w:p w14:paraId="7D753733" w14:textId="728DF0B1" w:rsidR="00074DEF" w:rsidRPr="008169E7" w:rsidRDefault="00CB5C82">
      <w:pPr>
        <w:ind w:left="1134" w:hanging="567"/>
        <w:rPr>
          <w:lang w:val="de-DE"/>
        </w:rPr>
      </w:pPr>
      <w:r w:rsidRPr="008169E7">
        <w:rPr>
          <w:lang w:val="de-DE"/>
        </w:rPr>
        <w:t>c.</w:t>
      </w:r>
      <w:r w:rsidR="006323A7" w:rsidRPr="008169E7">
        <w:rPr>
          <w:lang w:val="de-DE"/>
        </w:rPr>
        <w:tab/>
      </w:r>
      <w:r w:rsidR="00B30E5B" w:rsidRPr="008169E7">
        <w:rPr>
          <w:lang w:val="de-DE"/>
        </w:rPr>
        <w:t xml:space="preserve">UPOV </w:t>
      </w:r>
      <w:r w:rsidR="00476709">
        <w:rPr>
          <w:lang w:val="de-DE"/>
        </w:rPr>
        <w:t>e-PVP</w:t>
      </w:r>
      <w:r w:rsidR="00B30E5B" w:rsidRPr="008169E7">
        <w:rPr>
          <w:lang w:val="de-DE"/>
        </w:rPr>
        <w:t xml:space="preserve"> </w:t>
      </w:r>
      <w:r w:rsidRPr="008169E7">
        <w:rPr>
          <w:lang w:val="de-DE"/>
        </w:rPr>
        <w:t>DUS-Berichtsaustauschmodul: Plattform für Sortenschutzämter zum Austausch von DUS-Berichten</w:t>
      </w:r>
    </w:p>
    <w:p w14:paraId="14D39997" w14:textId="77777777" w:rsidR="00074DEF" w:rsidRPr="008169E7" w:rsidRDefault="00CB5C82">
      <w:pPr>
        <w:ind w:left="1134" w:hanging="567"/>
        <w:rPr>
          <w:lang w:val="de-DE"/>
        </w:rPr>
      </w:pPr>
      <w:r w:rsidRPr="008169E7">
        <w:rPr>
          <w:lang w:val="de-DE"/>
        </w:rPr>
        <w:t>d.</w:t>
      </w:r>
      <w:r w:rsidR="006323A7" w:rsidRPr="008169E7">
        <w:rPr>
          <w:lang w:val="de-DE"/>
        </w:rPr>
        <w:tab/>
      </w:r>
      <w:r w:rsidRPr="008169E7">
        <w:rPr>
          <w:lang w:val="de-DE"/>
        </w:rPr>
        <w:t>PLUTO-Datenbank: Informationen über Pflanzensorten</w:t>
      </w:r>
    </w:p>
    <w:p w14:paraId="14B7E54A" w14:textId="77777777" w:rsidR="00F90B17" w:rsidRPr="008169E7" w:rsidRDefault="00F90B17" w:rsidP="006323A7">
      <w:pPr>
        <w:ind w:left="567"/>
        <w:rPr>
          <w:lang w:val="de-DE"/>
        </w:rPr>
      </w:pPr>
    </w:p>
    <w:p w14:paraId="5E0F2B84" w14:textId="0409A8DE" w:rsidR="00074DEF" w:rsidRPr="008169E7" w:rsidRDefault="00CB5C82">
      <w:pPr>
        <w:rPr>
          <w:lang w:val="de-DE"/>
        </w:rPr>
      </w:pPr>
      <w:r w:rsidRPr="008169E7">
        <w:rPr>
          <w:lang w:val="de-DE"/>
        </w:rPr>
        <w:fldChar w:fldCharType="begin"/>
      </w:r>
      <w:r w:rsidRPr="008169E7">
        <w:rPr>
          <w:lang w:val="de-DE"/>
        </w:rPr>
        <w:instrText xml:space="preserve"> AUTONUM  </w:instrText>
      </w:r>
      <w:r w:rsidRPr="008169E7">
        <w:rPr>
          <w:lang w:val="de-DE"/>
        </w:rPr>
        <w:fldChar w:fldCharType="end"/>
      </w:r>
      <w:r w:rsidRPr="008169E7">
        <w:rPr>
          <w:lang w:val="de-DE"/>
        </w:rPr>
        <w:tab/>
      </w:r>
      <w:r w:rsidR="00B30E5B" w:rsidRPr="008169E7">
        <w:rPr>
          <w:lang w:val="de-DE"/>
        </w:rPr>
        <w:t xml:space="preserve">UPOV </w:t>
      </w:r>
      <w:r w:rsidR="00476709">
        <w:rPr>
          <w:lang w:val="de-DE"/>
        </w:rPr>
        <w:t>e-PVP</w:t>
      </w:r>
      <w:r w:rsidR="00B30E5B" w:rsidRPr="008169E7">
        <w:rPr>
          <w:lang w:val="de-DE"/>
        </w:rPr>
        <w:t xml:space="preserve"> </w:t>
      </w:r>
      <w:r w:rsidRPr="008169E7">
        <w:rPr>
          <w:lang w:val="de-DE"/>
        </w:rPr>
        <w:t>bietet auch die Grundlage für Plattformen für die Zusammenarbeit der UPOV-Mitglieder bei der Verwaltung</w:t>
      </w:r>
      <w:r w:rsidR="00476709">
        <w:rPr>
          <w:lang w:val="de-DE"/>
        </w:rPr>
        <w:t xml:space="preserve"> </w:t>
      </w:r>
      <w:r w:rsidRPr="008169E7">
        <w:rPr>
          <w:lang w:val="de-DE"/>
        </w:rPr>
        <w:t>und Prüfung der Anträge.</w:t>
      </w:r>
    </w:p>
    <w:p w14:paraId="07054764" w14:textId="77777777" w:rsidR="00F90B17" w:rsidRPr="008169E7" w:rsidRDefault="00F90B17" w:rsidP="00F90B17">
      <w:pPr>
        <w:rPr>
          <w:lang w:val="de-DE"/>
        </w:rPr>
      </w:pPr>
    </w:p>
    <w:p w14:paraId="70907209" w14:textId="02B6B29C" w:rsidR="00074DEF" w:rsidRPr="008169E7" w:rsidRDefault="00CB5C82">
      <w:pPr>
        <w:rPr>
          <w:lang w:val="de-DE"/>
        </w:rPr>
      </w:pPr>
      <w:r w:rsidRPr="008169E7">
        <w:rPr>
          <w:lang w:val="de-DE"/>
        </w:rPr>
        <w:fldChar w:fldCharType="begin"/>
      </w:r>
      <w:r w:rsidRPr="008169E7">
        <w:rPr>
          <w:lang w:val="de-DE"/>
        </w:rPr>
        <w:instrText xml:space="preserve"> AUTONUM  </w:instrText>
      </w:r>
      <w:r w:rsidRPr="008169E7">
        <w:rPr>
          <w:lang w:val="de-DE"/>
        </w:rPr>
        <w:fldChar w:fldCharType="end"/>
      </w:r>
      <w:r w:rsidRPr="008169E7">
        <w:rPr>
          <w:lang w:val="de-DE"/>
        </w:rPr>
        <w:tab/>
        <w:t xml:space="preserve">Am 28. September wurde Vietnam das erste UPOV-Mitglied, das alle </w:t>
      </w:r>
      <w:r w:rsidR="00B30E5B" w:rsidRPr="008169E7">
        <w:rPr>
          <w:lang w:val="de-DE"/>
        </w:rPr>
        <w:t xml:space="preserve">UPOV </w:t>
      </w:r>
      <w:r w:rsidR="00476709">
        <w:rPr>
          <w:lang w:val="de-DE"/>
        </w:rPr>
        <w:t>e-PVP</w:t>
      </w:r>
      <w:r w:rsidRPr="008169E7">
        <w:rPr>
          <w:lang w:val="de-DE"/>
        </w:rPr>
        <w:t xml:space="preserve">-Komponenten einsetzt, und das erste UPOV-Mitglied, das das </w:t>
      </w:r>
      <w:r w:rsidR="00B30E5B" w:rsidRPr="008169E7">
        <w:rPr>
          <w:lang w:val="de-DE"/>
        </w:rPr>
        <w:t xml:space="preserve">UPOV </w:t>
      </w:r>
      <w:r w:rsidR="00476709">
        <w:rPr>
          <w:lang w:val="de-DE"/>
        </w:rPr>
        <w:t>e-PVP</w:t>
      </w:r>
      <w:r w:rsidRPr="008169E7">
        <w:rPr>
          <w:lang w:val="de-DE"/>
        </w:rPr>
        <w:t xml:space="preserve">-Verwaltungsmodul und das </w:t>
      </w:r>
      <w:r w:rsidR="00B30E5B" w:rsidRPr="008169E7">
        <w:rPr>
          <w:lang w:val="de-DE"/>
        </w:rPr>
        <w:t xml:space="preserve">UPOV </w:t>
      </w:r>
      <w:r w:rsidR="00476709">
        <w:rPr>
          <w:lang w:val="de-DE"/>
        </w:rPr>
        <w:t>e-PVP</w:t>
      </w:r>
      <w:r w:rsidRPr="008169E7">
        <w:rPr>
          <w:lang w:val="de-DE"/>
        </w:rPr>
        <w:t>-Modul für den Austausch von DUS-Berichten verwendet.</w:t>
      </w:r>
    </w:p>
    <w:p w14:paraId="7073B1A3" w14:textId="77777777" w:rsidR="00F90B17" w:rsidRPr="00C94777" w:rsidRDefault="00F90B17" w:rsidP="00F90B17">
      <w:pPr>
        <w:rPr>
          <w:sz w:val="18"/>
          <w:szCs w:val="18"/>
          <w:lang w:val="de-DE"/>
        </w:rPr>
      </w:pPr>
    </w:p>
    <w:p w14:paraId="2172A97C" w14:textId="77777777" w:rsidR="00F90B17" w:rsidRPr="00C94777" w:rsidRDefault="00F90B17" w:rsidP="00F90B17">
      <w:pPr>
        <w:rPr>
          <w:sz w:val="18"/>
          <w:szCs w:val="18"/>
          <w:lang w:val="de-DE"/>
        </w:rPr>
      </w:pPr>
    </w:p>
    <w:p w14:paraId="46DCC9D8" w14:textId="7E4AFCA0" w:rsidR="00074DEF" w:rsidRPr="008169E7" w:rsidRDefault="00A87D92">
      <w:pPr>
        <w:pStyle w:val="Heading2"/>
        <w:rPr>
          <w:lang w:val="de-DE"/>
        </w:rPr>
      </w:pPr>
      <w:bookmarkStart w:id="10" w:name="_Toc149078554"/>
      <w:r>
        <w:rPr>
          <w:lang w:val="de-DE"/>
        </w:rPr>
        <w:t>UPOV PRISMA</w:t>
      </w:r>
      <w:bookmarkEnd w:id="10"/>
    </w:p>
    <w:p w14:paraId="1F384E78" w14:textId="77777777" w:rsidR="0070470D" w:rsidRPr="008169E7" w:rsidRDefault="0070470D" w:rsidP="00F90B17">
      <w:pPr>
        <w:rPr>
          <w:lang w:val="de-DE"/>
        </w:rPr>
      </w:pPr>
    </w:p>
    <w:p w14:paraId="4E2713C1" w14:textId="62497EE8" w:rsidR="00074DEF" w:rsidRPr="008169E7" w:rsidRDefault="00CB5C82">
      <w:pPr>
        <w:rPr>
          <w:lang w:val="de-DE"/>
        </w:rPr>
      </w:pPr>
      <w:r w:rsidRPr="008169E7">
        <w:rPr>
          <w:lang w:val="de-DE"/>
        </w:rPr>
        <w:fldChar w:fldCharType="begin"/>
      </w:r>
      <w:r w:rsidRPr="008169E7">
        <w:rPr>
          <w:lang w:val="de-DE"/>
        </w:rPr>
        <w:instrText xml:space="preserve"> AUTONUM  </w:instrText>
      </w:r>
      <w:r w:rsidRPr="008169E7">
        <w:rPr>
          <w:lang w:val="de-DE"/>
        </w:rPr>
        <w:fldChar w:fldCharType="end"/>
      </w:r>
      <w:r w:rsidRPr="008169E7">
        <w:rPr>
          <w:lang w:val="de-DE"/>
        </w:rPr>
        <w:tab/>
      </w:r>
      <w:r w:rsidR="00F90B17" w:rsidRPr="008169E7">
        <w:rPr>
          <w:lang w:val="de-DE"/>
        </w:rPr>
        <w:t xml:space="preserve">Der Erfassungsbereich von </w:t>
      </w:r>
      <w:r w:rsidR="00A87D92">
        <w:rPr>
          <w:lang w:val="de-DE"/>
        </w:rPr>
        <w:t>UPOV PRISMA</w:t>
      </w:r>
      <w:r w:rsidR="00B30E5B" w:rsidRPr="008169E7">
        <w:rPr>
          <w:lang w:val="de-DE"/>
        </w:rPr>
        <w:t xml:space="preserve"> hat </w:t>
      </w:r>
      <w:r w:rsidR="00F90B17" w:rsidRPr="008169E7">
        <w:rPr>
          <w:lang w:val="de-DE"/>
        </w:rPr>
        <w:t xml:space="preserve">sich in Bezug auf die Mitgliederzahl im Zeitraum Januar bis September 2023.  Die Zahl der über </w:t>
      </w:r>
      <w:r w:rsidR="00A87D92">
        <w:rPr>
          <w:lang w:val="de-DE"/>
        </w:rPr>
        <w:t>UPOV PRISMA</w:t>
      </w:r>
      <w:r w:rsidR="00B30E5B" w:rsidRPr="008169E7">
        <w:rPr>
          <w:lang w:val="de-DE"/>
        </w:rPr>
        <w:t xml:space="preserve"> </w:t>
      </w:r>
      <w:r w:rsidR="00F90B17" w:rsidRPr="008169E7">
        <w:rPr>
          <w:lang w:val="de-DE"/>
        </w:rPr>
        <w:t xml:space="preserve">eingereichten Anträge im Zeitraum Januar bis September 2023 </w:t>
      </w:r>
      <w:r w:rsidR="00E11B04" w:rsidRPr="008169E7">
        <w:rPr>
          <w:lang w:val="de-DE"/>
        </w:rPr>
        <w:t>(1</w:t>
      </w:r>
      <w:r w:rsidR="00330136" w:rsidRPr="008169E7">
        <w:rPr>
          <w:lang w:val="de-DE"/>
        </w:rPr>
        <w:t>256</w:t>
      </w:r>
      <w:r w:rsidR="00E11B04" w:rsidRPr="008169E7">
        <w:rPr>
          <w:lang w:val="de-DE"/>
        </w:rPr>
        <w:t xml:space="preserve">) </w:t>
      </w:r>
      <w:r w:rsidR="00F90B17" w:rsidRPr="008169E7">
        <w:rPr>
          <w:lang w:val="de-DE"/>
        </w:rPr>
        <w:t xml:space="preserve">war 3 % niedriger als im gleichen Zeitraum des Jahres 2022 </w:t>
      </w:r>
      <w:r w:rsidR="00E11B04" w:rsidRPr="008169E7">
        <w:rPr>
          <w:lang w:val="de-DE"/>
        </w:rPr>
        <w:t>(1</w:t>
      </w:r>
      <w:r w:rsidR="00330136" w:rsidRPr="008169E7">
        <w:rPr>
          <w:lang w:val="de-DE"/>
        </w:rPr>
        <w:t>298</w:t>
      </w:r>
      <w:r w:rsidR="00E11B04" w:rsidRPr="008169E7">
        <w:rPr>
          <w:lang w:val="de-DE"/>
        </w:rPr>
        <w:t>)</w:t>
      </w:r>
      <w:r w:rsidR="00F90B17" w:rsidRPr="008169E7">
        <w:rPr>
          <w:lang w:val="de-DE"/>
        </w:rPr>
        <w:t>.</w:t>
      </w:r>
    </w:p>
    <w:p w14:paraId="4C2DBBDD" w14:textId="77777777" w:rsidR="0070470D" w:rsidRPr="00C94777" w:rsidRDefault="0070470D" w:rsidP="00F90B17">
      <w:pPr>
        <w:rPr>
          <w:sz w:val="18"/>
          <w:szCs w:val="18"/>
          <w:lang w:val="de-DE"/>
        </w:rPr>
      </w:pPr>
    </w:p>
    <w:p w14:paraId="118CE494" w14:textId="77777777" w:rsidR="0070470D" w:rsidRPr="00C94777" w:rsidRDefault="0070470D" w:rsidP="0070470D">
      <w:pPr>
        <w:rPr>
          <w:sz w:val="18"/>
          <w:szCs w:val="18"/>
          <w:lang w:val="de-DE"/>
        </w:rPr>
      </w:pPr>
    </w:p>
    <w:p w14:paraId="6529CCB1" w14:textId="77777777" w:rsidR="00074DEF" w:rsidRPr="008169E7" w:rsidRDefault="00CB5C82">
      <w:pPr>
        <w:pStyle w:val="Heading2"/>
        <w:rPr>
          <w:lang w:val="de-DE"/>
        </w:rPr>
      </w:pPr>
      <w:bookmarkStart w:id="11" w:name="_Toc149078555"/>
      <w:r w:rsidRPr="008169E7">
        <w:rPr>
          <w:lang w:val="de-DE"/>
        </w:rPr>
        <w:t>PLUTO-Datenbank</w:t>
      </w:r>
      <w:bookmarkEnd w:id="11"/>
    </w:p>
    <w:p w14:paraId="0F9E94B8" w14:textId="77777777" w:rsidR="0070470D" w:rsidRPr="008169E7" w:rsidRDefault="0070470D" w:rsidP="0070470D">
      <w:pPr>
        <w:keepNext/>
        <w:rPr>
          <w:lang w:val="de-DE"/>
        </w:rPr>
      </w:pPr>
    </w:p>
    <w:p w14:paraId="51BC1855" w14:textId="77777777" w:rsidR="00074DEF" w:rsidRPr="008169E7" w:rsidRDefault="00CB5C82" w:rsidP="00A87D92">
      <w:pPr>
        <w:rPr>
          <w:lang w:val="de-DE"/>
        </w:rPr>
      </w:pPr>
      <w:r w:rsidRPr="008169E7">
        <w:rPr>
          <w:lang w:val="de-DE"/>
        </w:rPr>
        <w:fldChar w:fldCharType="begin"/>
      </w:r>
      <w:r w:rsidRPr="008169E7">
        <w:rPr>
          <w:lang w:val="de-DE"/>
        </w:rPr>
        <w:instrText xml:space="preserve"> AUTONUM  </w:instrText>
      </w:r>
      <w:r w:rsidRPr="008169E7">
        <w:rPr>
          <w:lang w:val="de-DE"/>
        </w:rPr>
        <w:fldChar w:fldCharType="end"/>
      </w:r>
      <w:r w:rsidRPr="008169E7">
        <w:rPr>
          <w:lang w:val="de-DE"/>
        </w:rPr>
        <w:tab/>
        <w:t xml:space="preserve">Vom 1. Januar bis 30. September 2023 veröffentlichte das Amt </w:t>
      </w:r>
      <w:r w:rsidR="00A11C98" w:rsidRPr="008169E7">
        <w:rPr>
          <w:lang w:val="de-DE"/>
        </w:rPr>
        <w:t xml:space="preserve">183 </w:t>
      </w:r>
      <w:r w:rsidRPr="008169E7">
        <w:rPr>
          <w:rFonts w:cs="Arial"/>
          <w:lang w:val="de-DE"/>
        </w:rPr>
        <w:t>Aktualisierungen der Datenbank für Pflanzensorten (PLUTO)</w:t>
      </w:r>
      <w:r w:rsidRPr="008169E7">
        <w:rPr>
          <w:lang w:val="de-DE"/>
        </w:rPr>
        <w:t xml:space="preserve">. </w:t>
      </w:r>
    </w:p>
    <w:p w14:paraId="37FE4547" w14:textId="77777777" w:rsidR="0070470D" w:rsidRPr="008169E7" w:rsidRDefault="0070470D" w:rsidP="00A87D92">
      <w:pPr>
        <w:rPr>
          <w:lang w:val="de-DE"/>
        </w:rPr>
      </w:pPr>
    </w:p>
    <w:p w14:paraId="30B48AD0" w14:textId="77777777" w:rsidR="00074DEF" w:rsidRPr="008169E7" w:rsidRDefault="00CB5C82">
      <w:pPr>
        <w:keepNext/>
        <w:rPr>
          <w:lang w:val="de-DE"/>
        </w:rPr>
      </w:pPr>
      <w:r w:rsidRPr="008169E7">
        <w:rPr>
          <w:lang w:val="de-DE"/>
        </w:rPr>
        <w:fldChar w:fldCharType="begin"/>
      </w:r>
      <w:r w:rsidRPr="008169E7">
        <w:rPr>
          <w:lang w:val="de-DE"/>
        </w:rPr>
        <w:instrText xml:space="preserve"> AUTONUM  </w:instrText>
      </w:r>
      <w:r w:rsidRPr="008169E7">
        <w:rPr>
          <w:lang w:val="de-DE"/>
        </w:rPr>
        <w:fldChar w:fldCharType="end"/>
      </w:r>
      <w:r w:rsidRPr="008169E7">
        <w:rPr>
          <w:lang w:val="de-DE"/>
        </w:rPr>
        <w:tab/>
      </w:r>
      <w:r w:rsidR="00DF2991" w:rsidRPr="008169E7">
        <w:rPr>
          <w:lang w:val="de-DE"/>
        </w:rPr>
        <w:t xml:space="preserve">Die Zahl der Nutzer von Standarddiensten (+58 %) und Premiumdiensten (+38 %) ist im Jahr 2023 bis Ende September stark gestiegen.  </w:t>
      </w:r>
      <w:r w:rsidRPr="008169E7">
        <w:rPr>
          <w:lang w:val="de-DE"/>
        </w:rPr>
        <w:t xml:space="preserve">Die Anzahl der registrierten PLUTO-Nutzer nach Kategorie ist wie folgt: </w:t>
      </w:r>
    </w:p>
    <w:p w14:paraId="193E151F" w14:textId="77777777" w:rsidR="0070470D" w:rsidRPr="008169E7" w:rsidRDefault="0070470D" w:rsidP="0070470D">
      <w:pPr>
        <w:rPr>
          <w:lang w:val="de-DE"/>
        </w:rPr>
      </w:pPr>
    </w:p>
    <w:tbl>
      <w:tblPr>
        <w:tblStyle w:val="TableGrid"/>
        <w:tblW w:w="0" w:type="auto"/>
        <w:tblInd w:w="454" w:type="dxa"/>
        <w:tblLook w:val="04A0" w:firstRow="1" w:lastRow="0" w:firstColumn="1" w:lastColumn="0" w:noHBand="0" w:noVBand="1"/>
      </w:tblPr>
      <w:tblGrid>
        <w:gridCol w:w="2518"/>
        <w:gridCol w:w="1985"/>
        <w:gridCol w:w="1984"/>
        <w:gridCol w:w="1559"/>
      </w:tblGrid>
      <w:tr w:rsidR="000907DB" w:rsidRPr="008169E7" w14:paraId="3CA6B814" w14:textId="77777777" w:rsidTr="00C94777">
        <w:trPr>
          <w:trHeight w:val="299"/>
        </w:trPr>
        <w:tc>
          <w:tcPr>
            <w:tcW w:w="2518" w:type="dxa"/>
            <w:shd w:val="clear" w:color="auto" w:fill="D9D9D9" w:themeFill="background1" w:themeFillShade="D9"/>
            <w:vAlign w:val="center"/>
            <w:hideMark/>
          </w:tcPr>
          <w:p w14:paraId="7DBD0BA4" w14:textId="77777777" w:rsidR="00074DEF" w:rsidRPr="008169E7" w:rsidRDefault="00CB5C82" w:rsidP="00C94777">
            <w:pPr>
              <w:keepNext/>
              <w:jc w:val="left"/>
              <w:rPr>
                <w:sz w:val="18"/>
                <w:szCs w:val="18"/>
                <w:lang w:val="de-DE"/>
              </w:rPr>
            </w:pPr>
            <w:r w:rsidRPr="008169E7">
              <w:rPr>
                <w:sz w:val="18"/>
                <w:szCs w:val="18"/>
                <w:lang w:val="de-DE"/>
              </w:rPr>
              <w:t>Dienst</w:t>
            </w:r>
          </w:p>
        </w:tc>
        <w:tc>
          <w:tcPr>
            <w:tcW w:w="1985" w:type="dxa"/>
            <w:shd w:val="clear" w:color="auto" w:fill="D9D9D9" w:themeFill="background1" w:themeFillShade="D9"/>
            <w:vAlign w:val="center"/>
          </w:tcPr>
          <w:p w14:paraId="58749A6C" w14:textId="77777777" w:rsidR="00074DEF" w:rsidRPr="008169E7" w:rsidRDefault="00CB5C82" w:rsidP="00C94777">
            <w:pPr>
              <w:keepNext/>
              <w:jc w:val="left"/>
              <w:rPr>
                <w:sz w:val="18"/>
                <w:szCs w:val="18"/>
                <w:lang w:val="de-DE"/>
              </w:rPr>
            </w:pPr>
            <w:r w:rsidRPr="008169E7">
              <w:rPr>
                <w:sz w:val="18"/>
                <w:szCs w:val="18"/>
                <w:lang w:val="de-DE"/>
              </w:rPr>
              <w:t>Anzahl der Nutzer Sep. 2022</w:t>
            </w:r>
          </w:p>
        </w:tc>
        <w:tc>
          <w:tcPr>
            <w:tcW w:w="1984" w:type="dxa"/>
            <w:shd w:val="clear" w:color="auto" w:fill="D9D9D9" w:themeFill="background1" w:themeFillShade="D9"/>
            <w:vAlign w:val="center"/>
            <w:hideMark/>
          </w:tcPr>
          <w:p w14:paraId="0C550737" w14:textId="77777777" w:rsidR="00074DEF" w:rsidRPr="008169E7" w:rsidRDefault="00CB5C82" w:rsidP="00C94777">
            <w:pPr>
              <w:keepNext/>
              <w:jc w:val="left"/>
              <w:rPr>
                <w:sz w:val="18"/>
                <w:szCs w:val="18"/>
                <w:lang w:val="de-DE"/>
              </w:rPr>
            </w:pPr>
            <w:r w:rsidRPr="008169E7">
              <w:rPr>
                <w:sz w:val="18"/>
                <w:szCs w:val="18"/>
                <w:lang w:val="de-DE"/>
              </w:rPr>
              <w:t>Anzahl der Nutzer Sep. 2023</w:t>
            </w:r>
          </w:p>
        </w:tc>
        <w:tc>
          <w:tcPr>
            <w:tcW w:w="1559" w:type="dxa"/>
            <w:shd w:val="clear" w:color="auto" w:fill="D9D9D9" w:themeFill="background1" w:themeFillShade="D9"/>
            <w:vAlign w:val="center"/>
          </w:tcPr>
          <w:p w14:paraId="350284A0" w14:textId="77777777" w:rsidR="00074DEF" w:rsidRPr="008169E7" w:rsidRDefault="00CB5C82" w:rsidP="00C94777">
            <w:pPr>
              <w:keepNext/>
              <w:jc w:val="left"/>
              <w:rPr>
                <w:sz w:val="18"/>
                <w:szCs w:val="18"/>
                <w:lang w:val="de-DE"/>
              </w:rPr>
            </w:pPr>
            <w:r w:rsidRPr="008169E7">
              <w:rPr>
                <w:sz w:val="18"/>
                <w:szCs w:val="18"/>
                <w:lang w:val="de-DE"/>
              </w:rPr>
              <w:t xml:space="preserve">Abweichung </w:t>
            </w:r>
            <w:r w:rsidR="000907DB" w:rsidRPr="008169E7">
              <w:rPr>
                <w:sz w:val="18"/>
                <w:szCs w:val="18"/>
                <w:lang w:val="de-DE"/>
              </w:rPr>
              <w:t>(%)</w:t>
            </w:r>
          </w:p>
        </w:tc>
      </w:tr>
      <w:tr w:rsidR="000907DB" w:rsidRPr="008169E7" w14:paraId="2ACF1095" w14:textId="77777777" w:rsidTr="00C94777">
        <w:tc>
          <w:tcPr>
            <w:tcW w:w="2518" w:type="dxa"/>
            <w:vAlign w:val="center"/>
            <w:hideMark/>
          </w:tcPr>
          <w:p w14:paraId="62F0BBD1" w14:textId="77777777" w:rsidR="00074DEF" w:rsidRPr="008169E7" w:rsidRDefault="00CB5C82" w:rsidP="00C94777">
            <w:pPr>
              <w:keepNext/>
              <w:jc w:val="left"/>
              <w:rPr>
                <w:sz w:val="18"/>
                <w:szCs w:val="18"/>
                <w:lang w:val="de-DE"/>
              </w:rPr>
            </w:pPr>
            <w:r w:rsidRPr="008169E7">
              <w:rPr>
                <w:sz w:val="18"/>
                <w:szCs w:val="18"/>
                <w:lang w:val="de-DE"/>
              </w:rPr>
              <w:t>Standard-Dienstleistung</w:t>
            </w:r>
          </w:p>
        </w:tc>
        <w:tc>
          <w:tcPr>
            <w:tcW w:w="1985" w:type="dxa"/>
          </w:tcPr>
          <w:p w14:paraId="486237FD" w14:textId="77777777" w:rsidR="00074DEF" w:rsidRPr="008169E7" w:rsidRDefault="00CB5C82" w:rsidP="00C94777">
            <w:pPr>
              <w:keepNext/>
              <w:ind w:right="284"/>
              <w:jc w:val="right"/>
              <w:rPr>
                <w:sz w:val="18"/>
                <w:szCs w:val="18"/>
                <w:lang w:val="de-DE"/>
              </w:rPr>
            </w:pPr>
            <w:r w:rsidRPr="008169E7">
              <w:rPr>
                <w:sz w:val="18"/>
                <w:szCs w:val="18"/>
                <w:lang w:val="de-DE"/>
              </w:rPr>
              <w:t>2419</w:t>
            </w:r>
          </w:p>
        </w:tc>
        <w:tc>
          <w:tcPr>
            <w:tcW w:w="1984" w:type="dxa"/>
            <w:vAlign w:val="center"/>
            <w:hideMark/>
          </w:tcPr>
          <w:p w14:paraId="7B0AB06F" w14:textId="77777777" w:rsidR="00074DEF" w:rsidRPr="008169E7" w:rsidRDefault="00CB5C82" w:rsidP="00C94777">
            <w:pPr>
              <w:keepNext/>
              <w:ind w:right="284"/>
              <w:jc w:val="right"/>
              <w:rPr>
                <w:sz w:val="18"/>
                <w:szCs w:val="18"/>
                <w:lang w:val="de-DE"/>
              </w:rPr>
            </w:pPr>
            <w:r w:rsidRPr="008169E7">
              <w:rPr>
                <w:sz w:val="18"/>
                <w:szCs w:val="18"/>
                <w:lang w:val="de-DE"/>
              </w:rPr>
              <w:t>3844</w:t>
            </w:r>
          </w:p>
        </w:tc>
        <w:tc>
          <w:tcPr>
            <w:tcW w:w="1559" w:type="dxa"/>
          </w:tcPr>
          <w:p w14:paraId="641F961F" w14:textId="77777777" w:rsidR="00074DEF" w:rsidRPr="008169E7" w:rsidRDefault="00C43935" w:rsidP="00C94777">
            <w:pPr>
              <w:keepNext/>
              <w:ind w:right="284"/>
              <w:jc w:val="right"/>
              <w:rPr>
                <w:sz w:val="18"/>
                <w:szCs w:val="18"/>
                <w:lang w:val="de-DE"/>
              </w:rPr>
            </w:pPr>
            <w:r w:rsidRPr="008169E7">
              <w:rPr>
                <w:sz w:val="18"/>
                <w:szCs w:val="18"/>
                <w:lang w:val="de-DE"/>
              </w:rPr>
              <w:t>+58</w:t>
            </w:r>
            <w:r w:rsidR="00CB5C82" w:rsidRPr="008169E7">
              <w:rPr>
                <w:sz w:val="18"/>
                <w:szCs w:val="18"/>
                <w:lang w:val="de-DE"/>
              </w:rPr>
              <w:t>%</w:t>
            </w:r>
          </w:p>
        </w:tc>
      </w:tr>
      <w:tr w:rsidR="00DF2991" w:rsidRPr="008169E7" w14:paraId="2A6351C0" w14:textId="77777777" w:rsidTr="00C94777">
        <w:tc>
          <w:tcPr>
            <w:tcW w:w="2518" w:type="dxa"/>
            <w:vAlign w:val="center"/>
            <w:hideMark/>
          </w:tcPr>
          <w:p w14:paraId="64BBFE7E" w14:textId="77777777" w:rsidR="00074DEF" w:rsidRPr="008169E7" w:rsidRDefault="00CB5C82">
            <w:pPr>
              <w:jc w:val="left"/>
              <w:rPr>
                <w:sz w:val="18"/>
                <w:szCs w:val="18"/>
                <w:lang w:val="de-DE"/>
              </w:rPr>
            </w:pPr>
            <w:r w:rsidRPr="008169E7">
              <w:rPr>
                <w:sz w:val="18"/>
                <w:szCs w:val="18"/>
                <w:lang w:val="de-DE"/>
              </w:rPr>
              <w:t>Premium-Dienstleistung</w:t>
            </w:r>
          </w:p>
        </w:tc>
        <w:tc>
          <w:tcPr>
            <w:tcW w:w="1985" w:type="dxa"/>
          </w:tcPr>
          <w:p w14:paraId="1B1F03DD" w14:textId="77777777" w:rsidR="00074DEF" w:rsidRPr="008169E7" w:rsidRDefault="00CB5C82">
            <w:pPr>
              <w:ind w:right="284"/>
              <w:jc w:val="right"/>
              <w:rPr>
                <w:sz w:val="18"/>
                <w:szCs w:val="18"/>
                <w:lang w:val="de-DE"/>
              </w:rPr>
            </w:pPr>
            <w:r w:rsidRPr="008169E7">
              <w:rPr>
                <w:sz w:val="18"/>
                <w:szCs w:val="18"/>
                <w:lang w:val="de-DE"/>
              </w:rPr>
              <w:t>36</w:t>
            </w:r>
          </w:p>
        </w:tc>
        <w:tc>
          <w:tcPr>
            <w:tcW w:w="1984" w:type="dxa"/>
            <w:vAlign w:val="center"/>
            <w:hideMark/>
          </w:tcPr>
          <w:p w14:paraId="0FE3F1D5" w14:textId="77777777" w:rsidR="00074DEF" w:rsidRPr="008169E7" w:rsidRDefault="00CB5C82">
            <w:pPr>
              <w:ind w:right="284"/>
              <w:jc w:val="right"/>
              <w:rPr>
                <w:sz w:val="18"/>
                <w:szCs w:val="18"/>
                <w:lang w:val="de-DE"/>
              </w:rPr>
            </w:pPr>
            <w:r w:rsidRPr="008169E7">
              <w:rPr>
                <w:sz w:val="18"/>
                <w:szCs w:val="18"/>
                <w:lang w:val="de-DE"/>
              </w:rPr>
              <w:t xml:space="preserve">50 </w:t>
            </w:r>
          </w:p>
        </w:tc>
        <w:tc>
          <w:tcPr>
            <w:tcW w:w="1559" w:type="dxa"/>
          </w:tcPr>
          <w:p w14:paraId="36C122DD" w14:textId="77777777" w:rsidR="00074DEF" w:rsidRPr="008169E7" w:rsidRDefault="00DF2991">
            <w:pPr>
              <w:ind w:right="284"/>
              <w:jc w:val="right"/>
              <w:rPr>
                <w:sz w:val="18"/>
                <w:szCs w:val="18"/>
                <w:lang w:val="de-DE"/>
              </w:rPr>
            </w:pPr>
            <w:r w:rsidRPr="008169E7">
              <w:rPr>
                <w:sz w:val="18"/>
                <w:szCs w:val="18"/>
                <w:lang w:val="de-DE"/>
              </w:rPr>
              <w:t>+38</w:t>
            </w:r>
            <w:r w:rsidR="00CB5C82" w:rsidRPr="008169E7">
              <w:rPr>
                <w:sz w:val="18"/>
                <w:szCs w:val="18"/>
                <w:lang w:val="de-DE"/>
              </w:rPr>
              <w:t>%</w:t>
            </w:r>
          </w:p>
        </w:tc>
      </w:tr>
      <w:tr w:rsidR="000907DB" w:rsidRPr="008169E7" w14:paraId="135F2E1A" w14:textId="77777777" w:rsidTr="00C94777">
        <w:tc>
          <w:tcPr>
            <w:tcW w:w="2518" w:type="dxa"/>
            <w:vAlign w:val="center"/>
            <w:hideMark/>
          </w:tcPr>
          <w:p w14:paraId="3F4407F2" w14:textId="77777777" w:rsidR="00074DEF" w:rsidRPr="008169E7" w:rsidRDefault="00CB5C82">
            <w:pPr>
              <w:jc w:val="left"/>
              <w:rPr>
                <w:sz w:val="18"/>
                <w:szCs w:val="18"/>
                <w:lang w:val="de-DE"/>
              </w:rPr>
            </w:pPr>
            <w:r w:rsidRPr="008169E7">
              <w:rPr>
                <w:sz w:val="18"/>
                <w:szCs w:val="18"/>
                <w:lang w:val="de-DE"/>
              </w:rPr>
              <w:t>Förderfähige Beamte</w:t>
            </w:r>
          </w:p>
        </w:tc>
        <w:tc>
          <w:tcPr>
            <w:tcW w:w="1985" w:type="dxa"/>
          </w:tcPr>
          <w:p w14:paraId="2FF1968C" w14:textId="77777777" w:rsidR="00074DEF" w:rsidRPr="008169E7" w:rsidRDefault="00CB5C82">
            <w:pPr>
              <w:ind w:right="284"/>
              <w:jc w:val="right"/>
              <w:rPr>
                <w:sz w:val="18"/>
                <w:szCs w:val="18"/>
                <w:lang w:val="de-DE"/>
              </w:rPr>
            </w:pPr>
            <w:r w:rsidRPr="008169E7">
              <w:rPr>
                <w:sz w:val="18"/>
                <w:szCs w:val="18"/>
                <w:lang w:val="de-DE"/>
              </w:rPr>
              <w:t>132</w:t>
            </w:r>
          </w:p>
        </w:tc>
        <w:tc>
          <w:tcPr>
            <w:tcW w:w="1984" w:type="dxa"/>
            <w:vAlign w:val="center"/>
            <w:hideMark/>
          </w:tcPr>
          <w:p w14:paraId="62294536" w14:textId="77777777" w:rsidR="00074DEF" w:rsidRPr="008169E7" w:rsidRDefault="00CB5C82">
            <w:pPr>
              <w:ind w:right="284"/>
              <w:jc w:val="right"/>
              <w:rPr>
                <w:sz w:val="18"/>
                <w:szCs w:val="18"/>
                <w:lang w:val="de-DE"/>
              </w:rPr>
            </w:pPr>
            <w:r w:rsidRPr="008169E7">
              <w:rPr>
                <w:sz w:val="18"/>
                <w:szCs w:val="18"/>
                <w:lang w:val="de-DE"/>
              </w:rPr>
              <w:t>142</w:t>
            </w:r>
          </w:p>
        </w:tc>
        <w:tc>
          <w:tcPr>
            <w:tcW w:w="1559" w:type="dxa"/>
          </w:tcPr>
          <w:p w14:paraId="645105FA" w14:textId="77777777" w:rsidR="00074DEF" w:rsidRPr="008169E7" w:rsidRDefault="00C43935">
            <w:pPr>
              <w:ind w:right="284"/>
              <w:jc w:val="right"/>
              <w:rPr>
                <w:sz w:val="18"/>
                <w:szCs w:val="18"/>
                <w:lang w:val="de-DE"/>
              </w:rPr>
            </w:pPr>
            <w:r w:rsidRPr="008169E7">
              <w:rPr>
                <w:sz w:val="18"/>
                <w:szCs w:val="18"/>
                <w:lang w:val="de-DE"/>
              </w:rPr>
              <w:t>+7</w:t>
            </w:r>
            <w:r w:rsidR="00CB5C82" w:rsidRPr="008169E7">
              <w:rPr>
                <w:sz w:val="18"/>
                <w:szCs w:val="18"/>
                <w:lang w:val="de-DE"/>
              </w:rPr>
              <w:t>%</w:t>
            </w:r>
          </w:p>
        </w:tc>
      </w:tr>
    </w:tbl>
    <w:p w14:paraId="571BED8F" w14:textId="77777777" w:rsidR="00074DEF" w:rsidRPr="008169E7" w:rsidRDefault="00CB5C82">
      <w:pPr>
        <w:pStyle w:val="Heading2"/>
        <w:rPr>
          <w:lang w:val="de-DE"/>
        </w:rPr>
      </w:pPr>
      <w:bookmarkStart w:id="12" w:name="_Toc149078556"/>
      <w:r w:rsidRPr="008169E7">
        <w:rPr>
          <w:lang w:val="de-DE"/>
        </w:rPr>
        <w:lastRenderedPageBreak/>
        <w:t>Veröffentlichungen</w:t>
      </w:r>
      <w:bookmarkEnd w:id="12"/>
    </w:p>
    <w:p w14:paraId="65756FEC" w14:textId="77777777" w:rsidR="00D8544A" w:rsidRPr="008169E7" w:rsidRDefault="00D8544A" w:rsidP="00D8544A">
      <w:pPr>
        <w:rPr>
          <w:lang w:val="de-DE"/>
        </w:rPr>
      </w:pPr>
    </w:p>
    <w:p w14:paraId="65539CEE" w14:textId="77777777" w:rsidR="00074DEF" w:rsidRPr="008169E7" w:rsidRDefault="00CB5C82">
      <w:pPr>
        <w:pStyle w:val="Heading3"/>
        <w:rPr>
          <w:iCs/>
          <w:lang w:val="de-DE"/>
        </w:rPr>
      </w:pPr>
      <w:r w:rsidRPr="008169E7">
        <w:rPr>
          <w:lang w:val="de-DE"/>
        </w:rPr>
        <w:t>Prüfungsrichtlinien</w:t>
      </w:r>
    </w:p>
    <w:p w14:paraId="53B83B63" w14:textId="77777777" w:rsidR="00B30E5B" w:rsidRPr="008169E7" w:rsidRDefault="00B30E5B" w:rsidP="00B30E5B">
      <w:pPr>
        <w:keepNext/>
        <w:rPr>
          <w:lang w:val="de-DE"/>
        </w:rPr>
      </w:pPr>
    </w:p>
    <w:p w14:paraId="5DCB3881" w14:textId="77777777" w:rsidR="00074DEF" w:rsidRPr="008169E7" w:rsidRDefault="00CB5C82">
      <w:pPr>
        <w:ind w:right="-1"/>
        <w:rPr>
          <w:lang w:val="de-DE"/>
        </w:rPr>
      </w:pPr>
      <w:r w:rsidRPr="008169E7">
        <w:rPr>
          <w:rFonts w:cs="Arial"/>
          <w:lang w:val="de-DE"/>
        </w:rPr>
        <w:fldChar w:fldCharType="begin"/>
      </w:r>
      <w:r w:rsidRPr="008169E7">
        <w:rPr>
          <w:rFonts w:cs="Arial"/>
          <w:lang w:val="de-DE"/>
        </w:rPr>
        <w:instrText xml:space="preserve"> AUTONUM  </w:instrText>
      </w:r>
      <w:r w:rsidRPr="008169E7">
        <w:rPr>
          <w:rFonts w:cs="Arial"/>
          <w:lang w:val="de-DE"/>
        </w:rPr>
        <w:fldChar w:fldCharType="end"/>
      </w:r>
      <w:r w:rsidRPr="008169E7">
        <w:rPr>
          <w:rFonts w:cs="Arial"/>
          <w:lang w:val="de-DE"/>
        </w:rPr>
        <w:tab/>
        <w:t xml:space="preserve">Die folgenden </w:t>
      </w:r>
      <w:r w:rsidRPr="008169E7">
        <w:rPr>
          <w:lang w:val="de-DE"/>
        </w:rPr>
        <w:t>17 revidierten oder teilweise revidierten Prüfungsrichtlinien wurden vom TC auf seiner achtundfünfzigsten Tagung vom 24. und 25. Oktober 2022 angenommen und im Jahr 2023 auf der UPOV-Website veröffentlicht:</w:t>
      </w:r>
    </w:p>
    <w:p w14:paraId="1CCCF478" w14:textId="77777777" w:rsidR="00C94777" w:rsidRPr="0054761A" w:rsidRDefault="00C94777" w:rsidP="00C94777">
      <w:pPr>
        <w:ind w:right="-1"/>
      </w:pPr>
    </w:p>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C94777" w:rsidRPr="00315C0A" w14:paraId="43F91805" w14:textId="77777777" w:rsidTr="00757F44">
        <w:trPr>
          <w:cantSplit/>
          <w:trHeight w:val="1050"/>
          <w:tblHeader/>
        </w:trPr>
        <w:tc>
          <w:tcPr>
            <w:tcW w:w="484" w:type="dxa"/>
            <w:tcBorders>
              <w:top w:val="single" w:sz="4" w:space="0" w:color="auto"/>
              <w:bottom w:val="single" w:sz="4" w:space="0" w:color="auto"/>
            </w:tcBorders>
            <w:shd w:val="clear" w:color="auto" w:fill="D9D9D9"/>
            <w:noWrap/>
            <w:vAlign w:val="center"/>
          </w:tcPr>
          <w:p w14:paraId="7DCB6054" w14:textId="77777777" w:rsidR="00C94777" w:rsidRPr="00315C0A" w:rsidRDefault="00C94777" w:rsidP="00757F44">
            <w:pPr>
              <w:jc w:val="left"/>
              <w:rPr>
                <w:rFonts w:eastAsia="MS Mincho" w:cs="Arial"/>
                <w:bCs/>
                <w:sz w:val="16"/>
                <w:szCs w:val="16"/>
                <w:lang w:eastAsia="ja-JP"/>
              </w:rPr>
            </w:pPr>
            <w:r w:rsidRPr="00315C0A">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14:paraId="7E3B7451" w14:textId="77777777" w:rsidR="00C94777" w:rsidRPr="00315C0A" w:rsidRDefault="00C94777" w:rsidP="00757F44">
            <w:pPr>
              <w:jc w:val="left"/>
              <w:rPr>
                <w:rFonts w:eastAsia="MS Mincho" w:cs="Arial"/>
                <w:bCs/>
                <w:sz w:val="16"/>
                <w:szCs w:val="16"/>
                <w:lang w:eastAsia="ja-JP"/>
              </w:rPr>
            </w:pPr>
            <w:r w:rsidRPr="00315C0A">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14:paraId="49EA46BB" w14:textId="77777777" w:rsidR="00C94777" w:rsidRPr="00315C0A" w:rsidRDefault="00C94777" w:rsidP="00757F44">
            <w:pPr>
              <w:ind w:left="-36"/>
              <w:jc w:val="left"/>
              <w:rPr>
                <w:rFonts w:eastAsia="MS Mincho" w:cs="Arial"/>
                <w:bCs/>
                <w:sz w:val="16"/>
                <w:szCs w:val="16"/>
                <w:lang w:eastAsia="ja-JP"/>
              </w:rPr>
            </w:pPr>
            <w:r w:rsidRPr="00315C0A">
              <w:rPr>
                <w:rFonts w:eastAsia="MS Mincho" w:cs="Arial"/>
                <w:bCs/>
                <w:sz w:val="16"/>
                <w:szCs w:val="16"/>
                <w:lang w:val="fr-CH" w:eastAsia="ja-JP"/>
              </w:rPr>
              <w:t xml:space="preserve">Document No. </w:t>
            </w:r>
            <w:r w:rsidRPr="00315C0A">
              <w:rPr>
                <w:rFonts w:eastAsia="MS Mincho" w:cs="Arial"/>
                <w:bCs/>
                <w:sz w:val="16"/>
                <w:szCs w:val="16"/>
                <w:lang w:val="fr-CH" w:eastAsia="ja-JP"/>
              </w:rPr>
              <w:br/>
              <w:t xml:space="preserve">No. </w:t>
            </w:r>
            <w:proofErr w:type="gramStart"/>
            <w:r w:rsidRPr="00315C0A">
              <w:rPr>
                <w:rFonts w:eastAsia="MS Mincho" w:cs="Arial"/>
                <w:bCs/>
                <w:sz w:val="16"/>
                <w:szCs w:val="16"/>
                <w:lang w:val="fr-CH" w:eastAsia="ja-JP"/>
              </w:rPr>
              <w:t>du</w:t>
            </w:r>
            <w:proofErr w:type="gramEnd"/>
            <w:r w:rsidRPr="00315C0A">
              <w:rPr>
                <w:rFonts w:eastAsia="MS Mincho" w:cs="Arial"/>
                <w:bCs/>
                <w:sz w:val="16"/>
                <w:szCs w:val="16"/>
                <w:lang w:val="fr-CH" w:eastAsia="ja-JP"/>
              </w:rPr>
              <w:t xml:space="preserve"> document </w:t>
            </w:r>
            <w:r w:rsidRPr="00315C0A">
              <w:rPr>
                <w:rFonts w:eastAsia="MS Mincho" w:cs="Arial"/>
                <w:bCs/>
                <w:sz w:val="16"/>
                <w:szCs w:val="16"/>
                <w:lang w:val="fr-CH" w:eastAsia="ja-JP"/>
              </w:rPr>
              <w:br/>
            </w:r>
            <w:proofErr w:type="spellStart"/>
            <w:r w:rsidRPr="00315C0A">
              <w:rPr>
                <w:rFonts w:eastAsia="MS Mincho" w:cs="Arial"/>
                <w:bCs/>
                <w:sz w:val="16"/>
                <w:szCs w:val="16"/>
                <w:lang w:val="fr-CH" w:eastAsia="ja-JP"/>
              </w:rPr>
              <w:t>Dokument</w:t>
            </w:r>
            <w:proofErr w:type="spellEnd"/>
            <w:r w:rsidRPr="00315C0A">
              <w:rPr>
                <w:rFonts w:eastAsia="MS Mincho" w:cs="Arial"/>
                <w:bCs/>
                <w:sz w:val="16"/>
                <w:szCs w:val="16"/>
                <w:lang w:val="fr-CH" w:eastAsia="ja-JP"/>
              </w:rPr>
              <w:t xml:space="preserve">-Nr. </w:t>
            </w:r>
            <w:r w:rsidRPr="00315C0A">
              <w:rPr>
                <w:rFonts w:eastAsia="MS Mincho" w:cs="Arial"/>
                <w:bCs/>
                <w:sz w:val="16"/>
                <w:szCs w:val="16"/>
                <w:lang w:val="fr-CH" w:eastAsia="ja-JP"/>
              </w:rPr>
              <w:br/>
            </w:r>
            <w:proofErr w:type="gramStart"/>
            <w:r w:rsidRPr="00315C0A">
              <w:rPr>
                <w:rFonts w:eastAsia="MS Mincho" w:cs="Arial"/>
                <w:bCs/>
                <w:sz w:val="16"/>
                <w:szCs w:val="16"/>
                <w:lang w:eastAsia="ja-JP"/>
              </w:rPr>
              <w:t>No</w:t>
            </w:r>
            <w:proofErr w:type="gramEnd"/>
            <w:r w:rsidRPr="00315C0A">
              <w:rPr>
                <w:rFonts w:eastAsia="MS Mincho" w:cs="Arial"/>
                <w:bCs/>
                <w:sz w:val="16"/>
                <w:szCs w:val="16"/>
                <w:lang w:eastAsia="ja-JP"/>
              </w:rPr>
              <w:t xml:space="preserve"> del </w:t>
            </w:r>
            <w:proofErr w:type="spellStart"/>
            <w:r w:rsidRPr="00315C0A">
              <w:rPr>
                <w:rFonts w:eastAsia="MS Mincho" w:cs="Arial"/>
                <w:bCs/>
                <w:sz w:val="16"/>
                <w:szCs w:val="16"/>
                <w:lang w:eastAsia="ja-JP"/>
              </w:rPr>
              <w:t>documento</w:t>
            </w:r>
            <w:proofErr w:type="spellEnd"/>
          </w:p>
        </w:tc>
        <w:tc>
          <w:tcPr>
            <w:tcW w:w="1417" w:type="dxa"/>
            <w:gridSpan w:val="2"/>
            <w:tcBorders>
              <w:top w:val="single" w:sz="4" w:space="0" w:color="auto"/>
              <w:bottom w:val="single" w:sz="4" w:space="0" w:color="auto"/>
            </w:tcBorders>
            <w:shd w:val="clear" w:color="auto" w:fill="D9D9D9"/>
            <w:vAlign w:val="center"/>
          </w:tcPr>
          <w:p w14:paraId="3BA83ECA" w14:textId="77777777" w:rsidR="00C94777" w:rsidRPr="00315C0A" w:rsidRDefault="00C94777" w:rsidP="00757F44">
            <w:pPr>
              <w:jc w:val="left"/>
              <w:rPr>
                <w:rFonts w:eastAsia="MS Mincho" w:cs="Arial"/>
                <w:bCs/>
                <w:sz w:val="16"/>
                <w:szCs w:val="16"/>
                <w:lang w:eastAsia="ja-JP"/>
              </w:rPr>
            </w:pPr>
            <w:r w:rsidRPr="00315C0A">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14:paraId="407D9078" w14:textId="77777777" w:rsidR="00C94777" w:rsidRPr="00315C0A" w:rsidRDefault="00C94777" w:rsidP="00757F44">
            <w:pPr>
              <w:jc w:val="left"/>
              <w:rPr>
                <w:rFonts w:eastAsia="MS Mincho" w:cs="Arial"/>
                <w:sz w:val="16"/>
                <w:szCs w:val="16"/>
                <w:lang w:eastAsia="ja-JP"/>
              </w:rPr>
            </w:pPr>
            <w:proofErr w:type="spellStart"/>
            <w:r w:rsidRPr="00315C0A">
              <w:rPr>
                <w:rFonts w:eastAsia="MS Mincho" w:cs="Arial"/>
                <w:sz w:val="16"/>
                <w:szCs w:val="16"/>
                <w:lang w:eastAsia="ja-JP"/>
              </w:rPr>
              <w:t>Français</w:t>
            </w:r>
            <w:proofErr w:type="spellEnd"/>
          </w:p>
        </w:tc>
        <w:tc>
          <w:tcPr>
            <w:tcW w:w="1417" w:type="dxa"/>
            <w:tcBorders>
              <w:top w:val="single" w:sz="4" w:space="0" w:color="auto"/>
              <w:bottom w:val="single" w:sz="4" w:space="0" w:color="auto"/>
            </w:tcBorders>
            <w:shd w:val="clear" w:color="auto" w:fill="D9D9D9"/>
            <w:vAlign w:val="center"/>
          </w:tcPr>
          <w:p w14:paraId="2C1C1134" w14:textId="77777777" w:rsidR="00C94777" w:rsidRPr="00315C0A" w:rsidRDefault="00C94777" w:rsidP="00757F44">
            <w:pPr>
              <w:jc w:val="left"/>
              <w:rPr>
                <w:rFonts w:eastAsia="MS Mincho" w:cs="Arial"/>
                <w:sz w:val="16"/>
                <w:szCs w:val="16"/>
                <w:lang w:eastAsia="ja-JP"/>
              </w:rPr>
            </w:pPr>
            <w:r w:rsidRPr="00315C0A">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14:paraId="4BCCC7EA" w14:textId="77777777" w:rsidR="00C94777" w:rsidRPr="00315C0A" w:rsidRDefault="00C94777" w:rsidP="00757F44">
            <w:pPr>
              <w:jc w:val="left"/>
              <w:rPr>
                <w:rFonts w:eastAsia="MS Mincho" w:cs="Arial"/>
                <w:sz w:val="16"/>
                <w:szCs w:val="16"/>
                <w:lang w:eastAsia="ja-JP"/>
              </w:rPr>
            </w:pPr>
            <w:proofErr w:type="spellStart"/>
            <w:r w:rsidRPr="00315C0A">
              <w:rPr>
                <w:rFonts w:eastAsia="MS Mincho" w:cs="Arial"/>
                <w:sz w:val="16"/>
                <w:szCs w:val="16"/>
                <w:lang w:eastAsia="ja-JP"/>
              </w:rPr>
              <w:t>Español</w:t>
            </w:r>
            <w:proofErr w:type="spellEnd"/>
          </w:p>
        </w:tc>
        <w:tc>
          <w:tcPr>
            <w:tcW w:w="1700" w:type="dxa"/>
            <w:tcBorders>
              <w:top w:val="single" w:sz="4" w:space="0" w:color="auto"/>
              <w:bottom w:val="single" w:sz="4" w:space="0" w:color="auto"/>
            </w:tcBorders>
            <w:shd w:val="clear" w:color="auto" w:fill="D9D9D9"/>
            <w:vAlign w:val="center"/>
          </w:tcPr>
          <w:p w14:paraId="0A1E358D" w14:textId="77777777" w:rsidR="00C94777" w:rsidRPr="00315C0A" w:rsidRDefault="00C94777" w:rsidP="00757F44">
            <w:pPr>
              <w:jc w:val="left"/>
              <w:rPr>
                <w:rFonts w:eastAsia="MS Mincho" w:cs="Arial"/>
                <w:sz w:val="16"/>
                <w:szCs w:val="16"/>
                <w:lang w:eastAsia="ja-JP"/>
              </w:rPr>
            </w:pPr>
            <w:r w:rsidRPr="00315C0A">
              <w:rPr>
                <w:rFonts w:eastAsia="MS Mincho" w:cs="Arial"/>
                <w:sz w:val="16"/>
                <w:szCs w:val="16"/>
                <w:lang w:eastAsia="ja-JP"/>
              </w:rPr>
              <w:t>Botanical name</w:t>
            </w:r>
          </w:p>
        </w:tc>
      </w:tr>
      <w:tr w:rsidR="00C94777" w:rsidRPr="00CA727C" w14:paraId="237F9008" w14:textId="77777777" w:rsidTr="00757F44">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14:paraId="461B61B1" w14:textId="77777777" w:rsidR="00C94777" w:rsidRPr="00315C0A" w:rsidRDefault="00C94777" w:rsidP="00757F44">
            <w:pPr>
              <w:spacing w:before="60" w:after="120"/>
              <w:ind w:left="-36"/>
              <w:jc w:val="left"/>
              <w:rPr>
                <w:rFonts w:eastAsia="MS Mincho" w:cs="Arial"/>
                <w:bCs/>
                <w:sz w:val="16"/>
                <w:szCs w:val="16"/>
                <w:u w:val="single"/>
                <w:lang w:val="fr-FR" w:eastAsia="ja-JP"/>
              </w:rPr>
            </w:pPr>
            <w:r w:rsidRPr="00315C0A">
              <w:rPr>
                <w:rFonts w:eastAsia="MS Mincho" w:cs="Arial"/>
                <w:b/>
                <w:bCs/>
                <w:sz w:val="16"/>
                <w:szCs w:val="16"/>
                <w:u w:val="single"/>
                <w:lang w:val="fr-FR" w:eastAsia="ja-JP"/>
              </w:rPr>
              <w:t> </w:t>
            </w:r>
            <w:r w:rsidRPr="00315C0A">
              <w:rPr>
                <w:rFonts w:cs="Arial"/>
                <w:bCs/>
                <w:sz w:val="16"/>
                <w:szCs w:val="16"/>
                <w:u w:val="single"/>
                <w:lang w:val="fr-FR"/>
              </w:rPr>
              <w:t xml:space="preserve">REVISIONS OF TEST GUIDELINES / </w:t>
            </w:r>
            <w:r w:rsidRPr="00315C0A">
              <w:rPr>
                <w:rFonts w:cs="Arial"/>
                <w:sz w:val="16"/>
                <w:szCs w:val="16"/>
                <w:u w:val="single"/>
                <w:lang w:val="fr-FR"/>
              </w:rPr>
              <w:t>RÉVISIONS DE PRINCIPES DIRECTEURS D’EXAMEN ADOPTÉS / REVISIONEN ANGENOMMENER PRÜFUNGSRICHTLINIEN / REVISIONES DE DIRECTRICES DE EXAMEN ADOPTADAS</w:t>
            </w:r>
          </w:p>
        </w:tc>
      </w:tr>
      <w:tr w:rsidR="00C94777" w:rsidRPr="00315C0A" w14:paraId="620A4793" w14:textId="77777777" w:rsidTr="00757F44">
        <w:tblPrEx>
          <w:tblLook w:val="0000" w:firstRow="0" w:lastRow="0" w:firstColumn="0" w:lastColumn="0" w:noHBand="0" w:noVBand="0"/>
        </w:tblPrEx>
        <w:trPr>
          <w:trHeight w:val="276"/>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6FC53661" w14:textId="77777777" w:rsidR="00C94777" w:rsidRPr="00315C0A" w:rsidRDefault="00C94777" w:rsidP="00757F44">
            <w:pPr>
              <w:rPr>
                <w:rFonts w:cs="Arial"/>
                <w:sz w:val="16"/>
                <w:lang w:val="fr-CH"/>
              </w:rPr>
            </w:pPr>
            <w:r w:rsidRPr="00315C0A">
              <w:rPr>
                <w:rFonts w:cs="Arial"/>
                <w:sz w:val="16"/>
                <w:lang w:val="fr-CH"/>
              </w:rPr>
              <w:t>DE</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BC41F45" w14:textId="77777777" w:rsidR="00C94777" w:rsidRPr="00315C0A" w:rsidRDefault="00C94777" w:rsidP="00757F44">
            <w:pPr>
              <w:rPr>
                <w:rFonts w:cs="Arial"/>
                <w:sz w:val="16"/>
                <w:lang w:val="fr-CH"/>
              </w:rPr>
            </w:pPr>
            <w:r w:rsidRPr="00315C0A">
              <w:rPr>
                <w:rFonts w:cs="Arial"/>
                <w:sz w:val="16"/>
                <w:lang w:val="fr-CH"/>
              </w:rPr>
              <w:t>TWA</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DF099F8" w14:textId="77777777" w:rsidR="00C94777" w:rsidRPr="00315C0A" w:rsidRDefault="00C94777" w:rsidP="00757F44">
            <w:pPr>
              <w:ind w:left="-36"/>
              <w:rPr>
                <w:rFonts w:cs="Arial"/>
                <w:sz w:val="16"/>
                <w:lang w:val="fr-CH"/>
              </w:rPr>
            </w:pPr>
            <w:r w:rsidRPr="00315C0A">
              <w:rPr>
                <w:rFonts w:cs="Arial"/>
                <w:sz w:val="16"/>
                <w:lang w:val="fr-CH"/>
              </w:rPr>
              <w:t>TG/23/7(proj.4)</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24F9B56" w14:textId="77777777" w:rsidR="00C94777" w:rsidRPr="00315C0A" w:rsidRDefault="00C94777" w:rsidP="00757F44">
            <w:pPr>
              <w:jc w:val="left"/>
              <w:rPr>
                <w:rFonts w:cs="Arial"/>
                <w:sz w:val="16"/>
                <w:lang w:val="fr-CH"/>
              </w:rPr>
            </w:pPr>
            <w:r w:rsidRPr="00315C0A">
              <w:rPr>
                <w:rFonts w:cs="Arial"/>
                <w:sz w:val="16"/>
                <w:lang w:val="fr-CH"/>
              </w:rPr>
              <w:t>Potato</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306D65C" w14:textId="77777777" w:rsidR="00C94777" w:rsidRPr="00315C0A" w:rsidRDefault="00C94777" w:rsidP="00757F44">
            <w:pPr>
              <w:jc w:val="left"/>
              <w:rPr>
                <w:rFonts w:cs="Arial"/>
                <w:sz w:val="16"/>
                <w:lang w:val="fr-CH"/>
              </w:rPr>
            </w:pPr>
            <w:r w:rsidRPr="00315C0A">
              <w:rPr>
                <w:rFonts w:cs="Arial"/>
                <w:sz w:val="16"/>
                <w:lang w:val="fr-CH"/>
              </w:rPr>
              <w:t>Pomme de terre/</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85A5007" w14:textId="77777777" w:rsidR="00C94777" w:rsidRPr="00315C0A" w:rsidRDefault="00C94777" w:rsidP="00757F44">
            <w:pPr>
              <w:jc w:val="left"/>
              <w:rPr>
                <w:rFonts w:cs="Arial"/>
                <w:sz w:val="16"/>
                <w:lang w:val="fr-CH"/>
              </w:rPr>
            </w:pPr>
            <w:proofErr w:type="spellStart"/>
            <w:r w:rsidRPr="00315C0A">
              <w:rPr>
                <w:rFonts w:cs="Arial"/>
                <w:sz w:val="16"/>
                <w:lang w:val="fr-CH"/>
              </w:rPr>
              <w:t>Kartoffel</w:t>
            </w:r>
            <w:proofErr w:type="spellEnd"/>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BBD0DC3" w14:textId="77777777" w:rsidR="00C94777" w:rsidRPr="00315C0A" w:rsidRDefault="00C94777" w:rsidP="00757F44">
            <w:pPr>
              <w:jc w:val="left"/>
              <w:rPr>
                <w:rFonts w:cs="Arial"/>
                <w:sz w:val="16"/>
                <w:lang w:val="fr-CH"/>
              </w:rPr>
            </w:pPr>
            <w:r w:rsidRPr="00315C0A">
              <w:rPr>
                <w:rFonts w:cs="Arial"/>
                <w:sz w:val="16"/>
                <w:lang w:val="fr-CH"/>
              </w:rPr>
              <w:t>Papa, Patata</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EC5B6FF" w14:textId="77777777" w:rsidR="00C94777" w:rsidRPr="00315C0A" w:rsidRDefault="00C94777" w:rsidP="00757F44">
            <w:pPr>
              <w:jc w:val="left"/>
              <w:rPr>
                <w:rFonts w:cs="Arial"/>
                <w:i/>
                <w:iCs/>
                <w:color w:val="000000"/>
                <w:sz w:val="16"/>
                <w:szCs w:val="16"/>
              </w:rPr>
            </w:pPr>
            <w:r w:rsidRPr="00315C0A">
              <w:rPr>
                <w:rFonts w:cs="Arial"/>
                <w:i/>
                <w:iCs/>
                <w:color w:val="000000"/>
                <w:sz w:val="16"/>
                <w:szCs w:val="16"/>
              </w:rPr>
              <w:t>Solanum tuberosum</w:t>
            </w:r>
            <w:r w:rsidRPr="00315C0A">
              <w:rPr>
                <w:rFonts w:cs="Arial"/>
                <w:color w:val="000000"/>
                <w:sz w:val="16"/>
                <w:szCs w:val="16"/>
              </w:rPr>
              <w:t xml:space="preserve"> L.</w:t>
            </w:r>
          </w:p>
        </w:tc>
      </w:tr>
      <w:tr w:rsidR="00C94777" w:rsidRPr="00315C0A" w14:paraId="0D5A59B7" w14:textId="77777777" w:rsidTr="00757F44">
        <w:tblPrEx>
          <w:tblLook w:val="0000" w:firstRow="0" w:lastRow="0" w:firstColumn="0" w:lastColumn="0" w:noHBand="0" w:noVBand="0"/>
        </w:tblPrEx>
        <w:trPr>
          <w:trHeight w:val="323"/>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3F68C4AB" w14:textId="77777777" w:rsidR="00C94777" w:rsidRPr="00315C0A" w:rsidRDefault="00C94777" w:rsidP="00757F44">
            <w:pPr>
              <w:rPr>
                <w:rFonts w:cs="Arial"/>
                <w:sz w:val="16"/>
                <w:lang w:val="fr-CH"/>
              </w:rPr>
            </w:pPr>
            <w:r w:rsidRPr="00315C0A">
              <w:rPr>
                <w:rFonts w:cs="Arial"/>
                <w:sz w:val="16"/>
                <w:lang w:val="fr-CH"/>
              </w:rPr>
              <w:t>FR</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14DAE09" w14:textId="77777777" w:rsidR="00C94777" w:rsidRPr="00315C0A" w:rsidRDefault="00C94777" w:rsidP="00757F44">
            <w:pPr>
              <w:rPr>
                <w:rFonts w:cs="Arial"/>
                <w:sz w:val="16"/>
                <w:lang w:val="fr-CH"/>
              </w:rPr>
            </w:pPr>
            <w:r w:rsidRPr="00315C0A">
              <w:rPr>
                <w:rFonts w:cs="Arial"/>
                <w:sz w:val="16"/>
                <w:lang w:val="fr-CH"/>
              </w:rPr>
              <w:t>TWA</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C1A67EA" w14:textId="77777777" w:rsidR="00C94777" w:rsidRPr="00315C0A" w:rsidRDefault="00C94777" w:rsidP="00757F44">
            <w:pPr>
              <w:ind w:left="-36"/>
              <w:rPr>
                <w:rFonts w:cs="Arial"/>
                <w:sz w:val="16"/>
                <w:lang w:val="fr-CH"/>
              </w:rPr>
            </w:pPr>
            <w:r w:rsidRPr="00315C0A">
              <w:rPr>
                <w:rFonts w:cs="Arial"/>
                <w:sz w:val="16"/>
                <w:lang w:val="fr-CH"/>
              </w:rPr>
              <w:t>TG/31/9(proj.3)</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C112AE9" w14:textId="77777777" w:rsidR="00C94777" w:rsidRPr="00315C0A" w:rsidRDefault="00C94777" w:rsidP="00757F44">
            <w:pPr>
              <w:jc w:val="left"/>
              <w:rPr>
                <w:rFonts w:cs="Arial"/>
                <w:sz w:val="16"/>
                <w:lang w:val="fr-CH"/>
              </w:rPr>
            </w:pPr>
            <w:proofErr w:type="spellStart"/>
            <w:r w:rsidRPr="00315C0A">
              <w:rPr>
                <w:rFonts w:cs="Arial"/>
                <w:sz w:val="16"/>
                <w:lang w:val="fr-CH"/>
              </w:rPr>
              <w:t>Cocksfoot</w:t>
            </w:r>
            <w:proofErr w:type="spellEnd"/>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9A8219B" w14:textId="77777777" w:rsidR="00C94777" w:rsidRPr="00315C0A" w:rsidRDefault="00C94777" w:rsidP="00757F44">
            <w:pPr>
              <w:jc w:val="left"/>
              <w:rPr>
                <w:rFonts w:cs="Arial"/>
                <w:sz w:val="16"/>
                <w:lang w:val="fr-CH"/>
              </w:rPr>
            </w:pPr>
            <w:r w:rsidRPr="00315C0A">
              <w:rPr>
                <w:rFonts w:cs="Arial"/>
                <w:sz w:val="16"/>
                <w:lang w:val="fr-CH"/>
              </w:rPr>
              <w:t>Dactyle</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21E25FA" w14:textId="77777777" w:rsidR="00C94777" w:rsidRPr="00315C0A" w:rsidRDefault="00C94777" w:rsidP="00757F44">
            <w:pPr>
              <w:jc w:val="left"/>
              <w:rPr>
                <w:rFonts w:cs="Arial"/>
                <w:sz w:val="16"/>
                <w:lang w:val="fr-CH"/>
              </w:rPr>
            </w:pPr>
            <w:proofErr w:type="spellStart"/>
            <w:r w:rsidRPr="00315C0A">
              <w:rPr>
                <w:rFonts w:cs="Arial"/>
                <w:sz w:val="16"/>
                <w:lang w:val="fr-CH"/>
              </w:rPr>
              <w:t>Knaulgras</w:t>
            </w:r>
            <w:proofErr w:type="spellEnd"/>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9A3CC87" w14:textId="77777777" w:rsidR="00C94777" w:rsidRPr="00315C0A" w:rsidRDefault="00C94777" w:rsidP="00757F44">
            <w:pPr>
              <w:jc w:val="left"/>
              <w:rPr>
                <w:rFonts w:cs="Arial"/>
                <w:sz w:val="16"/>
                <w:lang w:val="fr-CH"/>
              </w:rPr>
            </w:pPr>
            <w:proofErr w:type="spellStart"/>
            <w:r w:rsidRPr="00315C0A">
              <w:rPr>
                <w:rFonts w:cs="Arial"/>
                <w:sz w:val="16"/>
                <w:lang w:val="fr-CH"/>
              </w:rPr>
              <w:t>Dactilo</w:t>
            </w:r>
            <w:proofErr w:type="spellEnd"/>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BEA0F50" w14:textId="77777777" w:rsidR="00C94777" w:rsidRPr="00315C0A" w:rsidRDefault="00C94777" w:rsidP="00757F44">
            <w:pPr>
              <w:jc w:val="left"/>
              <w:rPr>
                <w:rFonts w:cs="Arial"/>
                <w:i/>
                <w:iCs/>
                <w:color w:val="000000"/>
                <w:sz w:val="16"/>
                <w:szCs w:val="16"/>
              </w:rPr>
            </w:pPr>
            <w:r w:rsidRPr="00315C0A">
              <w:rPr>
                <w:rFonts w:cs="Arial"/>
                <w:i/>
                <w:iCs/>
                <w:color w:val="000000"/>
                <w:sz w:val="16"/>
                <w:szCs w:val="16"/>
              </w:rPr>
              <w:t>Dactylis glomerata</w:t>
            </w:r>
            <w:r w:rsidRPr="00315C0A">
              <w:rPr>
                <w:rFonts w:cs="Arial"/>
                <w:color w:val="000000"/>
                <w:sz w:val="16"/>
                <w:szCs w:val="16"/>
              </w:rPr>
              <w:t xml:space="preserve"> L.</w:t>
            </w:r>
          </w:p>
        </w:tc>
      </w:tr>
      <w:tr w:rsidR="00C94777" w:rsidRPr="00315C0A" w14:paraId="1725E661" w14:textId="77777777" w:rsidTr="00757F44">
        <w:tblPrEx>
          <w:tblLook w:val="0000" w:firstRow="0" w:lastRow="0" w:firstColumn="0" w:lastColumn="0" w:noHBand="0" w:noVBand="0"/>
        </w:tblPrEx>
        <w:trPr>
          <w:trHeight w:val="385"/>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5E307973" w14:textId="77777777" w:rsidR="00C94777" w:rsidRPr="00315C0A" w:rsidRDefault="00C94777" w:rsidP="00757F44">
            <w:pPr>
              <w:rPr>
                <w:rFonts w:cs="Arial"/>
                <w:sz w:val="16"/>
                <w:lang w:val="fr-CH"/>
              </w:rPr>
            </w:pPr>
            <w:r w:rsidRPr="00315C0A">
              <w:rPr>
                <w:rFonts w:cs="Arial"/>
                <w:sz w:val="16"/>
                <w:lang w:val="fr-CH"/>
              </w:rPr>
              <w:t>AR</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4B024EC" w14:textId="77777777" w:rsidR="00C94777" w:rsidRPr="00315C0A" w:rsidRDefault="00C94777" w:rsidP="00757F44">
            <w:pPr>
              <w:rPr>
                <w:rFonts w:cs="Arial"/>
                <w:sz w:val="16"/>
                <w:lang w:val="fr-CH"/>
              </w:rPr>
            </w:pPr>
            <w:r w:rsidRPr="00315C0A">
              <w:rPr>
                <w:rFonts w:cs="Arial"/>
                <w:sz w:val="16"/>
                <w:lang w:val="fr-CH"/>
              </w:rPr>
              <w:t>TWA</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48513AD" w14:textId="77777777" w:rsidR="00C94777" w:rsidRPr="00315C0A" w:rsidRDefault="00C94777" w:rsidP="00757F44">
            <w:pPr>
              <w:ind w:left="-36"/>
              <w:rPr>
                <w:rFonts w:cs="Arial"/>
                <w:sz w:val="16"/>
                <w:lang w:val="fr-CH"/>
              </w:rPr>
            </w:pPr>
            <w:r w:rsidRPr="00315C0A">
              <w:rPr>
                <w:rFonts w:cs="Arial"/>
                <w:sz w:val="16"/>
                <w:lang w:val="fr-CH"/>
              </w:rPr>
              <w:t>TG/80/7(proj.9)</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050B88D" w14:textId="77777777" w:rsidR="00C94777" w:rsidRPr="00315C0A" w:rsidRDefault="00C94777" w:rsidP="00757F44">
            <w:pPr>
              <w:jc w:val="left"/>
              <w:rPr>
                <w:rFonts w:cs="Arial"/>
                <w:sz w:val="16"/>
                <w:lang w:val="fr-CH"/>
              </w:rPr>
            </w:pPr>
            <w:r w:rsidRPr="00315C0A">
              <w:rPr>
                <w:rFonts w:cs="Arial"/>
                <w:sz w:val="16"/>
                <w:lang w:val="fr-CH"/>
              </w:rPr>
              <w:t>Soya Bean</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3C4D7DC" w14:textId="77777777" w:rsidR="00C94777" w:rsidRPr="00315C0A" w:rsidRDefault="00C94777" w:rsidP="00757F44">
            <w:pPr>
              <w:jc w:val="left"/>
              <w:rPr>
                <w:rFonts w:cs="Arial"/>
                <w:sz w:val="16"/>
                <w:lang w:val="fr-CH"/>
              </w:rPr>
            </w:pPr>
            <w:r w:rsidRPr="00315C0A">
              <w:rPr>
                <w:rFonts w:cs="Arial"/>
                <w:sz w:val="16"/>
                <w:lang w:val="fr-CH"/>
              </w:rPr>
              <w:t>Soja</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199D635" w14:textId="77777777" w:rsidR="00C94777" w:rsidRPr="00315C0A" w:rsidRDefault="00C94777" w:rsidP="00757F44">
            <w:pPr>
              <w:jc w:val="left"/>
              <w:rPr>
                <w:rFonts w:cs="Arial"/>
                <w:sz w:val="16"/>
                <w:lang w:val="fr-CH"/>
              </w:rPr>
            </w:pPr>
            <w:proofErr w:type="spellStart"/>
            <w:r w:rsidRPr="00315C0A">
              <w:rPr>
                <w:rFonts w:cs="Arial"/>
                <w:sz w:val="16"/>
                <w:lang w:val="fr-CH"/>
              </w:rPr>
              <w:t>Sojabohne</w:t>
            </w:r>
            <w:proofErr w:type="spellEnd"/>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5BB8D71" w14:textId="77777777" w:rsidR="00C94777" w:rsidRPr="00315C0A" w:rsidRDefault="00C94777" w:rsidP="00757F44">
            <w:pPr>
              <w:jc w:val="left"/>
              <w:rPr>
                <w:rFonts w:cs="Arial"/>
                <w:sz w:val="16"/>
                <w:lang w:val="fr-CH"/>
              </w:rPr>
            </w:pPr>
            <w:r w:rsidRPr="00315C0A">
              <w:rPr>
                <w:rFonts w:cs="Arial"/>
                <w:sz w:val="16"/>
                <w:lang w:val="fr-CH"/>
              </w:rPr>
              <w:t>Soya, Soja</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72DE7E3" w14:textId="77777777" w:rsidR="00C94777" w:rsidRPr="00315C0A" w:rsidRDefault="00C94777" w:rsidP="00757F44">
            <w:pPr>
              <w:jc w:val="left"/>
              <w:rPr>
                <w:rFonts w:cs="Arial"/>
                <w:i/>
                <w:iCs/>
                <w:color w:val="000000"/>
                <w:sz w:val="16"/>
                <w:szCs w:val="16"/>
              </w:rPr>
            </w:pPr>
            <w:r w:rsidRPr="00315C0A">
              <w:rPr>
                <w:rFonts w:cs="Arial"/>
                <w:i/>
                <w:iCs/>
                <w:color w:val="000000"/>
                <w:sz w:val="16"/>
                <w:szCs w:val="16"/>
              </w:rPr>
              <w:t>Glycine max</w:t>
            </w:r>
            <w:r w:rsidRPr="00315C0A">
              <w:rPr>
                <w:rFonts w:cs="Arial"/>
                <w:color w:val="000000"/>
                <w:sz w:val="16"/>
                <w:szCs w:val="16"/>
              </w:rPr>
              <w:t xml:space="preserve"> (L.) </w:t>
            </w:r>
            <w:proofErr w:type="spellStart"/>
            <w:r w:rsidRPr="00315C0A">
              <w:rPr>
                <w:rFonts w:cs="Arial"/>
                <w:color w:val="000000"/>
                <w:sz w:val="16"/>
                <w:szCs w:val="16"/>
              </w:rPr>
              <w:t>Merr</w:t>
            </w:r>
            <w:proofErr w:type="spellEnd"/>
            <w:r w:rsidRPr="00315C0A">
              <w:rPr>
                <w:rFonts w:cs="Arial"/>
                <w:color w:val="000000"/>
                <w:sz w:val="16"/>
                <w:szCs w:val="16"/>
              </w:rPr>
              <w:t>.</w:t>
            </w:r>
          </w:p>
        </w:tc>
      </w:tr>
      <w:tr w:rsidR="00C94777" w:rsidRPr="00315C0A" w14:paraId="4313D839" w14:textId="77777777" w:rsidTr="00757F44">
        <w:tblPrEx>
          <w:tblLook w:val="0000" w:firstRow="0" w:lastRow="0" w:firstColumn="0" w:lastColumn="0" w:noHBand="0" w:noVBand="0"/>
        </w:tblPrEx>
        <w:trPr>
          <w:trHeight w:val="264"/>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2403D4D5" w14:textId="77777777" w:rsidR="00C94777" w:rsidRPr="00315C0A" w:rsidRDefault="00C94777" w:rsidP="00757F44">
            <w:pPr>
              <w:rPr>
                <w:rFonts w:cs="Arial"/>
                <w:sz w:val="16"/>
                <w:lang w:val="fr-CH"/>
              </w:rPr>
            </w:pPr>
            <w:r w:rsidRPr="00315C0A">
              <w:rPr>
                <w:rFonts w:cs="Arial"/>
                <w:sz w:val="16"/>
                <w:lang w:val="fr-CH"/>
              </w:rPr>
              <w:t>JP</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208AEB2" w14:textId="77777777" w:rsidR="00C94777" w:rsidRPr="00315C0A" w:rsidRDefault="00C94777" w:rsidP="00757F44">
            <w:pPr>
              <w:rPr>
                <w:rFonts w:cs="Arial"/>
                <w:sz w:val="16"/>
                <w:lang w:val="fr-CH"/>
              </w:rPr>
            </w:pPr>
            <w:r w:rsidRPr="00315C0A">
              <w:rPr>
                <w:rFonts w:cs="Arial"/>
                <w:sz w:val="16"/>
                <w:lang w:val="fr-CH"/>
              </w:rPr>
              <w:t>TWO</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222A8CC" w14:textId="77777777" w:rsidR="00C94777" w:rsidRPr="00315C0A" w:rsidRDefault="00C94777" w:rsidP="00757F44">
            <w:pPr>
              <w:ind w:left="-36"/>
              <w:rPr>
                <w:rFonts w:cs="Arial"/>
                <w:sz w:val="16"/>
                <w:lang w:val="fr-CH"/>
              </w:rPr>
            </w:pPr>
            <w:r w:rsidRPr="00315C0A">
              <w:rPr>
                <w:rFonts w:cs="Arial"/>
                <w:sz w:val="16"/>
                <w:lang w:val="fr-CH"/>
              </w:rPr>
              <w:t>TG/86/6(proj.4)</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6B2748C" w14:textId="77777777" w:rsidR="00C94777" w:rsidRPr="00315C0A" w:rsidRDefault="00C94777" w:rsidP="00757F44">
            <w:pPr>
              <w:jc w:val="left"/>
              <w:rPr>
                <w:rFonts w:cs="Arial"/>
                <w:sz w:val="16"/>
                <w:lang w:val="fr-CH"/>
              </w:rPr>
            </w:pPr>
            <w:r w:rsidRPr="00315C0A">
              <w:rPr>
                <w:rFonts w:cs="Arial"/>
                <w:sz w:val="16"/>
                <w:lang w:val="fr-CH"/>
              </w:rPr>
              <w:t>Anthurium</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72E01EA" w14:textId="77777777" w:rsidR="00C94777" w:rsidRPr="00315C0A" w:rsidRDefault="00C94777" w:rsidP="00757F44">
            <w:pPr>
              <w:jc w:val="left"/>
              <w:rPr>
                <w:rFonts w:cs="Arial"/>
                <w:sz w:val="16"/>
                <w:lang w:val="fr-CH"/>
              </w:rPr>
            </w:pPr>
            <w:r w:rsidRPr="00315C0A">
              <w:rPr>
                <w:rFonts w:cs="Arial"/>
                <w:sz w:val="16"/>
                <w:lang w:val="fr-CH"/>
              </w:rPr>
              <w:t>Anthurium</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B0C4CCA" w14:textId="77777777" w:rsidR="00C94777" w:rsidRPr="00315C0A" w:rsidRDefault="00C94777" w:rsidP="00757F44">
            <w:pPr>
              <w:jc w:val="left"/>
              <w:rPr>
                <w:rFonts w:cs="Arial"/>
                <w:sz w:val="16"/>
                <w:lang w:val="fr-CH"/>
              </w:rPr>
            </w:pPr>
            <w:proofErr w:type="spellStart"/>
            <w:r w:rsidRPr="00315C0A">
              <w:rPr>
                <w:rFonts w:cs="Arial"/>
                <w:sz w:val="16"/>
                <w:lang w:val="fr-CH"/>
              </w:rPr>
              <w:t>Flamingoblume</w:t>
            </w:r>
            <w:proofErr w:type="spellEnd"/>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1EAD8F8" w14:textId="77777777" w:rsidR="00C94777" w:rsidRPr="00315C0A" w:rsidRDefault="00C94777" w:rsidP="00757F44">
            <w:pPr>
              <w:jc w:val="left"/>
              <w:rPr>
                <w:rFonts w:cs="Arial"/>
                <w:sz w:val="16"/>
                <w:lang w:val="fr-CH"/>
              </w:rPr>
            </w:pPr>
            <w:r w:rsidRPr="00315C0A">
              <w:rPr>
                <w:rFonts w:cs="Arial"/>
                <w:sz w:val="16"/>
                <w:lang w:val="fr-CH"/>
              </w:rPr>
              <w:t>Anthurium</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992780A" w14:textId="77777777" w:rsidR="00C94777" w:rsidRPr="00315C0A" w:rsidRDefault="00C94777" w:rsidP="00757F44">
            <w:pPr>
              <w:jc w:val="left"/>
              <w:rPr>
                <w:rFonts w:cs="Arial"/>
                <w:i/>
                <w:iCs/>
                <w:color w:val="000000"/>
                <w:sz w:val="16"/>
                <w:szCs w:val="16"/>
              </w:rPr>
            </w:pPr>
            <w:r w:rsidRPr="00315C0A">
              <w:rPr>
                <w:rFonts w:cs="Arial"/>
                <w:i/>
                <w:iCs/>
                <w:color w:val="000000"/>
                <w:sz w:val="16"/>
                <w:szCs w:val="16"/>
              </w:rPr>
              <w:t>Anthurium</w:t>
            </w:r>
            <w:r w:rsidRPr="00315C0A">
              <w:rPr>
                <w:rFonts w:cs="Arial"/>
                <w:color w:val="000000"/>
                <w:sz w:val="16"/>
                <w:szCs w:val="16"/>
              </w:rPr>
              <w:t xml:space="preserve"> Schott</w:t>
            </w:r>
          </w:p>
        </w:tc>
      </w:tr>
      <w:tr w:rsidR="00C94777" w:rsidRPr="00CA727C" w14:paraId="155914BA" w14:textId="77777777" w:rsidTr="00757F44">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14:paraId="6B5ACC36" w14:textId="77777777" w:rsidR="00C94777" w:rsidRPr="00315C0A" w:rsidRDefault="00C94777" w:rsidP="00757F44">
            <w:pPr>
              <w:keepNext/>
              <w:spacing w:before="60" w:after="120"/>
              <w:ind w:left="-36"/>
              <w:jc w:val="left"/>
              <w:rPr>
                <w:rFonts w:eastAsia="MS Mincho" w:cs="Arial"/>
                <w:bCs/>
                <w:sz w:val="16"/>
                <w:szCs w:val="16"/>
                <w:u w:val="single"/>
                <w:lang w:val="fr-FR" w:eastAsia="ja-JP"/>
              </w:rPr>
            </w:pPr>
            <w:r w:rsidRPr="00315C0A">
              <w:rPr>
                <w:rFonts w:cs="Arial"/>
                <w:bCs/>
                <w:sz w:val="16"/>
                <w:szCs w:val="16"/>
                <w:u w:val="single"/>
                <w:lang w:val="fr-FR"/>
              </w:rPr>
              <w:t xml:space="preserve">PARTIAL REVISIONS OF TEST GUIDELINES / </w:t>
            </w:r>
            <w:r w:rsidRPr="00315C0A">
              <w:rPr>
                <w:rFonts w:cs="Arial"/>
                <w:sz w:val="16"/>
                <w:szCs w:val="16"/>
                <w:u w:val="single"/>
                <w:lang w:val="fr-FR"/>
              </w:rPr>
              <w:t>RÉVISIONS PARTIELLES DE PRINCIPES DIRECTEURS D’EXAMEN ADOPTÉS /</w:t>
            </w:r>
            <w:r w:rsidRPr="00315C0A">
              <w:rPr>
                <w:rFonts w:cs="Arial"/>
                <w:sz w:val="16"/>
                <w:szCs w:val="16"/>
                <w:u w:val="single"/>
                <w:lang w:val="fr-FR"/>
              </w:rPr>
              <w:br/>
              <w:t>TEILREVISIONEN ANGENOMMENER PRÜFUNGSRICHTLINIEN / REVISIONES PARCIALES DE DIRECTRICES DE EXAMEN ADOPTADAS</w:t>
            </w:r>
          </w:p>
        </w:tc>
      </w:tr>
      <w:tr w:rsidR="00C94777" w:rsidRPr="00CA727C" w14:paraId="120D1BD5" w14:textId="77777777" w:rsidTr="00757F44">
        <w:tblPrEx>
          <w:tblLook w:val="0000" w:firstRow="0" w:lastRow="0" w:firstColumn="0" w:lastColumn="0" w:noHBand="0" w:noVBand="0"/>
        </w:tblPrEx>
        <w:trPr>
          <w:trHeight w:val="244"/>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157CE6A2" w14:textId="77777777" w:rsidR="00C94777" w:rsidRPr="00315C0A" w:rsidRDefault="00C94777" w:rsidP="00757F44">
            <w:pPr>
              <w:rPr>
                <w:rFonts w:cs="Arial"/>
                <w:sz w:val="16"/>
                <w:lang w:val="fr-CH"/>
              </w:rPr>
            </w:pPr>
            <w:r w:rsidRPr="00315C0A">
              <w:rPr>
                <w:rFonts w:cs="Arial"/>
                <w:sz w:val="16"/>
                <w:lang w:val="fr-CH"/>
              </w:rPr>
              <w:t>GB</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3A89E21" w14:textId="77777777" w:rsidR="00C94777" w:rsidRPr="00315C0A" w:rsidRDefault="00C94777" w:rsidP="00757F44">
            <w:pPr>
              <w:pStyle w:val="BodyText"/>
              <w:jc w:val="left"/>
              <w:rPr>
                <w:rFonts w:cs="Arial"/>
                <w:sz w:val="16"/>
                <w:szCs w:val="16"/>
                <w:lang w:val="fr-CH"/>
              </w:rPr>
            </w:pPr>
            <w:r w:rsidRPr="00315C0A">
              <w:rPr>
                <w:rFonts w:cs="Arial"/>
                <w:sz w:val="16"/>
                <w:szCs w:val="16"/>
                <w:lang w:val="fr-CH"/>
              </w:rPr>
              <w:t>TWA</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6C74A8E" w14:textId="77777777" w:rsidR="00C94777" w:rsidRPr="00315C0A" w:rsidRDefault="00C94777" w:rsidP="00757F44">
            <w:pPr>
              <w:jc w:val="left"/>
              <w:rPr>
                <w:rFonts w:eastAsia="MS Mincho" w:cs="Arial"/>
                <w:sz w:val="16"/>
                <w:szCs w:val="16"/>
                <w:lang w:eastAsia="ja-JP"/>
              </w:rPr>
            </w:pPr>
            <w:r w:rsidRPr="00315C0A">
              <w:rPr>
                <w:rFonts w:eastAsia="MS Mincho" w:cs="Arial"/>
                <w:sz w:val="16"/>
                <w:szCs w:val="16"/>
                <w:lang w:eastAsia="ja-JP"/>
              </w:rPr>
              <w:t>TG/3/12, TC/58/29</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683F916" w14:textId="77777777" w:rsidR="00C94777" w:rsidRPr="00315C0A" w:rsidRDefault="00C94777" w:rsidP="00757F44">
            <w:pPr>
              <w:jc w:val="left"/>
              <w:rPr>
                <w:rFonts w:eastAsia="MS Mincho" w:cs="Arial"/>
                <w:sz w:val="16"/>
                <w:szCs w:val="16"/>
                <w:lang w:eastAsia="ja-JP"/>
              </w:rPr>
            </w:pPr>
            <w:r w:rsidRPr="00315C0A">
              <w:rPr>
                <w:rFonts w:eastAsia="MS Mincho" w:cs="Arial"/>
                <w:sz w:val="16"/>
                <w:szCs w:val="16"/>
                <w:lang w:eastAsia="ja-JP"/>
              </w:rPr>
              <w:t>Wheat</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FF7901E" w14:textId="77777777" w:rsidR="00C94777" w:rsidRPr="00315C0A" w:rsidRDefault="00C94777" w:rsidP="00757F44">
            <w:pPr>
              <w:jc w:val="left"/>
              <w:rPr>
                <w:rFonts w:eastAsia="MS Mincho" w:cs="Arial"/>
                <w:sz w:val="16"/>
                <w:szCs w:val="16"/>
                <w:lang w:eastAsia="ja-JP"/>
              </w:rPr>
            </w:pPr>
            <w:proofErr w:type="spellStart"/>
            <w:r w:rsidRPr="00315C0A">
              <w:rPr>
                <w:rFonts w:eastAsia="MS Mincho" w:cs="Arial"/>
                <w:sz w:val="16"/>
                <w:szCs w:val="16"/>
                <w:lang w:eastAsia="ja-JP"/>
              </w:rPr>
              <w:t>Blé</w:t>
            </w:r>
            <w:proofErr w:type="spellEnd"/>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760A18B" w14:textId="77777777" w:rsidR="00C94777" w:rsidRPr="00315C0A" w:rsidRDefault="00C94777" w:rsidP="00757F44">
            <w:pPr>
              <w:jc w:val="left"/>
              <w:rPr>
                <w:rFonts w:eastAsia="MS Mincho" w:cs="Arial"/>
                <w:sz w:val="16"/>
                <w:szCs w:val="16"/>
                <w:lang w:eastAsia="ja-JP"/>
              </w:rPr>
            </w:pPr>
            <w:proofErr w:type="spellStart"/>
            <w:r w:rsidRPr="00315C0A">
              <w:rPr>
                <w:rFonts w:eastAsia="MS Mincho" w:cs="Arial"/>
                <w:sz w:val="16"/>
                <w:szCs w:val="16"/>
                <w:lang w:eastAsia="ja-JP"/>
              </w:rPr>
              <w:t>Weizen</w:t>
            </w:r>
            <w:proofErr w:type="spellEnd"/>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12238C0" w14:textId="77777777" w:rsidR="00C94777" w:rsidRPr="00315C0A" w:rsidRDefault="00C94777" w:rsidP="00757F44">
            <w:pPr>
              <w:jc w:val="left"/>
              <w:rPr>
                <w:rFonts w:eastAsia="MS Mincho" w:cs="Arial"/>
                <w:sz w:val="16"/>
                <w:szCs w:val="16"/>
                <w:lang w:eastAsia="ja-JP"/>
              </w:rPr>
            </w:pPr>
            <w:r w:rsidRPr="00315C0A">
              <w:rPr>
                <w:rFonts w:eastAsia="MS Mincho" w:cs="Arial"/>
                <w:sz w:val="16"/>
                <w:szCs w:val="16"/>
                <w:lang w:eastAsia="ja-JP"/>
              </w:rPr>
              <w:t>Trigo</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8E7DCC4" w14:textId="77777777" w:rsidR="00C94777" w:rsidRPr="00315C0A" w:rsidRDefault="00C94777" w:rsidP="00757F44">
            <w:pPr>
              <w:jc w:val="left"/>
              <w:rPr>
                <w:sz w:val="16"/>
                <w:lang w:val="fr-CH"/>
              </w:rPr>
            </w:pPr>
            <w:proofErr w:type="spellStart"/>
            <w:r w:rsidRPr="00315C0A">
              <w:rPr>
                <w:i/>
                <w:sz w:val="16"/>
                <w:shd w:val="clear" w:color="auto" w:fill="FFFFFF"/>
                <w:lang w:val="fr-CH"/>
              </w:rPr>
              <w:t>Triticum</w:t>
            </w:r>
            <w:proofErr w:type="spellEnd"/>
            <w:r w:rsidRPr="00315C0A">
              <w:rPr>
                <w:i/>
                <w:sz w:val="16"/>
                <w:shd w:val="clear" w:color="auto" w:fill="FFFFFF"/>
                <w:lang w:val="fr-CH"/>
              </w:rPr>
              <w:t xml:space="preserve"> </w:t>
            </w:r>
            <w:proofErr w:type="spellStart"/>
            <w:r w:rsidRPr="00315C0A">
              <w:rPr>
                <w:i/>
                <w:sz w:val="16"/>
                <w:shd w:val="clear" w:color="auto" w:fill="FFFFFF"/>
                <w:lang w:val="fr-CH"/>
              </w:rPr>
              <w:t>aestivum</w:t>
            </w:r>
            <w:proofErr w:type="spellEnd"/>
            <w:r w:rsidRPr="00315C0A">
              <w:rPr>
                <w:sz w:val="16"/>
                <w:shd w:val="clear" w:color="auto" w:fill="FFFFFF"/>
                <w:lang w:val="fr-CH"/>
              </w:rPr>
              <w:t xml:space="preserve"> L. </w:t>
            </w:r>
            <w:proofErr w:type="spellStart"/>
            <w:r w:rsidRPr="00315C0A">
              <w:rPr>
                <w:sz w:val="16"/>
                <w:shd w:val="clear" w:color="auto" w:fill="FFFFFF"/>
                <w:lang w:val="fr-CH"/>
              </w:rPr>
              <w:t>emend</w:t>
            </w:r>
            <w:proofErr w:type="spellEnd"/>
            <w:r w:rsidRPr="00315C0A">
              <w:rPr>
                <w:sz w:val="16"/>
                <w:shd w:val="clear" w:color="auto" w:fill="FFFFFF"/>
                <w:lang w:val="fr-CH"/>
              </w:rPr>
              <w:t xml:space="preserve">. Fiori et </w:t>
            </w:r>
            <w:proofErr w:type="spellStart"/>
            <w:r w:rsidRPr="00315C0A">
              <w:rPr>
                <w:sz w:val="16"/>
                <w:shd w:val="clear" w:color="auto" w:fill="FFFFFF"/>
                <w:lang w:val="fr-CH"/>
              </w:rPr>
              <w:t>Paol</w:t>
            </w:r>
            <w:proofErr w:type="spellEnd"/>
            <w:r w:rsidRPr="00315C0A">
              <w:rPr>
                <w:sz w:val="16"/>
                <w:shd w:val="clear" w:color="auto" w:fill="FFFFFF"/>
                <w:lang w:val="fr-CH"/>
              </w:rPr>
              <w:t>.</w:t>
            </w:r>
          </w:p>
        </w:tc>
      </w:tr>
      <w:tr w:rsidR="00C94777" w:rsidRPr="00315C0A" w14:paraId="41FFA6A4" w14:textId="77777777" w:rsidTr="00757F44">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1BF16414" w14:textId="77777777" w:rsidR="00C94777" w:rsidRPr="00315C0A" w:rsidRDefault="00C94777" w:rsidP="00757F44">
            <w:pPr>
              <w:rPr>
                <w:rFonts w:cs="Arial"/>
                <w:sz w:val="16"/>
              </w:rPr>
            </w:pPr>
            <w:r w:rsidRPr="00315C0A">
              <w:rPr>
                <w:rFonts w:cs="Arial"/>
                <w:sz w:val="16"/>
              </w:rPr>
              <w:t>FR</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6991D1C" w14:textId="77777777" w:rsidR="00C94777" w:rsidRPr="00315C0A" w:rsidRDefault="00C94777" w:rsidP="00757F44">
            <w:pPr>
              <w:rPr>
                <w:rFonts w:cs="Arial"/>
                <w:sz w:val="16"/>
                <w:szCs w:val="16"/>
              </w:rPr>
            </w:pPr>
            <w:r w:rsidRPr="00315C0A">
              <w:rPr>
                <w:rFonts w:cs="Arial"/>
                <w:sz w:val="16"/>
                <w:szCs w:val="16"/>
              </w:rPr>
              <w:t>TWV</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AFE8218" w14:textId="77777777" w:rsidR="00C94777" w:rsidRPr="00315C0A" w:rsidRDefault="00C94777" w:rsidP="00757F44">
            <w:pPr>
              <w:jc w:val="left"/>
              <w:rPr>
                <w:rFonts w:eastAsia="MS Mincho" w:cs="Arial"/>
                <w:sz w:val="16"/>
                <w:szCs w:val="16"/>
                <w:lang w:eastAsia="ja-JP"/>
              </w:rPr>
            </w:pPr>
            <w:r w:rsidRPr="00315C0A">
              <w:rPr>
                <w:rFonts w:eastAsia="MS Mincho" w:cs="Arial"/>
                <w:sz w:val="16"/>
                <w:szCs w:val="16"/>
                <w:lang w:eastAsia="ja-JP"/>
              </w:rPr>
              <w:t>TG/7/10 Rev.2, TC/58/23</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0D1966A" w14:textId="77777777" w:rsidR="00C94777" w:rsidRPr="00315C0A" w:rsidRDefault="00C94777" w:rsidP="00757F44">
            <w:pPr>
              <w:jc w:val="left"/>
              <w:rPr>
                <w:rFonts w:eastAsia="MS Mincho" w:cs="Arial"/>
                <w:sz w:val="16"/>
                <w:szCs w:val="16"/>
                <w:lang w:eastAsia="ja-JP"/>
              </w:rPr>
            </w:pPr>
            <w:r w:rsidRPr="00315C0A">
              <w:rPr>
                <w:rFonts w:eastAsia="MS Mincho" w:cs="Arial"/>
                <w:sz w:val="16"/>
                <w:szCs w:val="16"/>
                <w:lang w:eastAsia="ja-JP"/>
              </w:rPr>
              <w:t>Pea</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38451D6" w14:textId="77777777" w:rsidR="00C94777" w:rsidRPr="00315C0A" w:rsidRDefault="00C94777" w:rsidP="00757F44">
            <w:pPr>
              <w:jc w:val="left"/>
              <w:rPr>
                <w:rFonts w:eastAsia="MS Mincho" w:cs="Arial"/>
                <w:sz w:val="16"/>
                <w:szCs w:val="16"/>
                <w:lang w:eastAsia="ja-JP"/>
              </w:rPr>
            </w:pPr>
            <w:r w:rsidRPr="00315C0A">
              <w:rPr>
                <w:rFonts w:eastAsia="MS Mincho" w:cs="Arial"/>
                <w:sz w:val="16"/>
                <w:szCs w:val="16"/>
                <w:lang w:eastAsia="ja-JP"/>
              </w:rPr>
              <w:t>Pois</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644617F" w14:textId="77777777" w:rsidR="00C94777" w:rsidRPr="00315C0A" w:rsidRDefault="00C94777" w:rsidP="00757F44">
            <w:pPr>
              <w:jc w:val="left"/>
              <w:rPr>
                <w:rFonts w:eastAsia="MS Mincho" w:cs="Arial"/>
                <w:sz w:val="16"/>
                <w:szCs w:val="16"/>
                <w:lang w:eastAsia="ja-JP"/>
              </w:rPr>
            </w:pPr>
            <w:proofErr w:type="spellStart"/>
            <w:r w:rsidRPr="00315C0A">
              <w:rPr>
                <w:rFonts w:eastAsia="MS Mincho" w:cs="Arial"/>
                <w:sz w:val="16"/>
                <w:szCs w:val="16"/>
                <w:lang w:eastAsia="ja-JP"/>
              </w:rPr>
              <w:t>Erbse</w:t>
            </w:r>
            <w:proofErr w:type="spellEnd"/>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85D2E69" w14:textId="77777777" w:rsidR="00C94777" w:rsidRPr="00315C0A" w:rsidRDefault="00C94777" w:rsidP="00757F44">
            <w:pPr>
              <w:jc w:val="left"/>
              <w:rPr>
                <w:rFonts w:eastAsia="MS Mincho" w:cs="Arial"/>
                <w:sz w:val="16"/>
                <w:szCs w:val="16"/>
                <w:lang w:eastAsia="ja-JP"/>
              </w:rPr>
            </w:pPr>
            <w:proofErr w:type="spellStart"/>
            <w:r w:rsidRPr="00315C0A">
              <w:rPr>
                <w:rFonts w:eastAsia="MS Mincho" w:cs="Arial"/>
                <w:sz w:val="16"/>
                <w:szCs w:val="16"/>
                <w:lang w:eastAsia="ja-JP"/>
              </w:rPr>
              <w:t>Guisante</w:t>
            </w:r>
            <w:proofErr w:type="spellEnd"/>
            <w:r w:rsidRPr="00315C0A">
              <w:rPr>
                <w:rFonts w:eastAsia="MS Mincho" w:cs="Arial"/>
                <w:sz w:val="16"/>
                <w:szCs w:val="16"/>
                <w:lang w:eastAsia="ja-JP"/>
              </w:rPr>
              <w:t xml:space="preserve">, </w:t>
            </w:r>
            <w:proofErr w:type="spellStart"/>
            <w:r w:rsidRPr="00315C0A">
              <w:rPr>
                <w:rFonts w:eastAsia="MS Mincho" w:cs="Arial"/>
                <w:sz w:val="16"/>
                <w:szCs w:val="16"/>
                <w:lang w:eastAsia="ja-JP"/>
              </w:rPr>
              <w:t>Arveja</w:t>
            </w:r>
            <w:proofErr w:type="spellEnd"/>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9CA53DA" w14:textId="77777777" w:rsidR="00C94777" w:rsidRPr="00315C0A" w:rsidRDefault="00C94777" w:rsidP="00757F44">
            <w:pPr>
              <w:jc w:val="left"/>
              <w:rPr>
                <w:rFonts w:cs="Arial"/>
                <w:sz w:val="16"/>
                <w:szCs w:val="16"/>
              </w:rPr>
            </w:pPr>
            <w:r w:rsidRPr="00315C0A">
              <w:rPr>
                <w:rFonts w:cs="Arial"/>
                <w:i/>
                <w:sz w:val="16"/>
                <w:szCs w:val="16"/>
              </w:rPr>
              <w:t>Pisum sativum</w:t>
            </w:r>
            <w:r w:rsidRPr="00315C0A">
              <w:rPr>
                <w:rFonts w:cs="Arial"/>
                <w:sz w:val="16"/>
                <w:szCs w:val="16"/>
              </w:rPr>
              <w:t xml:space="preserve"> L.</w:t>
            </w:r>
          </w:p>
        </w:tc>
      </w:tr>
      <w:tr w:rsidR="00C94777" w:rsidRPr="00315C0A" w14:paraId="0C6C2AD9" w14:textId="77777777" w:rsidTr="00757F44">
        <w:tblPrEx>
          <w:tblLook w:val="0000" w:firstRow="0" w:lastRow="0" w:firstColumn="0" w:lastColumn="0" w:noHBand="0" w:noVBand="0"/>
        </w:tblPrEx>
        <w:trPr>
          <w:trHeight w:val="275"/>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07A8B042" w14:textId="77777777" w:rsidR="00C94777" w:rsidRPr="00315C0A" w:rsidRDefault="00C94777" w:rsidP="00757F44">
            <w:pPr>
              <w:rPr>
                <w:rFonts w:cs="Arial"/>
                <w:sz w:val="16"/>
                <w:lang w:val="fr-CH"/>
              </w:rPr>
            </w:pPr>
            <w:r w:rsidRPr="00315C0A">
              <w:rPr>
                <w:rFonts w:cs="Arial"/>
                <w:sz w:val="16"/>
                <w:lang w:val="fr-CH"/>
              </w:rPr>
              <w:t>QZ</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D7E7CCF" w14:textId="77777777" w:rsidR="00C94777" w:rsidRPr="00315C0A" w:rsidRDefault="00C94777" w:rsidP="00757F44">
            <w:pPr>
              <w:pStyle w:val="BodyText"/>
              <w:jc w:val="left"/>
              <w:rPr>
                <w:rFonts w:cs="Arial"/>
                <w:sz w:val="16"/>
                <w:szCs w:val="16"/>
                <w:lang w:val="fr-CH"/>
              </w:rPr>
            </w:pPr>
            <w:r w:rsidRPr="00315C0A">
              <w:rPr>
                <w:rFonts w:cs="Arial"/>
                <w:sz w:val="16"/>
                <w:szCs w:val="16"/>
                <w:lang w:val="fr-CH"/>
              </w:rPr>
              <w:t>TWO</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887112E" w14:textId="77777777" w:rsidR="00C94777" w:rsidRPr="00315C0A" w:rsidRDefault="00C94777" w:rsidP="00757F44">
            <w:pPr>
              <w:jc w:val="left"/>
              <w:rPr>
                <w:rFonts w:eastAsia="MS Mincho" w:cs="Arial"/>
                <w:sz w:val="16"/>
                <w:szCs w:val="16"/>
                <w:lang w:eastAsia="ja-JP"/>
              </w:rPr>
            </w:pPr>
            <w:r w:rsidRPr="00315C0A">
              <w:rPr>
                <w:rFonts w:eastAsia="MS Mincho" w:cs="Arial"/>
                <w:sz w:val="16"/>
                <w:szCs w:val="16"/>
                <w:lang w:eastAsia="ja-JP"/>
              </w:rPr>
              <w:t>TG/11/8 Rev., TC/58/27</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0AACE7A" w14:textId="77777777" w:rsidR="00C94777" w:rsidRPr="00315C0A" w:rsidRDefault="00C94777" w:rsidP="00757F44">
            <w:pPr>
              <w:jc w:val="left"/>
              <w:rPr>
                <w:rFonts w:eastAsia="MS Mincho" w:cs="Arial"/>
                <w:sz w:val="16"/>
                <w:szCs w:val="16"/>
                <w:lang w:eastAsia="ja-JP"/>
              </w:rPr>
            </w:pPr>
            <w:r w:rsidRPr="00315C0A">
              <w:rPr>
                <w:rFonts w:eastAsia="MS Mincho" w:cs="Arial"/>
                <w:sz w:val="16"/>
                <w:szCs w:val="16"/>
                <w:lang w:eastAsia="ja-JP"/>
              </w:rPr>
              <w:t>Rose</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3C00413" w14:textId="77777777" w:rsidR="00C94777" w:rsidRPr="00315C0A" w:rsidRDefault="00C94777" w:rsidP="00757F44">
            <w:pPr>
              <w:jc w:val="left"/>
              <w:rPr>
                <w:rFonts w:eastAsia="MS Mincho" w:cs="Arial"/>
                <w:sz w:val="16"/>
                <w:szCs w:val="16"/>
                <w:lang w:eastAsia="ja-JP"/>
              </w:rPr>
            </w:pPr>
            <w:r w:rsidRPr="00315C0A">
              <w:rPr>
                <w:rFonts w:eastAsia="MS Mincho" w:cs="Arial"/>
                <w:sz w:val="16"/>
                <w:szCs w:val="16"/>
                <w:lang w:eastAsia="ja-JP"/>
              </w:rPr>
              <w:t>Rosier</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8691A01" w14:textId="77777777" w:rsidR="00C94777" w:rsidRPr="00315C0A" w:rsidRDefault="00C94777" w:rsidP="00757F44">
            <w:pPr>
              <w:jc w:val="left"/>
              <w:rPr>
                <w:rFonts w:eastAsia="MS Mincho" w:cs="Arial"/>
                <w:sz w:val="16"/>
                <w:szCs w:val="16"/>
                <w:lang w:eastAsia="ja-JP"/>
              </w:rPr>
            </w:pPr>
            <w:r w:rsidRPr="00315C0A">
              <w:rPr>
                <w:rFonts w:eastAsia="MS Mincho" w:cs="Arial"/>
                <w:sz w:val="16"/>
                <w:szCs w:val="16"/>
                <w:lang w:eastAsia="ja-JP"/>
              </w:rPr>
              <w:t>Rose</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3176EAF" w14:textId="77777777" w:rsidR="00C94777" w:rsidRPr="00315C0A" w:rsidRDefault="00C94777" w:rsidP="00757F44">
            <w:pPr>
              <w:jc w:val="left"/>
              <w:rPr>
                <w:rFonts w:eastAsia="MS Mincho" w:cs="Arial"/>
                <w:sz w:val="16"/>
                <w:szCs w:val="16"/>
                <w:lang w:eastAsia="ja-JP"/>
              </w:rPr>
            </w:pPr>
            <w:r w:rsidRPr="00315C0A">
              <w:rPr>
                <w:rFonts w:eastAsia="MS Mincho" w:cs="Arial"/>
                <w:sz w:val="16"/>
                <w:szCs w:val="16"/>
                <w:lang w:eastAsia="ja-JP"/>
              </w:rPr>
              <w:t>Rosal</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4FDECA4" w14:textId="77777777" w:rsidR="00C94777" w:rsidRPr="00315C0A" w:rsidRDefault="00C94777" w:rsidP="00757F44">
            <w:pPr>
              <w:jc w:val="left"/>
              <w:rPr>
                <w:rFonts w:cs="Arial"/>
                <w:sz w:val="16"/>
                <w:lang w:val="pt-BR"/>
              </w:rPr>
            </w:pPr>
            <w:r w:rsidRPr="00315C0A">
              <w:rPr>
                <w:rFonts w:cs="Arial"/>
                <w:i/>
                <w:sz w:val="16"/>
                <w:lang w:val="pt-BR"/>
              </w:rPr>
              <w:t>Rosa</w:t>
            </w:r>
            <w:r w:rsidRPr="00315C0A">
              <w:rPr>
                <w:rFonts w:cs="Arial"/>
                <w:sz w:val="16"/>
                <w:lang w:val="pt-BR"/>
              </w:rPr>
              <w:t xml:space="preserve"> L.</w:t>
            </w:r>
          </w:p>
        </w:tc>
      </w:tr>
      <w:tr w:rsidR="00C94777" w:rsidRPr="00315C0A" w14:paraId="715D57C7" w14:textId="77777777" w:rsidTr="00757F44">
        <w:tblPrEx>
          <w:tblLook w:val="0000" w:firstRow="0" w:lastRow="0" w:firstColumn="0" w:lastColumn="0" w:noHBand="0" w:noVBand="0"/>
        </w:tblPrEx>
        <w:trPr>
          <w:trHeight w:val="197"/>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2CB47417" w14:textId="77777777" w:rsidR="00C94777" w:rsidRPr="00315C0A" w:rsidRDefault="00C94777" w:rsidP="00757F44">
            <w:pPr>
              <w:rPr>
                <w:rFonts w:cs="Arial"/>
                <w:sz w:val="16"/>
                <w:lang w:val="fr-CH"/>
              </w:rPr>
            </w:pPr>
            <w:r w:rsidRPr="00315C0A">
              <w:rPr>
                <w:rFonts w:cs="Arial"/>
                <w:sz w:val="16"/>
                <w:lang w:val="fr-CH"/>
              </w:rPr>
              <w:t>NL</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1D6651B" w14:textId="77777777" w:rsidR="00C94777" w:rsidRPr="00315C0A" w:rsidRDefault="00C94777" w:rsidP="00757F44">
            <w:pPr>
              <w:rPr>
                <w:rFonts w:cs="Arial"/>
                <w:sz w:val="16"/>
                <w:szCs w:val="16"/>
              </w:rPr>
            </w:pPr>
            <w:r w:rsidRPr="00315C0A">
              <w:rPr>
                <w:rFonts w:cs="Arial"/>
                <w:sz w:val="16"/>
                <w:szCs w:val="16"/>
              </w:rPr>
              <w:t>TWV</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8F192FA" w14:textId="77777777" w:rsidR="00C94777" w:rsidRPr="00315C0A" w:rsidRDefault="00C94777" w:rsidP="00757F44">
            <w:pPr>
              <w:jc w:val="left"/>
              <w:rPr>
                <w:rFonts w:eastAsia="MS Mincho" w:cs="Arial"/>
                <w:sz w:val="16"/>
                <w:szCs w:val="16"/>
                <w:lang w:eastAsia="ja-JP"/>
              </w:rPr>
            </w:pPr>
            <w:r w:rsidRPr="00315C0A">
              <w:rPr>
                <w:rFonts w:eastAsia="MS Mincho" w:cs="Arial"/>
                <w:sz w:val="16"/>
                <w:szCs w:val="16"/>
                <w:lang w:eastAsia="ja-JP"/>
              </w:rPr>
              <w:t>TG/55/7 Rev.6, TC/58/24</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6A05651" w14:textId="77777777" w:rsidR="00C94777" w:rsidRPr="00315C0A" w:rsidRDefault="00C94777" w:rsidP="00757F44">
            <w:pPr>
              <w:jc w:val="left"/>
              <w:rPr>
                <w:rFonts w:eastAsia="MS Mincho" w:cs="Arial"/>
                <w:sz w:val="16"/>
                <w:szCs w:val="16"/>
                <w:lang w:eastAsia="ja-JP"/>
              </w:rPr>
            </w:pPr>
            <w:r w:rsidRPr="00315C0A">
              <w:rPr>
                <w:rFonts w:eastAsia="MS Mincho" w:cs="Arial"/>
                <w:sz w:val="16"/>
                <w:szCs w:val="16"/>
                <w:lang w:eastAsia="ja-JP"/>
              </w:rPr>
              <w:t>Spinach</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01C1E91" w14:textId="77777777" w:rsidR="00C94777" w:rsidRPr="00315C0A" w:rsidRDefault="00C94777" w:rsidP="00757F44">
            <w:pPr>
              <w:jc w:val="left"/>
              <w:rPr>
                <w:rFonts w:eastAsia="MS Mincho" w:cs="Arial"/>
                <w:sz w:val="16"/>
                <w:szCs w:val="16"/>
                <w:lang w:eastAsia="ja-JP"/>
              </w:rPr>
            </w:pPr>
            <w:proofErr w:type="spellStart"/>
            <w:r w:rsidRPr="00315C0A">
              <w:rPr>
                <w:rFonts w:eastAsia="MS Mincho" w:cs="Arial"/>
                <w:sz w:val="16"/>
                <w:szCs w:val="16"/>
                <w:lang w:eastAsia="ja-JP"/>
              </w:rPr>
              <w:t>Épinard</w:t>
            </w:r>
            <w:proofErr w:type="spellEnd"/>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1CD82E9" w14:textId="77777777" w:rsidR="00C94777" w:rsidRPr="00315C0A" w:rsidRDefault="00C94777" w:rsidP="00757F44">
            <w:pPr>
              <w:jc w:val="left"/>
              <w:rPr>
                <w:rFonts w:eastAsia="MS Mincho" w:cs="Arial"/>
                <w:sz w:val="16"/>
                <w:szCs w:val="16"/>
                <w:lang w:eastAsia="ja-JP"/>
              </w:rPr>
            </w:pPr>
            <w:proofErr w:type="spellStart"/>
            <w:r w:rsidRPr="00315C0A">
              <w:rPr>
                <w:rFonts w:eastAsia="MS Mincho" w:cs="Arial"/>
                <w:sz w:val="16"/>
                <w:szCs w:val="16"/>
                <w:lang w:eastAsia="ja-JP"/>
              </w:rPr>
              <w:t>Spinat</w:t>
            </w:r>
            <w:proofErr w:type="spellEnd"/>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423DD37" w14:textId="77777777" w:rsidR="00C94777" w:rsidRPr="00315C0A" w:rsidRDefault="00C94777" w:rsidP="00757F44">
            <w:pPr>
              <w:jc w:val="left"/>
              <w:rPr>
                <w:rFonts w:eastAsia="MS Mincho" w:cs="Arial"/>
                <w:sz w:val="16"/>
                <w:szCs w:val="16"/>
                <w:lang w:eastAsia="ja-JP"/>
              </w:rPr>
            </w:pPr>
            <w:proofErr w:type="spellStart"/>
            <w:r w:rsidRPr="00315C0A">
              <w:rPr>
                <w:rFonts w:eastAsia="MS Mincho" w:cs="Arial"/>
                <w:sz w:val="16"/>
                <w:szCs w:val="16"/>
                <w:lang w:eastAsia="ja-JP"/>
              </w:rPr>
              <w:t>Espinaca</w:t>
            </w:r>
            <w:proofErr w:type="spellEnd"/>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EEA6625" w14:textId="77777777" w:rsidR="00C94777" w:rsidRPr="00315C0A" w:rsidRDefault="00C94777" w:rsidP="00757F44">
            <w:pPr>
              <w:jc w:val="left"/>
              <w:rPr>
                <w:rFonts w:cs="Arial"/>
                <w:sz w:val="16"/>
                <w:szCs w:val="16"/>
              </w:rPr>
            </w:pPr>
            <w:r w:rsidRPr="00315C0A">
              <w:rPr>
                <w:rFonts w:cs="Arial"/>
                <w:i/>
                <w:sz w:val="16"/>
                <w:szCs w:val="16"/>
              </w:rPr>
              <w:t>Spinacia oleracea</w:t>
            </w:r>
            <w:r w:rsidRPr="00315C0A">
              <w:rPr>
                <w:rFonts w:cs="Arial"/>
                <w:sz w:val="16"/>
                <w:szCs w:val="16"/>
              </w:rPr>
              <w:t xml:space="preserve"> L.</w:t>
            </w:r>
          </w:p>
        </w:tc>
      </w:tr>
      <w:tr w:rsidR="00C94777" w:rsidRPr="00315C0A" w14:paraId="18B0E5B7" w14:textId="77777777" w:rsidTr="00757F44">
        <w:tblPrEx>
          <w:tblLook w:val="0000" w:firstRow="0" w:lastRow="0" w:firstColumn="0" w:lastColumn="0" w:noHBand="0" w:noVBand="0"/>
        </w:tblPrEx>
        <w:trPr>
          <w:trHeight w:val="275"/>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24FD724B" w14:textId="77777777" w:rsidR="00C94777" w:rsidRPr="00315C0A" w:rsidRDefault="00C94777" w:rsidP="00757F44">
            <w:pPr>
              <w:rPr>
                <w:rFonts w:cs="Arial"/>
                <w:sz w:val="16"/>
                <w:lang w:val="fr-CH"/>
              </w:rPr>
            </w:pPr>
            <w:r w:rsidRPr="00315C0A">
              <w:rPr>
                <w:rFonts w:cs="Arial"/>
                <w:sz w:val="16"/>
                <w:lang w:val="fr-CH"/>
              </w:rPr>
              <w:t>DE</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A166A9C" w14:textId="77777777" w:rsidR="00C94777" w:rsidRPr="00315C0A" w:rsidRDefault="00C94777" w:rsidP="00757F44">
            <w:pPr>
              <w:pStyle w:val="BodyText"/>
              <w:jc w:val="left"/>
              <w:rPr>
                <w:rFonts w:cs="Arial"/>
                <w:sz w:val="16"/>
                <w:szCs w:val="16"/>
                <w:lang w:val="fr-CH"/>
              </w:rPr>
            </w:pPr>
            <w:r w:rsidRPr="00315C0A">
              <w:rPr>
                <w:rFonts w:cs="Arial"/>
                <w:sz w:val="16"/>
                <w:szCs w:val="16"/>
                <w:lang w:val="fr-CH"/>
              </w:rPr>
              <w:t>TWA</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904A176" w14:textId="77777777" w:rsidR="00C94777" w:rsidRPr="00315C0A" w:rsidRDefault="00C94777" w:rsidP="00757F44">
            <w:pPr>
              <w:jc w:val="left"/>
              <w:rPr>
                <w:rFonts w:eastAsia="MS Mincho" w:cs="Arial"/>
                <w:sz w:val="16"/>
                <w:szCs w:val="16"/>
                <w:lang w:eastAsia="ja-JP"/>
              </w:rPr>
            </w:pPr>
            <w:r w:rsidRPr="00315C0A">
              <w:rPr>
                <w:rFonts w:eastAsia="MS Mincho" w:cs="Arial"/>
                <w:sz w:val="16"/>
                <w:szCs w:val="16"/>
                <w:lang w:eastAsia="ja-JP"/>
              </w:rPr>
              <w:t>TG/58/7, TC/58/28</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1B30DF4" w14:textId="77777777" w:rsidR="00C94777" w:rsidRPr="00315C0A" w:rsidRDefault="00C94777" w:rsidP="00757F44">
            <w:pPr>
              <w:jc w:val="left"/>
              <w:rPr>
                <w:rFonts w:eastAsia="MS Mincho" w:cs="Arial"/>
                <w:sz w:val="16"/>
                <w:szCs w:val="16"/>
                <w:lang w:eastAsia="ja-JP"/>
              </w:rPr>
            </w:pPr>
            <w:r w:rsidRPr="00315C0A">
              <w:rPr>
                <w:rFonts w:eastAsia="MS Mincho" w:cs="Arial"/>
                <w:sz w:val="16"/>
                <w:szCs w:val="16"/>
                <w:lang w:eastAsia="ja-JP"/>
              </w:rPr>
              <w:t>Rye</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D2AF433" w14:textId="77777777" w:rsidR="00C94777" w:rsidRPr="00315C0A" w:rsidRDefault="00C94777" w:rsidP="00757F44">
            <w:pPr>
              <w:jc w:val="left"/>
              <w:rPr>
                <w:rFonts w:eastAsia="MS Mincho" w:cs="Arial"/>
                <w:sz w:val="16"/>
                <w:szCs w:val="16"/>
                <w:lang w:eastAsia="ja-JP"/>
              </w:rPr>
            </w:pPr>
            <w:proofErr w:type="spellStart"/>
            <w:r w:rsidRPr="00315C0A">
              <w:rPr>
                <w:rFonts w:eastAsia="MS Mincho" w:cs="Arial"/>
                <w:sz w:val="16"/>
                <w:szCs w:val="16"/>
                <w:lang w:eastAsia="ja-JP"/>
              </w:rPr>
              <w:t>Seigle</w:t>
            </w:r>
            <w:proofErr w:type="spellEnd"/>
            <w:r w:rsidRPr="00315C0A">
              <w:rPr>
                <w:rFonts w:eastAsia="MS Mincho" w:cs="Arial"/>
                <w:sz w:val="16"/>
                <w:szCs w:val="16"/>
                <w:lang w:eastAsia="ja-JP"/>
              </w:rPr>
              <w:t xml:space="preserve"> </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3E728F7" w14:textId="77777777" w:rsidR="00C94777" w:rsidRPr="00315C0A" w:rsidRDefault="00C94777" w:rsidP="00757F44">
            <w:pPr>
              <w:jc w:val="left"/>
              <w:rPr>
                <w:rFonts w:eastAsia="MS Mincho" w:cs="Arial"/>
                <w:sz w:val="16"/>
                <w:szCs w:val="16"/>
                <w:lang w:eastAsia="ja-JP"/>
              </w:rPr>
            </w:pPr>
            <w:proofErr w:type="spellStart"/>
            <w:r w:rsidRPr="00315C0A">
              <w:rPr>
                <w:rFonts w:eastAsia="MS Mincho" w:cs="Arial"/>
                <w:sz w:val="16"/>
                <w:szCs w:val="16"/>
                <w:lang w:eastAsia="ja-JP"/>
              </w:rPr>
              <w:t>Roggen</w:t>
            </w:r>
            <w:proofErr w:type="spellEnd"/>
            <w:r w:rsidRPr="00315C0A">
              <w:rPr>
                <w:rFonts w:eastAsia="MS Mincho" w:cs="Arial"/>
                <w:sz w:val="16"/>
                <w:szCs w:val="16"/>
                <w:lang w:eastAsia="ja-JP"/>
              </w:rPr>
              <w:t xml:space="preserve"> </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61B4D71" w14:textId="77777777" w:rsidR="00C94777" w:rsidRPr="00315C0A" w:rsidRDefault="00C94777" w:rsidP="00757F44">
            <w:pPr>
              <w:jc w:val="left"/>
              <w:rPr>
                <w:rFonts w:eastAsia="MS Mincho" w:cs="Arial"/>
                <w:sz w:val="16"/>
                <w:szCs w:val="16"/>
                <w:lang w:eastAsia="ja-JP"/>
              </w:rPr>
            </w:pPr>
            <w:r w:rsidRPr="00315C0A">
              <w:rPr>
                <w:rFonts w:eastAsia="MS Mincho" w:cs="Arial"/>
                <w:sz w:val="16"/>
                <w:szCs w:val="16"/>
                <w:lang w:eastAsia="ja-JP"/>
              </w:rPr>
              <w:t>Centeno</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076CD5A" w14:textId="77777777" w:rsidR="00C94777" w:rsidRPr="00315C0A" w:rsidRDefault="00C94777" w:rsidP="00757F44">
            <w:pPr>
              <w:jc w:val="left"/>
              <w:rPr>
                <w:rFonts w:cs="Arial"/>
                <w:sz w:val="16"/>
                <w:lang w:val="pt-BR"/>
              </w:rPr>
            </w:pPr>
            <w:r w:rsidRPr="00315C0A">
              <w:rPr>
                <w:rFonts w:cs="Arial"/>
                <w:i/>
                <w:sz w:val="16"/>
                <w:lang w:val="pt-BR"/>
              </w:rPr>
              <w:t>Secale cereale</w:t>
            </w:r>
            <w:r w:rsidRPr="00315C0A">
              <w:rPr>
                <w:rFonts w:cs="Arial"/>
                <w:sz w:val="16"/>
                <w:lang w:val="pt-BR"/>
              </w:rPr>
              <w:t xml:space="preserve"> L.</w:t>
            </w:r>
          </w:p>
        </w:tc>
      </w:tr>
      <w:tr w:rsidR="00C94777" w:rsidRPr="00B11711" w14:paraId="58D15517" w14:textId="77777777" w:rsidTr="00757F44">
        <w:tblPrEx>
          <w:tblLook w:val="0000" w:firstRow="0" w:lastRow="0" w:firstColumn="0" w:lastColumn="0" w:noHBand="0" w:noVBand="0"/>
        </w:tblPrEx>
        <w:trPr>
          <w:trHeight w:val="238"/>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5569663C" w14:textId="77777777" w:rsidR="00C94777" w:rsidRPr="00315C0A" w:rsidRDefault="00C94777" w:rsidP="00757F44">
            <w:pPr>
              <w:rPr>
                <w:rFonts w:cs="Arial"/>
                <w:sz w:val="16"/>
                <w:lang w:val="fr-CH"/>
              </w:rPr>
            </w:pPr>
            <w:r w:rsidRPr="00315C0A">
              <w:rPr>
                <w:rFonts w:cs="Arial"/>
                <w:sz w:val="16"/>
                <w:lang w:val="fr-CH"/>
              </w:rPr>
              <w:t>NL</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783F3F2" w14:textId="77777777" w:rsidR="00C94777" w:rsidRPr="00315C0A" w:rsidRDefault="00C94777" w:rsidP="00757F44">
            <w:pPr>
              <w:rPr>
                <w:rFonts w:cs="Arial"/>
                <w:sz w:val="16"/>
                <w:szCs w:val="16"/>
              </w:rPr>
            </w:pPr>
            <w:r w:rsidRPr="00315C0A">
              <w:rPr>
                <w:rFonts w:cs="Arial"/>
                <w:sz w:val="16"/>
                <w:szCs w:val="16"/>
              </w:rPr>
              <w:t>TWV</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C327730" w14:textId="77777777" w:rsidR="00C94777" w:rsidRPr="00315C0A" w:rsidRDefault="00C94777" w:rsidP="00757F44">
            <w:pPr>
              <w:jc w:val="left"/>
              <w:rPr>
                <w:rFonts w:eastAsia="MS Mincho" w:cs="Arial"/>
                <w:sz w:val="16"/>
                <w:szCs w:val="16"/>
                <w:lang w:eastAsia="ja-JP"/>
              </w:rPr>
            </w:pPr>
            <w:r w:rsidRPr="00315C0A">
              <w:rPr>
                <w:rFonts w:eastAsia="MS Mincho" w:cs="Arial"/>
                <w:sz w:val="16"/>
                <w:szCs w:val="16"/>
                <w:lang w:eastAsia="ja-JP"/>
              </w:rPr>
              <w:t>TG/65/4 Rev., TC/58/21</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71331F9" w14:textId="77777777" w:rsidR="00C94777" w:rsidRPr="00315C0A" w:rsidRDefault="00C94777" w:rsidP="00757F44">
            <w:pPr>
              <w:jc w:val="left"/>
              <w:rPr>
                <w:rFonts w:eastAsia="MS Mincho" w:cs="Arial"/>
                <w:sz w:val="16"/>
                <w:szCs w:val="16"/>
                <w:lang w:eastAsia="ja-JP"/>
              </w:rPr>
            </w:pPr>
            <w:r w:rsidRPr="00315C0A">
              <w:rPr>
                <w:rFonts w:eastAsia="MS Mincho" w:cs="Arial"/>
                <w:sz w:val="16"/>
                <w:szCs w:val="16"/>
                <w:lang w:eastAsia="ja-JP"/>
              </w:rPr>
              <w:t xml:space="preserve">Kohlrabi </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670E684" w14:textId="77777777" w:rsidR="00C94777" w:rsidRPr="00315C0A" w:rsidRDefault="00C94777" w:rsidP="00757F44">
            <w:pPr>
              <w:jc w:val="left"/>
              <w:rPr>
                <w:rFonts w:eastAsia="MS Mincho" w:cs="Arial"/>
                <w:sz w:val="16"/>
                <w:szCs w:val="16"/>
                <w:lang w:eastAsia="ja-JP"/>
              </w:rPr>
            </w:pPr>
            <w:r w:rsidRPr="00315C0A">
              <w:rPr>
                <w:rFonts w:eastAsia="MS Mincho" w:cs="Arial"/>
                <w:sz w:val="16"/>
                <w:szCs w:val="16"/>
                <w:lang w:eastAsia="ja-JP"/>
              </w:rPr>
              <w:t xml:space="preserve">Chou-rave </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4480D40" w14:textId="77777777" w:rsidR="00C94777" w:rsidRPr="00315C0A" w:rsidRDefault="00C94777" w:rsidP="00757F44">
            <w:pPr>
              <w:jc w:val="left"/>
              <w:rPr>
                <w:rFonts w:eastAsia="MS Mincho" w:cs="Arial"/>
                <w:sz w:val="16"/>
                <w:szCs w:val="16"/>
                <w:lang w:eastAsia="ja-JP"/>
              </w:rPr>
            </w:pPr>
            <w:r w:rsidRPr="00315C0A">
              <w:rPr>
                <w:rFonts w:eastAsia="MS Mincho" w:cs="Arial"/>
                <w:sz w:val="16"/>
                <w:szCs w:val="16"/>
                <w:lang w:eastAsia="ja-JP"/>
              </w:rPr>
              <w:t xml:space="preserve">Kohlrabi </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B312C09" w14:textId="77777777" w:rsidR="00C94777" w:rsidRPr="00315C0A" w:rsidRDefault="00C94777" w:rsidP="00757F44">
            <w:pPr>
              <w:jc w:val="left"/>
              <w:rPr>
                <w:rFonts w:eastAsia="MS Mincho" w:cs="Arial"/>
                <w:sz w:val="16"/>
                <w:szCs w:val="16"/>
                <w:lang w:eastAsia="ja-JP"/>
              </w:rPr>
            </w:pPr>
            <w:r w:rsidRPr="00315C0A">
              <w:rPr>
                <w:rFonts w:eastAsia="MS Mincho" w:cs="Arial"/>
                <w:sz w:val="16"/>
                <w:szCs w:val="16"/>
                <w:lang w:eastAsia="ja-JP"/>
              </w:rPr>
              <w:t xml:space="preserve">Col </w:t>
            </w:r>
            <w:proofErr w:type="spellStart"/>
            <w:r w:rsidRPr="00315C0A">
              <w:rPr>
                <w:rFonts w:eastAsia="MS Mincho" w:cs="Arial"/>
                <w:sz w:val="16"/>
                <w:szCs w:val="16"/>
                <w:lang w:eastAsia="ja-JP"/>
              </w:rPr>
              <w:t>rábano</w:t>
            </w:r>
            <w:proofErr w:type="spellEnd"/>
            <w:r w:rsidRPr="00315C0A">
              <w:rPr>
                <w:rFonts w:eastAsia="MS Mincho" w:cs="Arial"/>
                <w:sz w:val="16"/>
                <w:szCs w:val="16"/>
                <w:lang w:eastAsia="ja-JP"/>
              </w:rPr>
              <w:t xml:space="preserve"> </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87342AA" w14:textId="77777777" w:rsidR="00C94777" w:rsidRPr="00315C0A" w:rsidRDefault="00C94777" w:rsidP="00757F44">
            <w:pPr>
              <w:jc w:val="left"/>
              <w:rPr>
                <w:rFonts w:eastAsia="MS Mincho" w:cs="Arial"/>
                <w:sz w:val="16"/>
                <w:szCs w:val="16"/>
                <w:lang w:val="pt-BR" w:eastAsia="ja-JP"/>
              </w:rPr>
            </w:pPr>
            <w:r w:rsidRPr="00315C0A">
              <w:rPr>
                <w:rFonts w:eastAsia="MS Mincho" w:cs="Arial"/>
                <w:i/>
                <w:sz w:val="16"/>
                <w:szCs w:val="16"/>
                <w:lang w:val="pt-BR" w:eastAsia="ja-JP"/>
              </w:rPr>
              <w:t>Brassica oleracea</w:t>
            </w:r>
            <w:r w:rsidRPr="00315C0A">
              <w:rPr>
                <w:rFonts w:eastAsia="MS Mincho" w:cs="Arial"/>
                <w:sz w:val="16"/>
                <w:szCs w:val="16"/>
                <w:lang w:val="pt-BR" w:eastAsia="ja-JP"/>
              </w:rPr>
              <w:t xml:space="preserve"> L. var. </w:t>
            </w:r>
            <w:r w:rsidRPr="00315C0A">
              <w:rPr>
                <w:rFonts w:eastAsia="MS Mincho" w:cs="Arial"/>
                <w:i/>
                <w:sz w:val="16"/>
                <w:szCs w:val="16"/>
                <w:lang w:val="pt-BR" w:eastAsia="ja-JP"/>
              </w:rPr>
              <w:t>gongylodes</w:t>
            </w:r>
            <w:r w:rsidRPr="00315C0A">
              <w:rPr>
                <w:rFonts w:eastAsia="MS Mincho" w:cs="Arial"/>
                <w:sz w:val="16"/>
                <w:szCs w:val="16"/>
                <w:lang w:val="pt-BR" w:eastAsia="ja-JP"/>
              </w:rPr>
              <w:t xml:space="preserve"> L.</w:t>
            </w:r>
          </w:p>
        </w:tc>
      </w:tr>
      <w:tr w:rsidR="00C94777" w:rsidRPr="00315C0A" w14:paraId="5D2BDE54" w14:textId="77777777" w:rsidTr="00757F44">
        <w:tblPrEx>
          <w:tblLook w:val="0000" w:firstRow="0" w:lastRow="0" w:firstColumn="0" w:lastColumn="0" w:noHBand="0" w:noVBand="0"/>
        </w:tblPrEx>
        <w:trPr>
          <w:trHeight w:val="316"/>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71BA2B52" w14:textId="77777777" w:rsidR="00C94777" w:rsidRPr="00315C0A" w:rsidRDefault="00C94777" w:rsidP="00757F44">
            <w:pPr>
              <w:pStyle w:val="BodyText"/>
              <w:jc w:val="left"/>
              <w:rPr>
                <w:rFonts w:cs="Arial"/>
                <w:sz w:val="16"/>
                <w:szCs w:val="16"/>
              </w:rPr>
            </w:pPr>
            <w:r w:rsidRPr="00315C0A">
              <w:rPr>
                <w:rFonts w:cs="Arial"/>
                <w:sz w:val="16"/>
                <w:szCs w:val="16"/>
              </w:rPr>
              <w:t>CZ</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E1CCC13" w14:textId="77777777" w:rsidR="00C94777" w:rsidRPr="00315C0A" w:rsidRDefault="00C94777" w:rsidP="00757F44">
            <w:pPr>
              <w:pStyle w:val="BodyText"/>
              <w:jc w:val="left"/>
              <w:rPr>
                <w:rFonts w:cs="Arial"/>
                <w:sz w:val="16"/>
                <w:szCs w:val="16"/>
              </w:rPr>
            </w:pPr>
            <w:r w:rsidRPr="00315C0A">
              <w:rPr>
                <w:rFonts w:cs="Arial"/>
                <w:sz w:val="16"/>
                <w:szCs w:val="16"/>
              </w:rPr>
              <w:t>TWF</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1CD9BF2" w14:textId="77777777" w:rsidR="00C94777" w:rsidRPr="00315C0A" w:rsidRDefault="00C94777" w:rsidP="00757F44">
            <w:pPr>
              <w:jc w:val="left"/>
              <w:rPr>
                <w:rFonts w:eastAsia="MS Mincho" w:cs="Arial"/>
                <w:sz w:val="16"/>
                <w:szCs w:val="16"/>
                <w:lang w:eastAsia="ja-JP"/>
              </w:rPr>
            </w:pPr>
            <w:r w:rsidRPr="00315C0A">
              <w:rPr>
                <w:rFonts w:eastAsia="MS Mincho" w:cs="Arial"/>
                <w:sz w:val="16"/>
                <w:szCs w:val="16"/>
                <w:lang w:eastAsia="ja-JP"/>
              </w:rPr>
              <w:t>TG/125/7, TC/58/16</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7E43861" w14:textId="77777777" w:rsidR="00C94777" w:rsidRPr="00315C0A" w:rsidRDefault="00C94777" w:rsidP="00757F44">
            <w:pPr>
              <w:jc w:val="left"/>
              <w:rPr>
                <w:rFonts w:eastAsia="MS Mincho" w:cs="Arial"/>
                <w:sz w:val="16"/>
                <w:szCs w:val="16"/>
                <w:lang w:eastAsia="ja-JP"/>
              </w:rPr>
            </w:pPr>
            <w:r w:rsidRPr="00315C0A">
              <w:rPr>
                <w:rFonts w:eastAsia="MS Mincho" w:cs="Arial"/>
                <w:sz w:val="16"/>
                <w:szCs w:val="16"/>
                <w:lang w:eastAsia="ja-JP"/>
              </w:rPr>
              <w:t xml:space="preserve">Walnut </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953B430" w14:textId="77777777" w:rsidR="00C94777" w:rsidRPr="00315C0A" w:rsidRDefault="00C94777" w:rsidP="00757F44">
            <w:pPr>
              <w:jc w:val="left"/>
              <w:rPr>
                <w:rFonts w:eastAsia="MS Mincho" w:cs="Arial"/>
                <w:sz w:val="16"/>
                <w:szCs w:val="16"/>
                <w:lang w:eastAsia="ja-JP"/>
              </w:rPr>
            </w:pPr>
            <w:proofErr w:type="spellStart"/>
            <w:r w:rsidRPr="00315C0A">
              <w:rPr>
                <w:rFonts w:eastAsia="MS Mincho" w:cs="Arial"/>
                <w:sz w:val="16"/>
                <w:szCs w:val="16"/>
                <w:lang w:eastAsia="ja-JP"/>
              </w:rPr>
              <w:t>Noyer</w:t>
            </w:r>
            <w:proofErr w:type="spellEnd"/>
            <w:r w:rsidRPr="00315C0A">
              <w:rPr>
                <w:rFonts w:eastAsia="MS Mincho" w:cs="Arial"/>
                <w:sz w:val="16"/>
                <w:szCs w:val="16"/>
                <w:lang w:eastAsia="ja-JP"/>
              </w:rPr>
              <w:t xml:space="preserve"> </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B3462D7" w14:textId="77777777" w:rsidR="00C94777" w:rsidRPr="00315C0A" w:rsidRDefault="00C94777" w:rsidP="00757F44">
            <w:pPr>
              <w:jc w:val="left"/>
              <w:rPr>
                <w:rFonts w:eastAsia="MS Mincho" w:cs="Arial"/>
                <w:sz w:val="16"/>
                <w:szCs w:val="16"/>
                <w:lang w:eastAsia="ja-JP"/>
              </w:rPr>
            </w:pPr>
            <w:proofErr w:type="spellStart"/>
            <w:r w:rsidRPr="00315C0A">
              <w:rPr>
                <w:rFonts w:eastAsia="MS Mincho" w:cs="Arial"/>
                <w:sz w:val="16"/>
                <w:szCs w:val="16"/>
                <w:lang w:eastAsia="ja-JP"/>
              </w:rPr>
              <w:t>Walnuss</w:t>
            </w:r>
            <w:proofErr w:type="spellEnd"/>
            <w:r w:rsidRPr="00315C0A">
              <w:rPr>
                <w:rFonts w:eastAsia="MS Mincho" w:cs="Arial"/>
                <w:sz w:val="16"/>
                <w:szCs w:val="16"/>
                <w:lang w:eastAsia="ja-JP"/>
              </w:rPr>
              <w:t xml:space="preserve"> </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3C09DEE" w14:textId="77777777" w:rsidR="00C94777" w:rsidRPr="00315C0A" w:rsidRDefault="00C94777" w:rsidP="00757F44">
            <w:pPr>
              <w:jc w:val="left"/>
              <w:rPr>
                <w:rFonts w:eastAsia="MS Mincho" w:cs="Arial"/>
                <w:sz w:val="16"/>
                <w:szCs w:val="16"/>
                <w:lang w:eastAsia="ja-JP"/>
              </w:rPr>
            </w:pPr>
            <w:r w:rsidRPr="00315C0A">
              <w:rPr>
                <w:rFonts w:eastAsia="MS Mincho" w:cs="Arial"/>
                <w:sz w:val="16"/>
                <w:szCs w:val="16"/>
                <w:lang w:eastAsia="ja-JP"/>
              </w:rPr>
              <w:t xml:space="preserve">Nogal </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F77ACC4" w14:textId="77777777" w:rsidR="00C94777" w:rsidRPr="00315C0A" w:rsidRDefault="00C94777" w:rsidP="00757F44">
            <w:pPr>
              <w:jc w:val="left"/>
              <w:rPr>
                <w:rFonts w:cs="Arial"/>
                <w:sz w:val="16"/>
                <w:lang w:val="fr-CH"/>
              </w:rPr>
            </w:pPr>
            <w:proofErr w:type="spellStart"/>
            <w:r w:rsidRPr="00315C0A">
              <w:rPr>
                <w:rFonts w:cs="Arial"/>
                <w:i/>
                <w:sz w:val="16"/>
                <w:lang w:val="fr-CH"/>
              </w:rPr>
              <w:t>Juglans</w:t>
            </w:r>
            <w:proofErr w:type="spellEnd"/>
            <w:r w:rsidRPr="00315C0A">
              <w:rPr>
                <w:rFonts w:cs="Arial"/>
                <w:i/>
                <w:sz w:val="16"/>
                <w:lang w:val="fr-CH"/>
              </w:rPr>
              <w:t xml:space="preserve"> </w:t>
            </w:r>
            <w:proofErr w:type="spellStart"/>
            <w:r w:rsidRPr="00315C0A">
              <w:rPr>
                <w:rFonts w:cs="Arial"/>
                <w:i/>
                <w:sz w:val="16"/>
                <w:lang w:val="fr-CH"/>
              </w:rPr>
              <w:t>regia</w:t>
            </w:r>
            <w:proofErr w:type="spellEnd"/>
            <w:r w:rsidRPr="00315C0A">
              <w:rPr>
                <w:rFonts w:cs="Arial"/>
                <w:sz w:val="16"/>
                <w:lang w:val="fr-CH"/>
              </w:rPr>
              <w:t xml:space="preserve"> L.</w:t>
            </w:r>
          </w:p>
        </w:tc>
      </w:tr>
      <w:tr w:rsidR="00C94777" w:rsidRPr="00315C0A" w14:paraId="04E757A5" w14:textId="77777777" w:rsidTr="00757F44">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76FD118E" w14:textId="77777777" w:rsidR="00C94777" w:rsidRPr="00315C0A" w:rsidRDefault="00C94777" w:rsidP="00757F44">
            <w:pPr>
              <w:rPr>
                <w:rFonts w:cs="Arial"/>
                <w:sz w:val="16"/>
                <w:lang w:val="fr-CH"/>
              </w:rPr>
            </w:pPr>
            <w:r w:rsidRPr="00315C0A">
              <w:rPr>
                <w:rFonts w:cs="Arial"/>
                <w:sz w:val="16"/>
                <w:lang w:val="fr-CH"/>
              </w:rPr>
              <w:t>AU</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5977B01" w14:textId="77777777" w:rsidR="00C94777" w:rsidRPr="00315C0A" w:rsidRDefault="00C94777" w:rsidP="00757F44">
            <w:pPr>
              <w:pStyle w:val="BodyText"/>
              <w:jc w:val="left"/>
              <w:rPr>
                <w:rFonts w:cs="Arial"/>
                <w:sz w:val="16"/>
                <w:szCs w:val="16"/>
                <w:lang w:val="fr-CH"/>
              </w:rPr>
            </w:pPr>
            <w:r w:rsidRPr="00315C0A">
              <w:rPr>
                <w:rFonts w:cs="Arial"/>
                <w:sz w:val="16"/>
                <w:szCs w:val="16"/>
                <w:lang w:val="fr-CH"/>
              </w:rPr>
              <w:t>TWF</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F56D078" w14:textId="77777777" w:rsidR="00C94777" w:rsidRPr="00315C0A" w:rsidRDefault="00C94777" w:rsidP="00757F44">
            <w:pPr>
              <w:jc w:val="left"/>
              <w:rPr>
                <w:rFonts w:eastAsia="MS Mincho" w:cs="Arial"/>
                <w:sz w:val="16"/>
                <w:szCs w:val="16"/>
                <w:lang w:eastAsia="ja-JP"/>
              </w:rPr>
            </w:pPr>
            <w:r w:rsidRPr="00315C0A">
              <w:rPr>
                <w:rFonts w:eastAsia="MS Mincho" w:cs="Arial"/>
                <w:sz w:val="16"/>
                <w:szCs w:val="16"/>
                <w:lang w:eastAsia="ja-JP"/>
              </w:rPr>
              <w:t>TG/137/5, TC/58/30</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0887624" w14:textId="77777777" w:rsidR="00C94777" w:rsidRPr="00315C0A" w:rsidRDefault="00C94777" w:rsidP="00757F44">
            <w:pPr>
              <w:jc w:val="left"/>
              <w:rPr>
                <w:rFonts w:eastAsia="MS Mincho" w:cs="Arial"/>
                <w:sz w:val="16"/>
                <w:szCs w:val="16"/>
                <w:lang w:eastAsia="ja-JP"/>
              </w:rPr>
            </w:pPr>
            <w:r w:rsidRPr="00315C0A">
              <w:rPr>
                <w:rFonts w:eastAsia="MS Mincho" w:cs="Arial"/>
                <w:sz w:val="16"/>
                <w:szCs w:val="16"/>
                <w:lang w:eastAsia="ja-JP"/>
              </w:rPr>
              <w:t>Blueberry</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E29284E" w14:textId="77777777" w:rsidR="00C94777" w:rsidRPr="00315C0A" w:rsidRDefault="00C94777" w:rsidP="00757F44">
            <w:pPr>
              <w:jc w:val="left"/>
              <w:rPr>
                <w:rFonts w:eastAsia="MS Mincho" w:cs="Arial"/>
                <w:sz w:val="16"/>
                <w:szCs w:val="16"/>
                <w:lang w:eastAsia="ja-JP"/>
              </w:rPr>
            </w:pPr>
            <w:proofErr w:type="spellStart"/>
            <w:r w:rsidRPr="00315C0A">
              <w:rPr>
                <w:rFonts w:eastAsia="MS Mincho" w:cs="Arial"/>
                <w:sz w:val="16"/>
                <w:szCs w:val="16"/>
                <w:lang w:eastAsia="ja-JP"/>
              </w:rPr>
              <w:t>Myrtille</w:t>
            </w:r>
            <w:proofErr w:type="spellEnd"/>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BFC2163" w14:textId="77777777" w:rsidR="00C94777" w:rsidRPr="00315C0A" w:rsidRDefault="00C94777" w:rsidP="00757F44">
            <w:pPr>
              <w:jc w:val="left"/>
              <w:rPr>
                <w:rFonts w:eastAsia="MS Mincho" w:cs="Arial"/>
                <w:sz w:val="16"/>
                <w:szCs w:val="16"/>
                <w:lang w:eastAsia="ja-JP"/>
              </w:rPr>
            </w:pPr>
            <w:proofErr w:type="spellStart"/>
            <w:r w:rsidRPr="00315C0A">
              <w:rPr>
                <w:rFonts w:eastAsia="MS Mincho" w:cs="Arial"/>
                <w:sz w:val="16"/>
                <w:szCs w:val="16"/>
                <w:lang w:eastAsia="ja-JP"/>
              </w:rPr>
              <w:t>Heidelbeere</w:t>
            </w:r>
            <w:proofErr w:type="spellEnd"/>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2999FC4" w14:textId="77777777" w:rsidR="00C94777" w:rsidRPr="00315C0A" w:rsidRDefault="00C94777" w:rsidP="00757F44">
            <w:pPr>
              <w:jc w:val="left"/>
              <w:rPr>
                <w:rFonts w:eastAsia="MS Mincho" w:cs="Arial"/>
                <w:sz w:val="16"/>
                <w:szCs w:val="16"/>
                <w:lang w:eastAsia="ja-JP"/>
              </w:rPr>
            </w:pPr>
            <w:proofErr w:type="spellStart"/>
            <w:r w:rsidRPr="00315C0A">
              <w:rPr>
                <w:rFonts w:eastAsia="MS Mincho" w:cs="Arial"/>
                <w:sz w:val="16"/>
                <w:szCs w:val="16"/>
                <w:lang w:eastAsia="ja-JP"/>
              </w:rPr>
              <w:t>Arándano</w:t>
            </w:r>
            <w:proofErr w:type="spellEnd"/>
            <w:r w:rsidRPr="00315C0A">
              <w:rPr>
                <w:rFonts w:eastAsia="MS Mincho" w:cs="Arial"/>
                <w:sz w:val="16"/>
                <w:szCs w:val="16"/>
                <w:lang w:eastAsia="ja-JP"/>
              </w:rPr>
              <w:t xml:space="preserve"> americano</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A930303" w14:textId="77777777" w:rsidR="00C94777" w:rsidRPr="00315C0A" w:rsidRDefault="00C94777" w:rsidP="00757F44">
            <w:pPr>
              <w:jc w:val="left"/>
              <w:rPr>
                <w:rFonts w:cs="Arial"/>
                <w:sz w:val="16"/>
              </w:rPr>
            </w:pPr>
            <w:r w:rsidRPr="00315C0A">
              <w:rPr>
                <w:rFonts w:cs="Arial"/>
                <w:i/>
                <w:sz w:val="16"/>
              </w:rPr>
              <w:t>Vaccinium angustifolium</w:t>
            </w:r>
            <w:r w:rsidRPr="00315C0A">
              <w:rPr>
                <w:rFonts w:cs="Arial"/>
                <w:sz w:val="16"/>
              </w:rPr>
              <w:t xml:space="preserve"> </w:t>
            </w:r>
            <w:proofErr w:type="spellStart"/>
            <w:r w:rsidRPr="00315C0A">
              <w:rPr>
                <w:rFonts w:cs="Arial"/>
                <w:sz w:val="16"/>
              </w:rPr>
              <w:t>Aiton</w:t>
            </w:r>
            <w:proofErr w:type="spellEnd"/>
            <w:r w:rsidRPr="00315C0A">
              <w:rPr>
                <w:rFonts w:cs="Arial"/>
                <w:sz w:val="16"/>
              </w:rPr>
              <w:t xml:space="preserve">, </w:t>
            </w:r>
            <w:r w:rsidRPr="00315C0A">
              <w:rPr>
                <w:rFonts w:cs="Arial"/>
                <w:i/>
                <w:sz w:val="16"/>
              </w:rPr>
              <w:t xml:space="preserve">V. </w:t>
            </w:r>
            <w:proofErr w:type="spellStart"/>
            <w:r w:rsidRPr="00315C0A">
              <w:rPr>
                <w:rFonts w:cs="Arial"/>
                <w:i/>
                <w:sz w:val="16"/>
              </w:rPr>
              <w:t>corymbosum</w:t>
            </w:r>
            <w:proofErr w:type="spellEnd"/>
            <w:r w:rsidRPr="00315C0A">
              <w:rPr>
                <w:rFonts w:cs="Arial"/>
                <w:sz w:val="16"/>
              </w:rPr>
              <w:t xml:space="preserve"> L., </w:t>
            </w:r>
            <w:r w:rsidRPr="00315C0A">
              <w:rPr>
                <w:rFonts w:cs="Arial"/>
                <w:i/>
                <w:sz w:val="16"/>
              </w:rPr>
              <w:t xml:space="preserve">V. </w:t>
            </w:r>
            <w:proofErr w:type="spellStart"/>
            <w:r w:rsidRPr="00315C0A">
              <w:rPr>
                <w:rFonts w:cs="Arial"/>
                <w:i/>
                <w:sz w:val="16"/>
              </w:rPr>
              <w:t>formosum</w:t>
            </w:r>
            <w:proofErr w:type="spellEnd"/>
            <w:r w:rsidRPr="00315C0A">
              <w:rPr>
                <w:rFonts w:cs="Arial"/>
                <w:sz w:val="16"/>
              </w:rPr>
              <w:t xml:space="preserve"> Andrews, </w:t>
            </w:r>
            <w:r w:rsidRPr="00315C0A">
              <w:rPr>
                <w:rFonts w:cs="Arial"/>
                <w:i/>
                <w:sz w:val="16"/>
              </w:rPr>
              <w:t xml:space="preserve">V. </w:t>
            </w:r>
            <w:proofErr w:type="spellStart"/>
            <w:r w:rsidRPr="00315C0A">
              <w:rPr>
                <w:rFonts w:cs="Arial"/>
                <w:i/>
                <w:sz w:val="16"/>
              </w:rPr>
              <w:t>myrtilloides</w:t>
            </w:r>
            <w:proofErr w:type="spellEnd"/>
            <w:r w:rsidRPr="00315C0A">
              <w:rPr>
                <w:rFonts w:cs="Arial"/>
                <w:sz w:val="16"/>
              </w:rPr>
              <w:t xml:space="preserve"> </w:t>
            </w:r>
            <w:proofErr w:type="spellStart"/>
            <w:r w:rsidRPr="00315C0A">
              <w:rPr>
                <w:rFonts w:cs="Arial"/>
                <w:sz w:val="16"/>
              </w:rPr>
              <w:t>Michx</w:t>
            </w:r>
            <w:proofErr w:type="spellEnd"/>
            <w:r w:rsidRPr="00315C0A">
              <w:rPr>
                <w:rFonts w:cs="Arial"/>
                <w:sz w:val="16"/>
              </w:rPr>
              <w:t xml:space="preserve">., </w:t>
            </w:r>
            <w:r w:rsidRPr="00315C0A">
              <w:rPr>
                <w:rFonts w:cs="Arial"/>
                <w:i/>
                <w:sz w:val="16"/>
              </w:rPr>
              <w:t>V. myrtillus</w:t>
            </w:r>
            <w:r w:rsidRPr="00315C0A">
              <w:rPr>
                <w:rFonts w:cs="Arial"/>
                <w:sz w:val="16"/>
              </w:rPr>
              <w:t xml:space="preserve"> L., </w:t>
            </w:r>
            <w:r w:rsidRPr="00315C0A">
              <w:rPr>
                <w:rFonts w:cs="Arial"/>
                <w:i/>
                <w:sz w:val="16"/>
              </w:rPr>
              <w:t>V. virgatum</w:t>
            </w:r>
            <w:r w:rsidRPr="00315C0A">
              <w:rPr>
                <w:rFonts w:cs="Arial"/>
                <w:sz w:val="16"/>
              </w:rPr>
              <w:t xml:space="preserve"> </w:t>
            </w:r>
            <w:proofErr w:type="spellStart"/>
            <w:r w:rsidRPr="00315C0A">
              <w:rPr>
                <w:rFonts w:cs="Arial"/>
                <w:sz w:val="16"/>
              </w:rPr>
              <w:t>Aiton</w:t>
            </w:r>
            <w:proofErr w:type="spellEnd"/>
            <w:r w:rsidRPr="00315C0A">
              <w:rPr>
                <w:rFonts w:cs="Arial"/>
                <w:sz w:val="16"/>
              </w:rPr>
              <w:t xml:space="preserve">, </w:t>
            </w:r>
            <w:r w:rsidRPr="00315C0A">
              <w:rPr>
                <w:rFonts w:cs="Arial"/>
                <w:i/>
                <w:sz w:val="16"/>
              </w:rPr>
              <w:t xml:space="preserve">V. </w:t>
            </w:r>
            <w:proofErr w:type="spellStart"/>
            <w:r w:rsidRPr="00315C0A">
              <w:rPr>
                <w:rFonts w:cs="Arial"/>
                <w:i/>
                <w:sz w:val="16"/>
              </w:rPr>
              <w:t>simulatum</w:t>
            </w:r>
            <w:proofErr w:type="spellEnd"/>
            <w:r w:rsidRPr="00315C0A">
              <w:rPr>
                <w:rFonts w:cs="Arial"/>
                <w:sz w:val="16"/>
              </w:rPr>
              <w:t xml:space="preserve"> Small</w:t>
            </w:r>
          </w:p>
        </w:tc>
      </w:tr>
      <w:tr w:rsidR="00C94777" w:rsidRPr="00315C0A" w14:paraId="395A71EC" w14:textId="77777777" w:rsidTr="00757F44">
        <w:tblPrEx>
          <w:tblLook w:val="0000" w:firstRow="0" w:lastRow="0" w:firstColumn="0" w:lastColumn="0" w:noHBand="0" w:noVBand="0"/>
        </w:tblPrEx>
        <w:trPr>
          <w:trHeight w:val="443"/>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3A1A0858" w14:textId="77777777" w:rsidR="00C94777" w:rsidRPr="00315C0A" w:rsidRDefault="00C94777" w:rsidP="00757F44">
            <w:pPr>
              <w:rPr>
                <w:rFonts w:cs="Arial"/>
                <w:sz w:val="16"/>
              </w:rPr>
            </w:pPr>
            <w:r w:rsidRPr="00315C0A">
              <w:rPr>
                <w:rFonts w:cs="Arial"/>
                <w:sz w:val="16"/>
              </w:rPr>
              <w:t>FR</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3BEE2AD" w14:textId="77777777" w:rsidR="00C94777" w:rsidRPr="00315C0A" w:rsidRDefault="00C94777" w:rsidP="00757F44">
            <w:pPr>
              <w:rPr>
                <w:rFonts w:cs="Arial"/>
                <w:sz w:val="16"/>
                <w:szCs w:val="16"/>
              </w:rPr>
            </w:pPr>
            <w:r w:rsidRPr="00315C0A">
              <w:rPr>
                <w:rFonts w:cs="Arial"/>
                <w:sz w:val="16"/>
                <w:szCs w:val="16"/>
              </w:rPr>
              <w:t>TWV</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D0ABDFF" w14:textId="77777777" w:rsidR="00C94777" w:rsidRPr="00315C0A" w:rsidRDefault="00C94777" w:rsidP="00757F44">
            <w:pPr>
              <w:jc w:val="left"/>
              <w:rPr>
                <w:rFonts w:eastAsia="MS Mincho" w:cs="Arial"/>
                <w:sz w:val="16"/>
                <w:szCs w:val="16"/>
                <w:lang w:eastAsia="ja-JP"/>
              </w:rPr>
            </w:pPr>
            <w:r w:rsidRPr="00315C0A">
              <w:rPr>
                <w:rFonts w:eastAsia="MS Mincho" w:cs="Arial"/>
                <w:sz w:val="16"/>
                <w:szCs w:val="16"/>
                <w:lang w:eastAsia="ja-JP"/>
              </w:rPr>
              <w:t>TG/154/4, TC/58/22</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027AD7D" w14:textId="77777777" w:rsidR="00C94777" w:rsidRPr="00315C0A" w:rsidRDefault="00C94777" w:rsidP="00757F44">
            <w:pPr>
              <w:jc w:val="left"/>
              <w:rPr>
                <w:rFonts w:eastAsia="MS Mincho" w:cs="Arial"/>
                <w:sz w:val="16"/>
                <w:szCs w:val="16"/>
                <w:lang w:eastAsia="ja-JP"/>
              </w:rPr>
            </w:pPr>
            <w:r w:rsidRPr="00315C0A">
              <w:rPr>
                <w:rFonts w:eastAsia="MS Mincho" w:cs="Arial"/>
                <w:sz w:val="16"/>
                <w:szCs w:val="16"/>
                <w:lang w:eastAsia="ja-JP"/>
              </w:rPr>
              <w:t>Leaf Chicory</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D3763AF" w14:textId="77777777" w:rsidR="00C94777" w:rsidRPr="00315C0A" w:rsidRDefault="00C94777" w:rsidP="00757F44">
            <w:pPr>
              <w:jc w:val="left"/>
              <w:rPr>
                <w:rFonts w:eastAsia="MS Mincho" w:cs="Arial"/>
                <w:sz w:val="16"/>
                <w:szCs w:val="16"/>
                <w:lang w:eastAsia="ja-JP"/>
              </w:rPr>
            </w:pPr>
            <w:proofErr w:type="spellStart"/>
            <w:r w:rsidRPr="00315C0A">
              <w:rPr>
                <w:rFonts w:eastAsia="MS Mincho" w:cs="Arial"/>
                <w:sz w:val="16"/>
                <w:szCs w:val="16"/>
                <w:lang w:eastAsia="ja-JP"/>
              </w:rPr>
              <w:t>Chicorée</w:t>
            </w:r>
            <w:proofErr w:type="spellEnd"/>
            <w:r w:rsidRPr="00315C0A">
              <w:rPr>
                <w:rFonts w:eastAsia="MS Mincho" w:cs="Arial"/>
                <w:sz w:val="16"/>
                <w:szCs w:val="16"/>
                <w:lang w:eastAsia="ja-JP"/>
              </w:rPr>
              <w:t xml:space="preserve"> à </w:t>
            </w:r>
            <w:proofErr w:type="spellStart"/>
            <w:r w:rsidRPr="00315C0A">
              <w:rPr>
                <w:rFonts w:eastAsia="MS Mincho" w:cs="Arial"/>
                <w:sz w:val="16"/>
                <w:szCs w:val="16"/>
                <w:lang w:eastAsia="ja-JP"/>
              </w:rPr>
              <w:t>feuille</w:t>
            </w:r>
            <w:proofErr w:type="spellEnd"/>
            <w:r w:rsidRPr="00315C0A">
              <w:rPr>
                <w:rFonts w:eastAsia="MS Mincho" w:cs="Arial"/>
                <w:sz w:val="16"/>
                <w:szCs w:val="16"/>
                <w:lang w:eastAsia="ja-JP"/>
              </w:rPr>
              <w:t xml:space="preserve"> (</w:t>
            </w:r>
            <w:proofErr w:type="spellStart"/>
            <w:r w:rsidRPr="00315C0A">
              <w:rPr>
                <w:rFonts w:eastAsia="MS Mincho" w:cs="Arial"/>
                <w:sz w:val="16"/>
                <w:szCs w:val="16"/>
                <w:lang w:eastAsia="ja-JP"/>
              </w:rPr>
              <w:t>sauvage</w:t>
            </w:r>
            <w:proofErr w:type="spellEnd"/>
            <w:r w:rsidRPr="00315C0A">
              <w:rPr>
                <w:rFonts w:eastAsia="MS Mincho" w:cs="Arial"/>
                <w:sz w:val="16"/>
                <w:szCs w:val="16"/>
                <w:lang w:eastAsia="ja-JP"/>
              </w:rPr>
              <w:t>)</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0F81128" w14:textId="77777777" w:rsidR="00C94777" w:rsidRPr="00315C0A" w:rsidRDefault="00C94777" w:rsidP="00757F44">
            <w:pPr>
              <w:jc w:val="left"/>
              <w:rPr>
                <w:rFonts w:eastAsia="MS Mincho" w:cs="Arial"/>
                <w:sz w:val="16"/>
                <w:szCs w:val="16"/>
                <w:lang w:eastAsia="ja-JP"/>
              </w:rPr>
            </w:pPr>
            <w:proofErr w:type="spellStart"/>
            <w:r w:rsidRPr="00315C0A">
              <w:rPr>
                <w:rFonts w:eastAsia="MS Mincho" w:cs="Arial"/>
                <w:sz w:val="16"/>
                <w:szCs w:val="16"/>
                <w:lang w:eastAsia="ja-JP"/>
              </w:rPr>
              <w:t>Blattzichorie</w:t>
            </w:r>
            <w:proofErr w:type="spellEnd"/>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7B70A8B" w14:textId="77777777" w:rsidR="00C94777" w:rsidRPr="00315C0A" w:rsidRDefault="00C94777" w:rsidP="00757F44">
            <w:pPr>
              <w:jc w:val="left"/>
              <w:rPr>
                <w:rFonts w:eastAsia="MS Mincho" w:cs="Arial"/>
                <w:sz w:val="16"/>
                <w:szCs w:val="16"/>
                <w:lang w:eastAsia="ja-JP"/>
              </w:rPr>
            </w:pPr>
            <w:proofErr w:type="spellStart"/>
            <w:r w:rsidRPr="00315C0A">
              <w:rPr>
                <w:rFonts w:eastAsia="MS Mincho" w:cs="Arial"/>
                <w:sz w:val="16"/>
                <w:szCs w:val="16"/>
                <w:lang w:eastAsia="ja-JP"/>
              </w:rPr>
              <w:t>Achicoria</w:t>
            </w:r>
            <w:proofErr w:type="spellEnd"/>
            <w:r w:rsidRPr="00315C0A">
              <w:rPr>
                <w:rFonts w:eastAsia="MS Mincho" w:cs="Arial"/>
                <w:sz w:val="16"/>
                <w:szCs w:val="16"/>
                <w:lang w:eastAsia="ja-JP"/>
              </w:rPr>
              <w:t xml:space="preserve"> de hoja</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41C3643" w14:textId="77777777" w:rsidR="00C94777" w:rsidRPr="00315C0A" w:rsidRDefault="00C94777" w:rsidP="00757F44">
            <w:pPr>
              <w:jc w:val="left"/>
              <w:rPr>
                <w:rFonts w:eastAsia="MS Mincho" w:cs="Arial"/>
                <w:sz w:val="16"/>
                <w:szCs w:val="16"/>
                <w:lang w:eastAsia="ja-JP"/>
              </w:rPr>
            </w:pPr>
            <w:r w:rsidRPr="00315C0A">
              <w:rPr>
                <w:rFonts w:eastAsia="MS Mincho" w:cs="Arial"/>
                <w:i/>
                <w:sz w:val="16"/>
                <w:szCs w:val="16"/>
                <w:lang w:eastAsia="ja-JP"/>
              </w:rPr>
              <w:t>Cichorium intybus</w:t>
            </w:r>
            <w:r w:rsidRPr="00315C0A">
              <w:rPr>
                <w:rFonts w:eastAsia="MS Mincho" w:cs="Arial"/>
                <w:sz w:val="16"/>
                <w:szCs w:val="16"/>
                <w:lang w:eastAsia="ja-JP"/>
              </w:rPr>
              <w:t xml:space="preserve"> L. var.</w:t>
            </w:r>
            <w:r w:rsidRPr="00315C0A">
              <w:rPr>
                <w:rFonts w:eastAsia="MS Mincho" w:cs="Arial"/>
                <w:i/>
                <w:sz w:val="16"/>
                <w:szCs w:val="16"/>
                <w:lang w:eastAsia="ja-JP"/>
              </w:rPr>
              <w:t xml:space="preserve"> </w:t>
            </w:r>
            <w:proofErr w:type="spellStart"/>
            <w:r w:rsidRPr="00315C0A">
              <w:rPr>
                <w:rFonts w:eastAsia="MS Mincho" w:cs="Arial"/>
                <w:i/>
                <w:sz w:val="16"/>
                <w:szCs w:val="16"/>
                <w:lang w:eastAsia="ja-JP"/>
              </w:rPr>
              <w:t>foliosum</w:t>
            </w:r>
            <w:proofErr w:type="spellEnd"/>
            <w:r w:rsidRPr="00315C0A">
              <w:rPr>
                <w:rFonts w:eastAsia="MS Mincho" w:cs="Arial"/>
                <w:i/>
                <w:sz w:val="16"/>
                <w:szCs w:val="16"/>
                <w:lang w:eastAsia="ja-JP"/>
              </w:rPr>
              <w:t xml:space="preserve"> </w:t>
            </w:r>
            <w:proofErr w:type="spellStart"/>
            <w:r w:rsidRPr="00315C0A">
              <w:rPr>
                <w:rFonts w:eastAsia="MS Mincho" w:cs="Arial"/>
                <w:sz w:val="16"/>
                <w:szCs w:val="16"/>
                <w:lang w:eastAsia="ja-JP"/>
              </w:rPr>
              <w:t>Hegi</w:t>
            </w:r>
            <w:proofErr w:type="spellEnd"/>
          </w:p>
        </w:tc>
      </w:tr>
      <w:tr w:rsidR="00C94777" w:rsidRPr="00315C0A" w14:paraId="0311322E" w14:textId="77777777" w:rsidTr="00757F44">
        <w:tblPrEx>
          <w:tblLook w:val="0000" w:firstRow="0" w:lastRow="0" w:firstColumn="0" w:lastColumn="0" w:noHBand="0" w:noVBand="0"/>
        </w:tblPrEx>
        <w:trPr>
          <w:trHeight w:val="283"/>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5DD12C72" w14:textId="77777777" w:rsidR="00C94777" w:rsidRPr="00315C0A" w:rsidRDefault="00C94777" w:rsidP="00757F44">
            <w:pPr>
              <w:rPr>
                <w:rFonts w:cs="Arial"/>
                <w:sz w:val="16"/>
                <w:lang w:val="fr-CH"/>
              </w:rPr>
            </w:pPr>
            <w:r w:rsidRPr="00315C0A">
              <w:rPr>
                <w:rFonts w:cs="Arial"/>
                <w:sz w:val="16"/>
                <w:lang w:val="fr-CH"/>
              </w:rPr>
              <w:t>NL</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CA2F6B8" w14:textId="77777777" w:rsidR="00C94777" w:rsidRPr="00315C0A" w:rsidRDefault="00C94777" w:rsidP="00757F44">
            <w:pPr>
              <w:rPr>
                <w:rFonts w:cs="Arial"/>
                <w:sz w:val="16"/>
                <w:szCs w:val="16"/>
              </w:rPr>
            </w:pPr>
            <w:r w:rsidRPr="00315C0A">
              <w:rPr>
                <w:rFonts w:cs="Arial"/>
                <w:sz w:val="16"/>
                <w:szCs w:val="16"/>
              </w:rPr>
              <w:t>TWV</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2DFBA7F" w14:textId="77777777" w:rsidR="00C94777" w:rsidRPr="00315C0A" w:rsidRDefault="00C94777" w:rsidP="00757F44">
            <w:pPr>
              <w:jc w:val="left"/>
              <w:rPr>
                <w:rFonts w:eastAsia="MS Mincho" w:cs="Arial"/>
                <w:sz w:val="16"/>
                <w:szCs w:val="16"/>
                <w:lang w:eastAsia="ja-JP"/>
              </w:rPr>
            </w:pPr>
            <w:r w:rsidRPr="00315C0A">
              <w:rPr>
                <w:rFonts w:eastAsia="MS Mincho" w:cs="Arial"/>
                <w:sz w:val="16"/>
                <w:szCs w:val="16"/>
                <w:lang w:eastAsia="ja-JP"/>
              </w:rPr>
              <w:t>TG/162/4, TC/58/20</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C02892E" w14:textId="77777777" w:rsidR="00C94777" w:rsidRPr="00315C0A" w:rsidRDefault="00C94777" w:rsidP="00757F44">
            <w:pPr>
              <w:jc w:val="left"/>
              <w:rPr>
                <w:rFonts w:cs="Arial"/>
                <w:sz w:val="16"/>
                <w:szCs w:val="16"/>
              </w:rPr>
            </w:pPr>
            <w:r w:rsidRPr="00315C0A">
              <w:rPr>
                <w:rFonts w:cs="Arial"/>
                <w:sz w:val="16"/>
                <w:szCs w:val="16"/>
              </w:rPr>
              <w:t>Garlic</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8558AE5" w14:textId="77777777" w:rsidR="00C94777" w:rsidRPr="00315C0A" w:rsidRDefault="00C94777" w:rsidP="00757F44">
            <w:pPr>
              <w:jc w:val="left"/>
              <w:rPr>
                <w:rFonts w:cs="Arial"/>
                <w:sz w:val="16"/>
                <w:szCs w:val="16"/>
              </w:rPr>
            </w:pPr>
            <w:r w:rsidRPr="00315C0A">
              <w:rPr>
                <w:rFonts w:cs="Arial"/>
                <w:sz w:val="16"/>
                <w:szCs w:val="16"/>
              </w:rPr>
              <w:t>Ail</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4BE3D4C" w14:textId="77777777" w:rsidR="00C94777" w:rsidRPr="00315C0A" w:rsidRDefault="00C94777" w:rsidP="00757F44">
            <w:pPr>
              <w:jc w:val="left"/>
              <w:rPr>
                <w:rFonts w:cs="Arial"/>
                <w:sz w:val="16"/>
                <w:szCs w:val="16"/>
              </w:rPr>
            </w:pPr>
            <w:r w:rsidRPr="00315C0A">
              <w:rPr>
                <w:rFonts w:cs="Arial"/>
                <w:sz w:val="16"/>
                <w:szCs w:val="16"/>
              </w:rPr>
              <w:t>Knoblauch</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14258BC" w14:textId="77777777" w:rsidR="00C94777" w:rsidRPr="00315C0A" w:rsidRDefault="00C94777" w:rsidP="00757F44">
            <w:pPr>
              <w:jc w:val="left"/>
              <w:rPr>
                <w:rFonts w:cs="Arial"/>
                <w:sz w:val="16"/>
                <w:szCs w:val="16"/>
              </w:rPr>
            </w:pPr>
            <w:r w:rsidRPr="00315C0A">
              <w:rPr>
                <w:rFonts w:cs="Arial"/>
                <w:sz w:val="16"/>
                <w:szCs w:val="16"/>
              </w:rPr>
              <w:t>Ajo</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953131D" w14:textId="77777777" w:rsidR="00C94777" w:rsidRPr="00315C0A" w:rsidRDefault="00C94777" w:rsidP="00757F44">
            <w:pPr>
              <w:jc w:val="left"/>
              <w:rPr>
                <w:rFonts w:cs="Arial"/>
                <w:sz w:val="16"/>
                <w:szCs w:val="16"/>
              </w:rPr>
            </w:pPr>
            <w:r w:rsidRPr="00315C0A">
              <w:rPr>
                <w:rFonts w:cs="Arial"/>
                <w:i/>
                <w:sz w:val="16"/>
                <w:szCs w:val="16"/>
              </w:rPr>
              <w:t>Allium sativum</w:t>
            </w:r>
            <w:r w:rsidRPr="00315C0A">
              <w:rPr>
                <w:rFonts w:cs="Arial"/>
                <w:sz w:val="16"/>
                <w:szCs w:val="16"/>
              </w:rPr>
              <w:t xml:space="preserve"> L.</w:t>
            </w:r>
          </w:p>
        </w:tc>
      </w:tr>
      <w:tr w:rsidR="00C94777" w:rsidRPr="00315C0A" w14:paraId="020EF556" w14:textId="77777777" w:rsidTr="00757F44">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45BEBEE4" w14:textId="77777777" w:rsidR="00C94777" w:rsidRPr="00315C0A" w:rsidRDefault="00C94777" w:rsidP="00757F44">
            <w:pPr>
              <w:rPr>
                <w:rFonts w:cs="Arial"/>
                <w:sz w:val="16"/>
                <w:lang w:val="fr-CH"/>
              </w:rPr>
            </w:pPr>
            <w:r w:rsidRPr="00315C0A">
              <w:rPr>
                <w:rFonts w:cs="Arial"/>
                <w:sz w:val="16"/>
                <w:lang w:val="fr-CH"/>
              </w:rPr>
              <w:t>NL</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1AE02CD" w14:textId="77777777" w:rsidR="00C94777" w:rsidRPr="00315C0A" w:rsidRDefault="00C94777" w:rsidP="00757F44">
            <w:pPr>
              <w:rPr>
                <w:rFonts w:cs="Arial"/>
                <w:sz w:val="16"/>
                <w:szCs w:val="16"/>
              </w:rPr>
            </w:pPr>
            <w:r w:rsidRPr="00315C0A">
              <w:rPr>
                <w:rFonts w:cs="Arial"/>
                <w:sz w:val="16"/>
                <w:szCs w:val="16"/>
              </w:rPr>
              <w:t>TWV</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BAE5860" w14:textId="77777777" w:rsidR="00C94777" w:rsidRPr="00315C0A" w:rsidRDefault="00C94777" w:rsidP="00757F44">
            <w:pPr>
              <w:jc w:val="left"/>
              <w:rPr>
                <w:rFonts w:eastAsia="MS Mincho" w:cs="Arial"/>
                <w:sz w:val="16"/>
                <w:szCs w:val="16"/>
                <w:lang w:eastAsia="ja-JP"/>
              </w:rPr>
            </w:pPr>
            <w:r w:rsidRPr="00315C0A">
              <w:rPr>
                <w:rFonts w:eastAsia="MS Mincho" w:cs="Arial"/>
                <w:sz w:val="16"/>
                <w:szCs w:val="16"/>
                <w:lang w:eastAsia="ja-JP"/>
              </w:rPr>
              <w:t>TG/244/1 Rev., TC/58/26</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A8135E9" w14:textId="77777777" w:rsidR="00C94777" w:rsidRPr="00315C0A" w:rsidRDefault="00C94777" w:rsidP="00757F44">
            <w:pPr>
              <w:jc w:val="left"/>
              <w:rPr>
                <w:rFonts w:cs="Arial"/>
                <w:sz w:val="16"/>
                <w:szCs w:val="16"/>
              </w:rPr>
            </w:pPr>
            <w:r w:rsidRPr="00315C0A">
              <w:rPr>
                <w:rFonts w:cs="Arial"/>
                <w:sz w:val="16"/>
                <w:szCs w:val="16"/>
              </w:rPr>
              <w:t>Lincoln’s-weed, Sand mustard, Sand rocket,</w:t>
            </w:r>
            <w:r w:rsidRPr="00315C0A">
              <w:rPr>
                <w:rFonts w:cs="Arial"/>
                <w:sz w:val="16"/>
                <w:szCs w:val="16"/>
              </w:rPr>
              <w:br/>
              <w:t>Wall rocket, Wild rocket</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9FE2015" w14:textId="77777777" w:rsidR="00C94777" w:rsidRPr="00315C0A" w:rsidRDefault="00C94777" w:rsidP="00757F44">
            <w:pPr>
              <w:jc w:val="left"/>
              <w:rPr>
                <w:rFonts w:cs="Arial"/>
                <w:sz w:val="16"/>
                <w:szCs w:val="16"/>
              </w:rPr>
            </w:pPr>
            <w:r w:rsidRPr="00315C0A">
              <w:rPr>
                <w:rFonts w:cs="Arial"/>
                <w:sz w:val="16"/>
                <w:szCs w:val="16"/>
              </w:rPr>
              <w:t xml:space="preserve">Roquette </w:t>
            </w:r>
            <w:proofErr w:type="spellStart"/>
            <w:r w:rsidRPr="00315C0A">
              <w:rPr>
                <w:rFonts w:cs="Arial"/>
                <w:sz w:val="16"/>
                <w:szCs w:val="16"/>
              </w:rPr>
              <w:t>sauvage</w:t>
            </w:r>
            <w:proofErr w:type="spellEnd"/>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521A9F5" w14:textId="77777777" w:rsidR="00C94777" w:rsidRPr="00315C0A" w:rsidRDefault="00C94777" w:rsidP="00757F44">
            <w:pPr>
              <w:jc w:val="left"/>
              <w:rPr>
                <w:rFonts w:cs="Arial"/>
                <w:sz w:val="16"/>
                <w:szCs w:val="16"/>
              </w:rPr>
            </w:pPr>
            <w:r w:rsidRPr="00315C0A">
              <w:rPr>
                <w:rFonts w:cs="Arial"/>
                <w:sz w:val="16"/>
                <w:szCs w:val="16"/>
              </w:rPr>
              <w:t xml:space="preserve">Wilde </w:t>
            </w:r>
            <w:proofErr w:type="spellStart"/>
            <w:r w:rsidRPr="00315C0A">
              <w:rPr>
                <w:rFonts w:cs="Arial"/>
                <w:sz w:val="16"/>
                <w:szCs w:val="16"/>
              </w:rPr>
              <w:t>Rauke</w:t>
            </w:r>
            <w:proofErr w:type="spellEnd"/>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781FE28" w14:textId="77777777" w:rsidR="00C94777" w:rsidRPr="00315C0A" w:rsidRDefault="00C94777" w:rsidP="00757F44">
            <w:pPr>
              <w:jc w:val="left"/>
              <w:rPr>
                <w:rFonts w:cs="Arial"/>
                <w:sz w:val="16"/>
                <w:szCs w:val="16"/>
              </w:rPr>
            </w:pPr>
            <w:proofErr w:type="spellStart"/>
            <w:r w:rsidRPr="00315C0A">
              <w:rPr>
                <w:rFonts w:cs="Arial"/>
                <w:sz w:val="16"/>
                <w:szCs w:val="16"/>
              </w:rPr>
              <w:t>Roqueta</w:t>
            </w:r>
            <w:proofErr w:type="spellEnd"/>
            <w:r w:rsidRPr="00315C0A">
              <w:rPr>
                <w:rFonts w:cs="Arial"/>
                <w:sz w:val="16"/>
                <w:szCs w:val="16"/>
              </w:rPr>
              <w:t xml:space="preserve"> </w:t>
            </w:r>
            <w:proofErr w:type="spellStart"/>
            <w:r w:rsidRPr="00315C0A">
              <w:rPr>
                <w:rFonts w:cs="Arial"/>
                <w:sz w:val="16"/>
                <w:szCs w:val="16"/>
              </w:rPr>
              <w:t>silvestre</w:t>
            </w:r>
            <w:proofErr w:type="spellEnd"/>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10042CA" w14:textId="77777777" w:rsidR="00C94777" w:rsidRPr="00315C0A" w:rsidRDefault="00C94777" w:rsidP="00757F44">
            <w:pPr>
              <w:jc w:val="left"/>
              <w:rPr>
                <w:rFonts w:eastAsia="MS Mincho" w:cs="Arial"/>
                <w:sz w:val="16"/>
                <w:szCs w:val="16"/>
                <w:lang w:val="pt-BR" w:eastAsia="ja-JP"/>
              </w:rPr>
            </w:pPr>
            <w:r w:rsidRPr="00315C0A">
              <w:rPr>
                <w:rFonts w:eastAsia="MS Mincho" w:cs="Arial"/>
                <w:i/>
                <w:sz w:val="16"/>
                <w:szCs w:val="16"/>
                <w:lang w:val="pt-BR" w:eastAsia="ja-JP"/>
              </w:rPr>
              <w:t>Diplotaxis tenuifolia</w:t>
            </w:r>
            <w:r w:rsidRPr="00315C0A">
              <w:rPr>
                <w:rFonts w:eastAsia="MS Mincho" w:cs="Arial"/>
                <w:sz w:val="16"/>
                <w:szCs w:val="16"/>
                <w:lang w:val="pt-BR" w:eastAsia="ja-JP"/>
              </w:rPr>
              <w:t xml:space="preserve"> (L.) DC.</w:t>
            </w:r>
          </w:p>
        </w:tc>
      </w:tr>
      <w:tr w:rsidR="00C94777" w:rsidRPr="00315C0A" w14:paraId="715BE91D" w14:textId="77777777" w:rsidTr="00757F44">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12E68F55" w14:textId="77777777" w:rsidR="00C94777" w:rsidRPr="00315C0A" w:rsidRDefault="00C94777" w:rsidP="00757F44">
            <w:pPr>
              <w:rPr>
                <w:rFonts w:cs="Arial"/>
                <w:sz w:val="16"/>
                <w:lang w:val="fr-CH"/>
              </w:rPr>
            </w:pPr>
            <w:r w:rsidRPr="00315C0A">
              <w:rPr>
                <w:rFonts w:cs="Arial"/>
                <w:sz w:val="16"/>
                <w:lang w:val="fr-CH"/>
              </w:rPr>
              <w:t>NL</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2155980" w14:textId="77777777" w:rsidR="00C94777" w:rsidRPr="00315C0A" w:rsidRDefault="00C94777" w:rsidP="00757F44">
            <w:pPr>
              <w:pStyle w:val="BodyText"/>
              <w:jc w:val="left"/>
              <w:rPr>
                <w:rFonts w:cs="Arial"/>
                <w:sz w:val="16"/>
                <w:szCs w:val="16"/>
              </w:rPr>
            </w:pPr>
            <w:r w:rsidRPr="00315C0A">
              <w:rPr>
                <w:rFonts w:cs="Arial"/>
                <w:sz w:val="16"/>
                <w:szCs w:val="16"/>
              </w:rPr>
              <w:t>TWV</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81755BB" w14:textId="77777777" w:rsidR="00C94777" w:rsidRPr="00315C0A" w:rsidRDefault="00C94777" w:rsidP="00757F44">
            <w:pPr>
              <w:jc w:val="left"/>
              <w:rPr>
                <w:rFonts w:eastAsia="MS Mincho" w:cs="Arial"/>
                <w:sz w:val="16"/>
                <w:szCs w:val="16"/>
                <w:lang w:eastAsia="ja-JP"/>
              </w:rPr>
            </w:pPr>
            <w:r w:rsidRPr="00315C0A">
              <w:rPr>
                <w:rFonts w:eastAsia="MS Mincho" w:cs="Arial"/>
                <w:sz w:val="16"/>
                <w:szCs w:val="16"/>
                <w:lang w:eastAsia="ja-JP"/>
              </w:rPr>
              <w:t>TG/245/1 Rev., TC/58/19</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240E168" w14:textId="77777777" w:rsidR="00C94777" w:rsidRPr="00315C0A" w:rsidRDefault="00C94777" w:rsidP="00757F44">
            <w:pPr>
              <w:jc w:val="left"/>
              <w:rPr>
                <w:rFonts w:cs="Arial"/>
                <w:sz w:val="16"/>
                <w:szCs w:val="16"/>
              </w:rPr>
            </w:pPr>
            <w:r w:rsidRPr="00315C0A">
              <w:rPr>
                <w:rFonts w:cs="Arial"/>
                <w:sz w:val="16"/>
                <w:szCs w:val="16"/>
              </w:rPr>
              <w:t xml:space="preserve">Arugula, Cultivated Rocket, Garden Rocket, Rocket-salad, </w:t>
            </w:r>
            <w:proofErr w:type="spellStart"/>
            <w:r w:rsidRPr="00315C0A">
              <w:rPr>
                <w:rFonts w:cs="Arial"/>
                <w:sz w:val="16"/>
                <w:szCs w:val="16"/>
              </w:rPr>
              <w:t>Rugula</w:t>
            </w:r>
            <w:proofErr w:type="spellEnd"/>
            <w:r w:rsidRPr="00315C0A">
              <w:rPr>
                <w:rFonts w:cs="Arial"/>
                <w:sz w:val="16"/>
                <w:szCs w:val="16"/>
              </w:rPr>
              <w:t>, Salad Rocket</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E141564" w14:textId="77777777" w:rsidR="00C94777" w:rsidRPr="00315C0A" w:rsidRDefault="00C94777" w:rsidP="00757F44">
            <w:pPr>
              <w:jc w:val="left"/>
              <w:rPr>
                <w:rFonts w:cs="Arial"/>
                <w:sz w:val="16"/>
                <w:szCs w:val="16"/>
              </w:rPr>
            </w:pPr>
            <w:r w:rsidRPr="00315C0A">
              <w:rPr>
                <w:rFonts w:cs="Arial"/>
                <w:sz w:val="16"/>
                <w:szCs w:val="16"/>
              </w:rPr>
              <w:t xml:space="preserve">Roquette </w:t>
            </w:r>
            <w:proofErr w:type="spellStart"/>
            <w:r w:rsidRPr="00315C0A">
              <w:rPr>
                <w:rFonts w:cs="Arial"/>
                <w:sz w:val="16"/>
                <w:szCs w:val="16"/>
              </w:rPr>
              <w:t>cultivée</w:t>
            </w:r>
            <w:proofErr w:type="spellEnd"/>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3858986" w14:textId="77777777" w:rsidR="00C94777" w:rsidRPr="00315C0A" w:rsidRDefault="00C94777" w:rsidP="00757F44">
            <w:pPr>
              <w:jc w:val="left"/>
              <w:rPr>
                <w:rFonts w:cs="Arial"/>
                <w:sz w:val="16"/>
                <w:szCs w:val="16"/>
              </w:rPr>
            </w:pPr>
            <w:proofErr w:type="spellStart"/>
            <w:r w:rsidRPr="00315C0A">
              <w:rPr>
                <w:rFonts w:cs="Arial"/>
                <w:sz w:val="16"/>
                <w:szCs w:val="16"/>
              </w:rPr>
              <w:t>Ölrauke</w:t>
            </w:r>
            <w:proofErr w:type="spellEnd"/>
            <w:r w:rsidRPr="00315C0A">
              <w:rPr>
                <w:rFonts w:cs="Arial"/>
                <w:sz w:val="16"/>
                <w:szCs w:val="16"/>
              </w:rPr>
              <w:t xml:space="preserve">, </w:t>
            </w:r>
            <w:proofErr w:type="spellStart"/>
            <w:r w:rsidRPr="00315C0A">
              <w:rPr>
                <w:rFonts w:cs="Arial"/>
                <w:sz w:val="16"/>
                <w:szCs w:val="16"/>
              </w:rPr>
              <w:t>Rauke</w:t>
            </w:r>
            <w:proofErr w:type="spellEnd"/>
            <w:r w:rsidRPr="00315C0A">
              <w:rPr>
                <w:rFonts w:cs="Arial"/>
                <w:sz w:val="16"/>
                <w:szCs w:val="16"/>
              </w:rPr>
              <w:t xml:space="preserve">, </w:t>
            </w:r>
            <w:proofErr w:type="spellStart"/>
            <w:r w:rsidRPr="00315C0A">
              <w:rPr>
                <w:rFonts w:cs="Arial"/>
                <w:sz w:val="16"/>
                <w:szCs w:val="16"/>
              </w:rPr>
              <w:t>Ruke</w:t>
            </w:r>
            <w:proofErr w:type="spellEnd"/>
            <w:r w:rsidRPr="00315C0A">
              <w:rPr>
                <w:rFonts w:cs="Arial"/>
                <w:sz w:val="16"/>
                <w:szCs w:val="16"/>
              </w:rPr>
              <w:t xml:space="preserve">, </w:t>
            </w:r>
            <w:proofErr w:type="spellStart"/>
            <w:r w:rsidRPr="00315C0A">
              <w:rPr>
                <w:rFonts w:cs="Arial"/>
                <w:sz w:val="16"/>
                <w:szCs w:val="16"/>
              </w:rPr>
              <w:t>Rukola</w:t>
            </w:r>
            <w:proofErr w:type="spellEnd"/>
            <w:r w:rsidRPr="00315C0A">
              <w:rPr>
                <w:rFonts w:cs="Arial"/>
                <w:sz w:val="16"/>
                <w:szCs w:val="16"/>
              </w:rPr>
              <w:t xml:space="preserve">, </w:t>
            </w:r>
            <w:proofErr w:type="spellStart"/>
            <w:r w:rsidRPr="00315C0A">
              <w:rPr>
                <w:rFonts w:cs="Arial"/>
                <w:sz w:val="16"/>
                <w:szCs w:val="16"/>
              </w:rPr>
              <w:t>Senfrauke</w:t>
            </w:r>
            <w:proofErr w:type="spellEnd"/>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4F9BE9C" w14:textId="77777777" w:rsidR="00C94777" w:rsidRPr="00315C0A" w:rsidRDefault="00C94777" w:rsidP="00757F44">
            <w:pPr>
              <w:jc w:val="left"/>
              <w:rPr>
                <w:rFonts w:cs="Arial"/>
                <w:sz w:val="16"/>
                <w:szCs w:val="16"/>
              </w:rPr>
            </w:pPr>
            <w:proofErr w:type="spellStart"/>
            <w:r w:rsidRPr="00315C0A">
              <w:rPr>
                <w:rFonts w:cs="Arial"/>
                <w:sz w:val="16"/>
                <w:szCs w:val="16"/>
              </w:rPr>
              <w:t>Oruga</w:t>
            </w:r>
            <w:proofErr w:type="spellEnd"/>
            <w:r w:rsidRPr="00315C0A">
              <w:rPr>
                <w:rFonts w:cs="Arial"/>
                <w:sz w:val="16"/>
                <w:szCs w:val="16"/>
              </w:rPr>
              <w:t xml:space="preserve"> </w:t>
            </w:r>
            <w:proofErr w:type="spellStart"/>
            <w:r w:rsidRPr="00315C0A">
              <w:rPr>
                <w:rFonts w:cs="Arial"/>
                <w:sz w:val="16"/>
                <w:szCs w:val="16"/>
              </w:rPr>
              <w:t>común</w:t>
            </w:r>
            <w:proofErr w:type="spellEnd"/>
            <w:r w:rsidRPr="00315C0A">
              <w:rPr>
                <w:rFonts w:cs="Arial"/>
                <w:sz w:val="16"/>
                <w:szCs w:val="16"/>
              </w:rPr>
              <w:t xml:space="preserve">, </w:t>
            </w:r>
            <w:proofErr w:type="spellStart"/>
            <w:r w:rsidRPr="00315C0A">
              <w:rPr>
                <w:rFonts w:cs="Arial"/>
                <w:sz w:val="16"/>
                <w:szCs w:val="16"/>
              </w:rPr>
              <w:t>Roqueta</w:t>
            </w:r>
            <w:proofErr w:type="spellEnd"/>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C1233D9" w14:textId="77777777" w:rsidR="00C94777" w:rsidRPr="00315C0A" w:rsidRDefault="00C94777" w:rsidP="00757F44">
            <w:pPr>
              <w:jc w:val="left"/>
              <w:rPr>
                <w:rFonts w:cs="Arial"/>
                <w:sz w:val="16"/>
                <w:szCs w:val="16"/>
              </w:rPr>
            </w:pPr>
            <w:r w:rsidRPr="00315C0A">
              <w:rPr>
                <w:rFonts w:cs="Arial"/>
                <w:i/>
                <w:sz w:val="16"/>
                <w:szCs w:val="16"/>
              </w:rPr>
              <w:t>Eruca sativa</w:t>
            </w:r>
            <w:r w:rsidRPr="00315C0A">
              <w:rPr>
                <w:rFonts w:cs="Arial"/>
                <w:sz w:val="16"/>
                <w:szCs w:val="16"/>
              </w:rPr>
              <w:t xml:space="preserve"> Mill.</w:t>
            </w:r>
          </w:p>
        </w:tc>
      </w:tr>
      <w:tr w:rsidR="00C94777" w:rsidRPr="00CA727C" w14:paraId="20FFF2AC" w14:textId="77777777" w:rsidTr="00757F44">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6E0B0334" w14:textId="77777777" w:rsidR="00C94777" w:rsidRPr="00315C0A" w:rsidRDefault="00C94777" w:rsidP="00757F44">
            <w:pPr>
              <w:rPr>
                <w:rFonts w:cs="Arial"/>
                <w:sz w:val="16"/>
                <w:lang w:val="fr-CH"/>
              </w:rPr>
            </w:pPr>
            <w:r w:rsidRPr="00315C0A">
              <w:rPr>
                <w:rFonts w:cs="Arial"/>
                <w:sz w:val="16"/>
                <w:lang w:val="fr-CH"/>
              </w:rPr>
              <w:t>NL</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786E3E4" w14:textId="77777777" w:rsidR="00C94777" w:rsidRPr="00315C0A" w:rsidRDefault="00C94777" w:rsidP="00757F44">
            <w:pPr>
              <w:rPr>
                <w:rFonts w:cs="Arial"/>
                <w:sz w:val="16"/>
                <w:szCs w:val="16"/>
              </w:rPr>
            </w:pPr>
            <w:r w:rsidRPr="00315C0A">
              <w:rPr>
                <w:rFonts w:cs="Arial"/>
                <w:sz w:val="16"/>
                <w:szCs w:val="16"/>
              </w:rPr>
              <w:t>TWV</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CE1815C" w14:textId="77777777" w:rsidR="00C94777" w:rsidRPr="00315C0A" w:rsidRDefault="00C94777" w:rsidP="00757F44">
            <w:pPr>
              <w:pStyle w:val="BodyText"/>
              <w:jc w:val="left"/>
              <w:rPr>
                <w:rFonts w:cs="Arial"/>
                <w:sz w:val="16"/>
                <w:szCs w:val="16"/>
              </w:rPr>
            </w:pPr>
            <w:r w:rsidRPr="00315C0A">
              <w:rPr>
                <w:rFonts w:cs="Arial"/>
                <w:sz w:val="16"/>
                <w:szCs w:val="16"/>
              </w:rPr>
              <w:t>TG/294/1 Corr. Rev.3, TC/58/25</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22C96F8" w14:textId="77777777" w:rsidR="00C94777" w:rsidRPr="00315C0A" w:rsidRDefault="00C94777" w:rsidP="00757F44">
            <w:pPr>
              <w:jc w:val="left"/>
              <w:rPr>
                <w:rFonts w:cs="Arial"/>
                <w:sz w:val="16"/>
                <w:szCs w:val="16"/>
              </w:rPr>
            </w:pPr>
            <w:r w:rsidRPr="00315C0A">
              <w:rPr>
                <w:rFonts w:cs="Arial"/>
                <w:sz w:val="16"/>
                <w:szCs w:val="16"/>
              </w:rPr>
              <w:t xml:space="preserve">Tomato Rootstocks </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3A854D4" w14:textId="77777777" w:rsidR="00C94777" w:rsidRPr="00315C0A" w:rsidRDefault="00C94777" w:rsidP="00757F44">
            <w:pPr>
              <w:jc w:val="left"/>
              <w:rPr>
                <w:rFonts w:cs="Arial"/>
                <w:sz w:val="16"/>
                <w:szCs w:val="16"/>
              </w:rPr>
            </w:pPr>
            <w:r w:rsidRPr="00315C0A">
              <w:rPr>
                <w:rFonts w:cs="Arial"/>
                <w:sz w:val="16"/>
                <w:szCs w:val="16"/>
              </w:rPr>
              <w:t>Porte-</w:t>
            </w:r>
            <w:proofErr w:type="spellStart"/>
            <w:r w:rsidRPr="00315C0A">
              <w:rPr>
                <w:rFonts w:cs="Arial"/>
                <w:sz w:val="16"/>
                <w:szCs w:val="16"/>
              </w:rPr>
              <w:t>greffe</w:t>
            </w:r>
            <w:proofErr w:type="spellEnd"/>
            <w:r w:rsidRPr="00315C0A">
              <w:rPr>
                <w:rFonts w:cs="Arial"/>
                <w:sz w:val="16"/>
                <w:szCs w:val="16"/>
              </w:rPr>
              <w:t xml:space="preserve"> de </w:t>
            </w:r>
            <w:proofErr w:type="spellStart"/>
            <w:r w:rsidRPr="00315C0A">
              <w:rPr>
                <w:rFonts w:cs="Arial"/>
                <w:sz w:val="16"/>
                <w:szCs w:val="16"/>
              </w:rPr>
              <w:t>tomate</w:t>
            </w:r>
            <w:proofErr w:type="spellEnd"/>
            <w:r w:rsidRPr="00315C0A">
              <w:rPr>
                <w:rFonts w:cs="Arial"/>
                <w:sz w:val="16"/>
                <w:szCs w:val="16"/>
              </w:rPr>
              <w:t xml:space="preserve"> </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BCB0D5A" w14:textId="77777777" w:rsidR="00C94777" w:rsidRPr="00315C0A" w:rsidRDefault="00C94777" w:rsidP="00757F44">
            <w:pPr>
              <w:jc w:val="left"/>
              <w:rPr>
                <w:rFonts w:cs="Arial"/>
                <w:sz w:val="16"/>
                <w:szCs w:val="16"/>
              </w:rPr>
            </w:pPr>
            <w:proofErr w:type="spellStart"/>
            <w:r w:rsidRPr="00315C0A">
              <w:rPr>
                <w:rFonts w:cs="Arial"/>
                <w:sz w:val="16"/>
                <w:szCs w:val="16"/>
              </w:rPr>
              <w:t>Tomaten</w:t>
            </w:r>
            <w:proofErr w:type="spellEnd"/>
            <w:r w:rsidRPr="00315C0A">
              <w:rPr>
                <w:rFonts w:cs="Arial"/>
                <w:sz w:val="16"/>
                <w:szCs w:val="16"/>
              </w:rPr>
              <w:t>-</w:t>
            </w:r>
            <w:r w:rsidRPr="00315C0A">
              <w:rPr>
                <w:rFonts w:cs="Arial"/>
                <w:sz w:val="16"/>
                <w:szCs w:val="16"/>
              </w:rPr>
              <w:br/>
            </w:r>
            <w:proofErr w:type="spellStart"/>
            <w:r w:rsidRPr="00315C0A">
              <w:rPr>
                <w:rFonts w:cs="Arial"/>
                <w:sz w:val="16"/>
                <w:szCs w:val="16"/>
              </w:rPr>
              <w:t>unterlagen</w:t>
            </w:r>
            <w:proofErr w:type="spellEnd"/>
            <w:r w:rsidRPr="00315C0A">
              <w:rPr>
                <w:rFonts w:cs="Arial"/>
                <w:sz w:val="16"/>
                <w:szCs w:val="16"/>
              </w:rPr>
              <w:t xml:space="preserve"> </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7CC1957" w14:textId="77777777" w:rsidR="00C94777" w:rsidRPr="00315C0A" w:rsidRDefault="00C94777" w:rsidP="00757F44">
            <w:pPr>
              <w:jc w:val="left"/>
              <w:rPr>
                <w:rFonts w:cs="Arial"/>
                <w:sz w:val="16"/>
                <w:szCs w:val="16"/>
              </w:rPr>
            </w:pPr>
            <w:proofErr w:type="spellStart"/>
            <w:r w:rsidRPr="00315C0A">
              <w:rPr>
                <w:rFonts w:cs="Arial"/>
                <w:sz w:val="16"/>
                <w:szCs w:val="16"/>
              </w:rPr>
              <w:t>Portainjertos</w:t>
            </w:r>
            <w:proofErr w:type="spellEnd"/>
            <w:r w:rsidRPr="00315C0A">
              <w:rPr>
                <w:rFonts w:cs="Arial"/>
                <w:sz w:val="16"/>
                <w:szCs w:val="16"/>
              </w:rPr>
              <w:t xml:space="preserve"> de </w:t>
            </w:r>
            <w:proofErr w:type="spellStart"/>
            <w:r w:rsidRPr="00315C0A">
              <w:rPr>
                <w:rFonts w:cs="Arial"/>
                <w:sz w:val="16"/>
                <w:szCs w:val="16"/>
              </w:rPr>
              <w:t>tomate</w:t>
            </w:r>
            <w:proofErr w:type="spellEnd"/>
            <w:r w:rsidRPr="00315C0A">
              <w:rPr>
                <w:rFonts w:cs="Arial"/>
                <w:sz w:val="16"/>
                <w:szCs w:val="16"/>
              </w:rPr>
              <w:t xml:space="preserve"> </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BF4FFA4" w14:textId="77777777" w:rsidR="00C94777" w:rsidRPr="00315C0A" w:rsidRDefault="00C94777" w:rsidP="00757F44">
            <w:pPr>
              <w:jc w:val="left"/>
              <w:rPr>
                <w:rFonts w:cs="Arial"/>
                <w:sz w:val="16"/>
                <w:lang w:val="it-IT"/>
              </w:rPr>
            </w:pPr>
            <w:r w:rsidRPr="00315C0A">
              <w:rPr>
                <w:i/>
                <w:sz w:val="16"/>
                <w:lang w:val="it-IT"/>
              </w:rPr>
              <w:t xml:space="preserve">Solanum habrochaites </w:t>
            </w:r>
            <w:r w:rsidRPr="00315C0A">
              <w:rPr>
                <w:sz w:val="16"/>
                <w:lang w:val="it-IT"/>
              </w:rPr>
              <w:t>S. Knapp</w:t>
            </w:r>
            <w:r w:rsidRPr="00315C0A">
              <w:rPr>
                <w:i/>
                <w:sz w:val="16"/>
                <w:lang w:val="it-IT"/>
              </w:rPr>
              <w:t xml:space="preserve"> &amp; </w:t>
            </w:r>
            <w:r w:rsidRPr="00315C0A">
              <w:rPr>
                <w:sz w:val="16"/>
                <w:lang w:val="it-IT"/>
              </w:rPr>
              <w:t>D.M. Spooner</w:t>
            </w:r>
            <w:r w:rsidRPr="00315C0A">
              <w:rPr>
                <w:i/>
                <w:sz w:val="16"/>
                <w:lang w:val="it-IT"/>
              </w:rPr>
              <w:t xml:space="preserve">; S. lycopersicum </w:t>
            </w:r>
            <w:r w:rsidRPr="00315C0A">
              <w:rPr>
                <w:sz w:val="16"/>
                <w:lang w:val="it-IT"/>
              </w:rPr>
              <w:t xml:space="preserve">L. x </w:t>
            </w:r>
            <w:r w:rsidRPr="00315C0A">
              <w:rPr>
                <w:i/>
                <w:sz w:val="16"/>
                <w:lang w:val="it-IT"/>
              </w:rPr>
              <w:t>S. habrochaites</w:t>
            </w:r>
            <w:r w:rsidRPr="00315C0A">
              <w:rPr>
                <w:sz w:val="16"/>
                <w:lang w:val="it-IT"/>
              </w:rPr>
              <w:t xml:space="preserve"> S. Knapp &amp; D.M. </w:t>
            </w:r>
            <w:r w:rsidRPr="00315C0A">
              <w:rPr>
                <w:sz w:val="16"/>
                <w:lang w:val="it-IT"/>
              </w:rPr>
              <w:lastRenderedPageBreak/>
              <w:t xml:space="preserve">Spooner; </w:t>
            </w:r>
            <w:r w:rsidRPr="00315C0A">
              <w:rPr>
                <w:i/>
                <w:sz w:val="16"/>
                <w:lang w:val="it-IT"/>
              </w:rPr>
              <w:t xml:space="preserve">S. lycopersicum </w:t>
            </w:r>
            <w:r w:rsidRPr="00315C0A">
              <w:rPr>
                <w:sz w:val="16"/>
                <w:lang w:val="it-IT"/>
              </w:rPr>
              <w:t xml:space="preserve">L. x </w:t>
            </w:r>
            <w:r w:rsidRPr="00315C0A">
              <w:rPr>
                <w:i/>
                <w:sz w:val="16"/>
                <w:lang w:val="it-IT"/>
              </w:rPr>
              <w:t xml:space="preserve">S. peruvianum </w:t>
            </w:r>
            <w:r w:rsidRPr="00315C0A">
              <w:rPr>
                <w:sz w:val="16"/>
                <w:lang w:val="it-IT"/>
              </w:rPr>
              <w:t>(L.) Mill</w:t>
            </w:r>
            <w:r w:rsidRPr="00315C0A">
              <w:rPr>
                <w:i/>
                <w:sz w:val="16"/>
                <w:lang w:val="it-IT"/>
              </w:rPr>
              <w:t xml:space="preserve">.; S. lycopersicum </w:t>
            </w:r>
            <w:r w:rsidRPr="00315C0A">
              <w:rPr>
                <w:sz w:val="16"/>
                <w:lang w:val="it-IT"/>
              </w:rPr>
              <w:t xml:space="preserve">L. x </w:t>
            </w:r>
            <w:r w:rsidRPr="00315C0A">
              <w:rPr>
                <w:sz w:val="16"/>
                <w:lang w:val="it-IT"/>
              </w:rPr>
              <w:br/>
            </w:r>
            <w:r w:rsidRPr="00315C0A">
              <w:rPr>
                <w:i/>
                <w:sz w:val="16"/>
                <w:lang w:val="it-IT"/>
              </w:rPr>
              <w:t xml:space="preserve">S. cheesmaniae </w:t>
            </w:r>
            <w:r w:rsidRPr="00315C0A">
              <w:rPr>
                <w:sz w:val="16"/>
                <w:lang w:val="it-IT"/>
              </w:rPr>
              <w:t xml:space="preserve">(L. Ridley) Fosberg; </w:t>
            </w:r>
            <w:r w:rsidRPr="00315C0A">
              <w:rPr>
                <w:i/>
                <w:sz w:val="16"/>
                <w:lang w:val="it-IT"/>
              </w:rPr>
              <w:t xml:space="preserve">S. pimpinellifolium </w:t>
            </w:r>
            <w:r w:rsidRPr="00315C0A">
              <w:rPr>
                <w:sz w:val="16"/>
                <w:lang w:val="it-IT"/>
              </w:rPr>
              <w:t>L.</w:t>
            </w:r>
            <w:r w:rsidRPr="00315C0A">
              <w:rPr>
                <w:i/>
                <w:sz w:val="16"/>
                <w:lang w:val="it-IT"/>
              </w:rPr>
              <w:t xml:space="preserve"> x S.habrochaites </w:t>
            </w:r>
            <w:r w:rsidRPr="00315C0A">
              <w:rPr>
                <w:sz w:val="16"/>
                <w:lang w:val="it-IT"/>
              </w:rPr>
              <w:t>S. Knapp &amp; D.M. Spooner</w:t>
            </w:r>
          </w:p>
        </w:tc>
      </w:tr>
    </w:tbl>
    <w:p w14:paraId="160D7DE3" w14:textId="77777777" w:rsidR="00C94777" w:rsidRPr="006C121A" w:rsidRDefault="00C94777" w:rsidP="00C94777">
      <w:pPr>
        <w:rPr>
          <w:rFonts w:cs="Arial"/>
          <w:lang w:val="it-IT"/>
        </w:rPr>
      </w:pPr>
    </w:p>
    <w:p w14:paraId="109AD523" w14:textId="77777777" w:rsidR="00074DEF" w:rsidRPr="008169E7" w:rsidRDefault="00CB5C82">
      <w:pPr>
        <w:keepNext/>
        <w:rPr>
          <w:lang w:val="de-DE"/>
        </w:rPr>
      </w:pPr>
      <w:r w:rsidRPr="008169E7">
        <w:rPr>
          <w:rFonts w:cs="Arial"/>
          <w:lang w:val="de-DE"/>
        </w:rPr>
        <w:fldChar w:fldCharType="begin"/>
      </w:r>
      <w:r w:rsidRPr="008169E7">
        <w:rPr>
          <w:rFonts w:cs="Arial"/>
          <w:lang w:val="de-DE"/>
        </w:rPr>
        <w:instrText xml:space="preserve"> AUTONUM  </w:instrText>
      </w:r>
      <w:r w:rsidRPr="008169E7">
        <w:rPr>
          <w:rFonts w:cs="Arial"/>
          <w:lang w:val="de-DE"/>
        </w:rPr>
        <w:fldChar w:fldCharType="end"/>
      </w:r>
      <w:r w:rsidRPr="008169E7">
        <w:rPr>
          <w:rFonts w:cs="Arial"/>
          <w:lang w:val="de-DE"/>
        </w:rPr>
        <w:tab/>
      </w:r>
      <w:r w:rsidRPr="008169E7">
        <w:rPr>
          <w:lang w:val="de-DE"/>
        </w:rPr>
        <w:t>Die folgenden Prüfungsrichtlinien wurden vom TC auf dem Schriftweg angenommen:</w:t>
      </w:r>
    </w:p>
    <w:p w14:paraId="1A9FFD09" w14:textId="77777777" w:rsidR="00C94777" w:rsidRDefault="00C94777" w:rsidP="00C94777">
      <w:pPr>
        <w:keepNext/>
        <w:rPr>
          <w:rFonts w:cs="Arial"/>
        </w:rPr>
      </w:pPr>
    </w:p>
    <w:tbl>
      <w:tblPr>
        <w:tblW w:w="10080"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506"/>
      </w:tblGrid>
      <w:tr w:rsidR="00C94777" w:rsidRPr="0044555C" w14:paraId="439A7E9D" w14:textId="77777777" w:rsidTr="00757F44">
        <w:trPr>
          <w:trHeight w:val="1050"/>
          <w:tblHeader/>
        </w:trPr>
        <w:tc>
          <w:tcPr>
            <w:tcW w:w="590" w:type="dxa"/>
            <w:tcBorders>
              <w:top w:val="single" w:sz="4" w:space="0" w:color="auto"/>
              <w:bottom w:val="single" w:sz="4" w:space="0" w:color="auto"/>
            </w:tcBorders>
            <w:shd w:val="clear" w:color="auto" w:fill="D9D9D9"/>
            <w:vAlign w:val="center"/>
          </w:tcPr>
          <w:p w14:paraId="06BB00FE" w14:textId="77777777" w:rsidR="00C94777" w:rsidRPr="0044555C" w:rsidRDefault="00C94777" w:rsidP="00757F44">
            <w:pPr>
              <w:keepNext/>
              <w:jc w:val="left"/>
              <w:rPr>
                <w:rFonts w:eastAsia="MS Mincho" w:cs="Arial"/>
                <w:bCs/>
                <w:sz w:val="16"/>
                <w:szCs w:val="16"/>
                <w:lang w:eastAsia="ja-JP"/>
              </w:rPr>
            </w:pPr>
            <w:r w:rsidRPr="0044555C">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14:paraId="4F21B5A9" w14:textId="77777777" w:rsidR="00C94777" w:rsidRPr="0044555C" w:rsidRDefault="00C94777" w:rsidP="00757F44">
            <w:pPr>
              <w:keepNext/>
              <w:jc w:val="left"/>
              <w:rPr>
                <w:rFonts w:eastAsia="MS Mincho" w:cs="Arial"/>
                <w:bCs/>
                <w:sz w:val="16"/>
                <w:szCs w:val="16"/>
                <w:lang w:eastAsia="ja-JP"/>
              </w:rPr>
            </w:pPr>
            <w:r w:rsidRPr="0044555C">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14:paraId="5B4306BC" w14:textId="77777777" w:rsidR="00C94777" w:rsidRPr="0044555C" w:rsidRDefault="00C94777" w:rsidP="00757F44">
            <w:pPr>
              <w:keepNext/>
              <w:ind w:left="-36"/>
              <w:jc w:val="left"/>
              <w:rPr>
                <w:rFonts w:eastAsia="MS Mincho" w:cs="Arial"/>
                <w:bCs/>
                <w:sz w:val="16"/>
                <w:szCs w:val="16"/>
                <w:lang w:eastAsia="ja-JP"/>
              </w:rPr>
            </w:pPr>
            <w:r w:rsidRPr="0044555C">
              <w:rPr>
                <w:rFonts w:eastAsia="MS Mincho" w:cs="Arial"/>
                <w:bCs/>
                <w:sz w:val="16"/>
                <w:szCs w:val="16"/>
                <w:lang w:val="fr-CH" w:eastAsia="ja-JP"/>
              </w:rPr>
              <w:t xml:space="preserve">Document No. </w:t>
            </w:r>
            <w:r w:rsidRPr="0044555C">
              <w:rPr>
                <w:rFonts w:eastAsia="MS Mincho" w:cs="Arial"/>
                <w:bCs/>
                <w:sz w:val="16"/>
                <w:szCs w:val="16"/>
                <w:lang w:val="fr-CH" w:eastAsia="ja-JP"/>
              </w:rPr>
              <w:br/>
              <w:t xml:space="preserve">No. </w:t>
            </w:r>
            <w:proofErr w:type="gramStart"/>
            <w:r w:rsidRPr="0044555C">
              <w:rPr>
                <w:rFonts w:eastAsia="MS Mincho" w:cs="Arial"/>
                <w:bCs/>
                <w:sz w:val="16"/>
                <w:szCs w:val="16"/>
                <w:lang w:val="fr-CH" w:eastAsia="ja-JP"/>
              </w:rPr>
              <w:t>du</w:t>
            </w:r>
            <w:proofErr w:type="gramEnd"/>
            <w:r w:rsidRPr="0044555C">
              <w:rPr>
                <w:rFonts w:eastAsia="MS Mincho" w:cs="Arial"/>
                <w:bCs/>
                <w:sz w:val="16"/>
                <w:szCs w:val="16"/>
                <w:lang w:val="fr-CH" w:eastAsia="ja-JP"/>
              </w:rPr>
              <w:t xml:space="preserve"> document </w:t>
            </w:r>
            <w:r w:rsidRPr="0044555C">
              <w:rPr>
                <w:rFonts w:eastAsia="MS Mincho" w:cs="Arial"/>
                <w:bCs/>
                <w:sz w:val="16"/>
                <w:szCs w:val="16"/>
                <w:lang w:val="fr-CH" w:eastAsia="ja-JP"/>
              </w:rPr>
              <w:br/>
            </w:r>
            <w:proofErr w:type="spellStart"/>
            <w:r w:rsidRPr="0044555C">
              <w:rPr>
                <w:rFonts w:eastAsia="MS Mincho" w:cs="Arial"/>
                <w:bCs/>
                <w:sz w:val="16"/>
                <w:szCs w:val="16"/>
                <w:lang w:val="fr-CH" w:eastAsia="ja-JP"/>
              </w:rPr>
              <w:t>Dokument</w:t>
            </w:r>
            <w:proofErr w:type="spellEnd"/>
            <w:r w:rsidRPr="0044555C">
              <w:rPr>
                <w:rFonts w:eastAsia="MS Mincho" w:cs="Arial"/>
                <w:bCs/>
                <w:sz w:val="16"/>
                <w:szCs w:val="16"/>
                <w:lang w:val="fr-CH" w:eastAsia="ja-JP"/>
              </w:rPr>
              <w:t xml:space="preserve">-Nr. </w:t>
            </w:r>
            <w:r w:rsidRPr="0044555C">
              <w:rPr>
                <w:rFonts w:eastAsia="MS Mincho" w:cs="Arial"/>
                <w:bCs/>
                <w:sz w:val="16"/>
                <w:szCs w:val="16"/>
                <w:lang w:val="fr-CH" w:eastAsia="ja-JP"/>
              </w:rPr>
              <w:br/>
            </w:r>
            <w:proofErr w:type="gramStart"/>
            <w:r w:rsidRPr="0044555C">
              <w:rPr>
                <w:rFonts w:eastAsia="MS Mincho" w:cs="Arial"/>
                <w:bCs/>
                <w:sz w:val="16"/>
                <w:szCs w:val="16"/>
                <w:lang w:eastAsia="ja-JP"/>
              </w:rPr>
              <w:t>No</w:t>
            </w:r>
            <w:proofErr w:type="gramEnd"/>
            <w:r w:rsidRPr="0044555C">
              <w:rPr>
                <w:rFonts w:eastAsia="MS Mincho" w:cs="Arial"/>
                <w:bCs/>
                <w:sz w:val="16"/>
                <w:szCs w:val="16"/>
                <w:lang w:eastAsia="ja-JP"/>
              </w:rPr>
              <w:t xml:space="preserve"> del </w:t>
            </w:r>
            <w:proofErr w:type="spellStart"/>
            <w:r w:rsidRPr="0044555C">
              <w:rPr>
                <w:rFonts w:eastAsia="MS Mincho" w:cs="Arial"/>
                <w:bCs/>
                <w:sz w:val="16"/>
                <w:szCs w:val="16"/>
                <w:lang w:eastAsia="ja-JP"/>
              </w:rPr>
              <w:t>documento</w:t>
            </w:r>
            <w:proofErr w:type="spellEnd"/>
          </w:p>
        </w:tc>
        <w:tc>
          <w:tcPr>
            <w:tcW w:w="1382" w:type="dxa"/>
            <w:tcBorders>
              <w:top w:val="single" w:sz="4" w:space="0" w:color="auto"/>
              <w:bottom w:val="single" w:sz="4" w:space="0" w:color="auto"/>
            </w:tcBorders>
            <w:shd w:val="clear" w:color="auto" w:fill="D9D9D9"/>
            <w:vAlign w:val="center"/>
          </w:tcPr>
          <w:p w14:paraId="35663B2E" w14:textId="77777777" w:rsidR="00C94777" w:rsidRPr="0044555C" w:rsidRDefault="00C94777" w:rsidP="00757F44">
            <w:pPr>
              <w:keepNext/>
              <w:jc w:val="left"/>
              <w:rPr>
                <w:rFonts w:eastAsia="MS Mincho" w:cs="Arial"/>
                <w:bCs/>
                <w:sz w:val="16"/>
                <w:szCs w:val="16"/>
                <w:lang w:eastAsia="ja-JP"/>
              </w:rPr>
            </w:pPr>
            <w:r w:rsidRPr="0044555C">
              <w:rPr>
                <w:rFonts w:eastAsia="MS Mincho" w:cs="Arial"/>
                <w:bCs/>
                <w:sz w:val="16"/>
                <w:szCs w:val="16"/>
                <w:lang w:eastAsia="ja-JP"/>
              </w:rPr>
              <w:t>English</w:t>
            </w:r>
          </w:p>
        </w:tc>
        <w:tc>
          <w:tcPr>
            <w:tcW w:w="1382" w:type="dxa"/>
            <w:tcBorders>
              <w:top w:val="single" w:sz="4" w:space="0" w:color="auto"/>
              <w:bottom w:val="single" w:sz="4" w:space="0" w:color="auto"/>
            </w:tcBorders>
            <w:shd w:val="clear" w:color="auto" w:fill="D9D9D9"/>
            <w:vAlign w:val="center"/>
          </w:tcPr>
          <w:p w14:paraId="2DF9283B" w14:textId="77777777" w:rsidR="00C94777" w:rsidRPr="0044555C" w:rsidRDefault="00C94777" w:rsidP="00757F44">
            <w:pPr>
              <w:keepNext/>
              <w:jc w:val="left"/>
              <w:rPr>
                <w:rFonts w:eastAsia="MS Mincho" w:cs="Arial"/>
                <w:sz w:val="16"/>
                <w:szCs w:val="16"/>
                <w:lang w:eastAsia="ja-JP"/>
              </w:rPr>
            </w:pPr>
            <w:proofErr w:type="spellStart"/>
            <w:r w:rsidRPr="0044555C">
              <w:rPr>
                <w:rFonts w:eastAsia="MS Mincho" w:cs="Arial"/>
                <w:sz w:val="16"/>
                <w:szCs w:val="16"/>
                <w:lang w:eastAsia="ja-JP"/>
              </w:rPr>
              <w:t>Français</w:t>
            </w:r>
            <w:proofErr w:type="spellEnd"/>
          </w:p>
        </w:tc>
        <w:tc>
          <w:tcPr>
            <w:tcW w:w="1382" w:type="dxa"/>
            <w:tcBorders>
              <w:top w:val="single" w:sz="4" w:space="0" w:color="auto"/>
              <w:bottom w:val="single" w:sz="4" w:space="0" w:color="auto"/>
            </w:tcBorders>
            <w:shd w:val="clear" w:color="auto" w:fill="D9D9D9"/>
            <w:vAlign w:val="center"/>
          </w:tcPr>
          <w:p w14:paraId="4A893514" w14:textId="77777777" w:rsidR="00C94777" w:rsidRPr="0044555C" w:rsidRDefault="00C94777" w:rsidP="00757F44">
            <w:pPr>
              <w:keepNext/>
              <w:jc w:val="left"/>
              <w:rPr>
                <w:rFonts w:eastAsia="MS Mincho" w:cs="Arial"/>
                <w:sz w:val="16"/>
                <w:szCs w:val="16"/>
                <w:lang w:eastAsia="ja-JP"/>
              </w:rPr>
            </w:pPr>
            <w:r w:rsidRPr="0044555C">
              <w:rPr>
                <w:rFonts w:eastAsia="MS Mincho" w:cs="Arial"/>
                <w:sz w:val="16"/>
                <w:szCs w:val="16"/>
                <w:lang w:eastAsia="ja-JP"/>
              </w:rPr>
              <w:t>Deutsch</w:t>
            </w:r>
          </w:p>
        </w:tc>
        <w:tc>
          <w:tcPr>
            <w:tcW w:w="1382" w:type="dxa"/>
            <w:tcBorders>
              <w:top w:val="single" w:sz="4" w:space="0" w:color="auto"/>
              <w:bottom w:val="single" w:sz="4" w:space="0" w:color="auto"/>
            </w:tcBorders>
            <w:shd w:val="clear" w:color="auto" w:fill="D9D9D9"/>
            <w:vAlign w:val="center"/>
          </w:tcPr>
          <w:p w14:paraId="0CC60B59" w14:textId="77777777" w:rsidR="00C94777" w:rsidRPr="0044555C" w:rsidRDefault="00C94777" w:rsidP="00757F44">
            <w:pPr>
              <w:keepNext/>
              <w:jc w:val="left"/>
              <w:rPr>
                <w:rFonts w:eastAsia="MS Mincho" w:cs="Arial"/>
                <w:sz w:val="16"/>
                <w:szCs w:val="16"/>
                <w:lang w:eastAsia="ja-JP"/>
              </w:rPr>
            </w:pPr>
            <w:proofErr w:type="spellStart"/>
            <w:r w:rsidRPr="0044555C">
              <w:rPr>
                <w:rFonts w:eastAsia="MS Mincho" w:cs="Arial"/>
                <w:sz w:val="16"/>
                <w:szCs w:val="16"/>
                <w:lang w:eastAsia="ja-JP"/>
              </w:rPr>
              <w:t>Español</w:t>
            </w:r>
            <w:proofErr w:type="spellEnd"/>
          </w:p>
        </w:tc>
        <w:tc>
          <w:tcPr>
            <w:tcW w:w="1506" w:type="dxa"/>
            <w:tcBorders>
              <w:top w:val="single" w:sz="4" w:space="0" w:color="auto"/>
              <w:bottom w:val="single" w:sz="4" w:space="0" w:color="auto"/>
            </w:tcBorders>
            <w:shd w:val="clear" w:color="auto" w:fill="D9D9D9"/>
            <w:vAlign w:val="center"/>
          </w:tcPr>
          <w:p w14:paraId="24AE08F6" w14:textId="77777777" w:rsidR="00C94777" w:rsidRPr="0044555C" w:rsidRDefault="00C94777" w:rsidP="00757F44">
            <w:pPr>
              <w:keepNext/>
              <w:jc w:val="left"/>
              <w:rPr>
                <w:rFonts w:eastAsia="MS Mincho" w:cs="Arial"/>
                <w:sz w:val="16"/>
                <w:szCs w:val="16"/>
                <w:lang w:eastAsia="ja-JP"/>
              </w:rPr>
            </w:pPr>
            <w:r w:rsidRPr="0044555C">
              <w:rPr>
                <w:rFonts w:eastAsia="MS Mincho" w:cs="Arial"/>
                <w:sz w:val="16"/>
                <w:szCs w:val="16"/>
                <w:lang w:eastAsia="ja-JP"/>
              </w:rPr>
              <w:t>Botanical name</w:t>
            </w:r>
          </w:p>
        </w:tc>
      </w:tr>
      <w:tr w:rsidR="00C94777" w:rsidRPr="00CA727C" w14:paraId="01AAC00E" w14:textId="77777777" w:rsidTr="00757F44">
        <w:tc>
          <w:tcPr>
            <w:tcW w:w="10080" w:type="dxa"/>
            <w:gridSpan w:val="8"/>
            <w:tcBorders>
              <w:top w:val="single" w:sz="4" w:space="0" w:color="auto"/>
              <w:left w:val="single" w:sz="4" w:space="0" w:color="auto"/>
              <w:bottom w:val="single" w:sz="4" w:space="0" w:color="auto"/>
              <w:right w:val="single" w:sz="4" w:space="0" w:color="auto"/>
            </w:tcBorders>
          </w:tcPr>
          <w:p w14:paraId="18F81E2F" w14:textId="77777777" w:rsidR="00C94777" w:rsidRPr="0044555C" w:rsidRDefault="00C94777" w:rsidP="00757F44">
            <w:pPr>
              <w:spacing w:before="60" w:after="120"/>
              <w:ind w:left="-36"/>
              <w:jc w:val="left"/>
              <w:rPr>
                <w:rFonts w:cs="Arial"/>
                <w:sz w:val="16"/>
                <w:szCs w:val="16"/>
                <w:u w:val="single"/>
                <w:lang w:val="fr-FR"/>
              </w:rPr>
            </w:pPr>
            <w:r w:rsidRPr="0044555C">
              <w:rPr>
                <w:rFonts w:cs="Arial"/>
                <w:bCs/>
                <w:sz w:val="16"/>
                <w:szCs w:val="16"/>
                <w:u w:val="single"/>
                <w:lang w:val="fr-FR"/>
              </w:rPr>
              <w:t xml:space="preserve">REVISIONS OF ADOPTED TEST GUIDELINES / </w:t>
            </w:r>
            <w:r w:rsidRPr="0044555C">
              <w:rPr>
                <w:rFonts w:cs="Arial"/>
                <w:sz w:val="16"/>
                <w:szCs w:val="16"/>
                <w:u w:val="single"/>
                <w:lang w:val="fr-FR"/>
              </w:rPr>
              <w:t xml:space="preserve">RÉVISIONS DE PRINCIPES DIRECTEURS D’EXAMEN ADOPTÉS / </w:t>
            </w:r>
            <w:r w:rsidRPr="0044555C">
              <w:rPr>
                <w:rFonts w:cs="Arial"/>
                <w:sz w:val="16"/>
                <w:szCs w:val="16"/>
                <w:u w:val="single"/>
                <w:lang w:val="fr-FR"/>
              </w:rPr>
              <w:br/>
              <w:t>REVISIONEN ANGENOMMENER PRÜFUNGSRICHTLINIEN / REVISIONES DE DIRECTRICES DE EXAMEN ADOPTADAS</w:t>
            </w:r>
          </w:p>
        </w:tc>
      </w:tr>
      <w:tr w:rsidR="00C94777" w:rsidRPr="002E5CBA" w14:paraId="32EFF76B" w14:textId="77777777" w:rsidTr="00757F4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0E96776F" w14:textId="77777777" w:rsidR="00C94777" w:rsidRPr="0044555C" w:rsidRDefault="00C94777" w:rsidP="00757F44">
            <w:pPr>
              <w:rPr>
                <w:rFonts w:cs="Arial"/>
                <w:sz w:val="16"/>
                <w:lang w:val="fr-FR"/>
              </w:rPr>
            </w:pPr>
            <w:r>
              <w:rPr>
                <w:rFonts w:cs="Arial"/>
                <w:sz w:val="16"/>
                <w:lang w:val="fr-FR"/>
              </w:rPr>
              <w:t>DE</w:t>
            </w:r>
          </w:p>
        </w:tc>
        <w:tc>
          <w:tcPr>
            <w:tcW w:w="590" w:type="dxa"/>
            <w:tcBorders>
              <w:top w:val="single" w:sz="4" w:space="0" w:color="auto"/>
              <w:left w:val="nil"/>
              <w:bottom w:val="single" w:sz="4" w:space="0" w:color="auto"/>
              <w:right w:val="single" w:sz="4" w:space="0" w:color="auto"/>
            </w:tcBorders>
            <w:shd w:val="clear" w:color="auto" w:fill="auto"/>
          </w:tcPr>
          <w:p w14:paraId="3D70A675" w14:textId="77777777" w:rsidR="00C94777" w:rsidRPr="0044555C" w:rsidRDefault="00C94777" w:rsidP="00757F44">
            <w:pPr>
              <w:rPr>
                <w:rFonts w:cs="Arial"/>
                <w:sz w:val="16"/>
                <w:lang w:val="fr-FR"/>
              </w:rPr>
            </w:pPr>
            <w:r>
              <w:rPr>
                <w:rFonts w:cs="Arial"/>
                <w:sz w:val="16"/>
                <w:lang w:val="fr-FR"/>
              </w:rPr>
              <w:t>TWF</w:t>
            </w:r>
          </w:p>
        </w:tc>
        <w:tc>
          <w:tcPr>
            <w:tcW w:w="1866" w:type="dxa"/>
            <w:tcBorders>
              <w:top w:val="single" w:sz="4" w:space="0" w:color="auto"/>
              <w:left w:val="nil"/>
              <w:bottom w:val="single" w:sz="4" w:space="0" w:color="auto"/>
              <w:right w:val="single" w:sz="4" w:space="0" w:color="auto"/>
            </w:tcBorders>
            <w:shd w:val="clear" w:color="auto" w:fill="auto"/>
          </w:tcPr>
          <w:p w14:paraId="25AEABC6" w14:textId="77777777" w:rsidR="00C94777" w:rsidRPr="002E5CBA" w:rsidRDefault="00C94777" w:rsidP="00757F44">
            <w:pPr>
              <w:rPr>
                <w:sz w:val="16"/>
                <w:szCs w:val="16"/>
                <w:lang w:val="fr-FR"/>
              </w:rPr>
            </w:pPr>
            <w:r w:rsidRPr="002E5CBA">
              <w:rPr>
                <w:sz w:val="16"/>
                <w:szCs w:val="16"/>
                <w:lang w:val="pt-BR"/>
              </w:rPr>
              <w:t>TG/22/11</w:t>
            </w:r>
          </w:p>
        </w:tc>
        <w:tc>
          <w:tcPr>
            <w:tcW w:w="1382" w:type="dxa"/>
            <w:tcBorders>
              <w:top w:val="single" w:sz="4" w:space="0" w:color="auto"/>
              <w:left w:val="nil"/>
              <w:bottom w:val="single" w:sz="4" w:space="0" w:color="auto"/>
              <w:right w:val="single" w:sz="4" w:space="0" w:color="auto"/>
            </w:tcBorders>
            <w:shd w:val="clear" w:color="auto" w:fill="auto"/>
          </w:tcPr>
          <w:p w14:paraId="39009988" w14:textId="77777777" w:rsidR="00C94777" w:rsidRPr="002E5CBA" w:rsidRDefault="00C94777" w:rsidP="00757F44">
            <w:pPr>
              <w:jc w:val="left"/>
              <w:rPr>
                <w:sz w:val="16"/>
                <w:szCs w:val="16"/>
              </w:rPr>
            </w:pPr>
            <w:r w:rsidRPr="002E5CBA">
              <w:rPr>
                <w:sz w:val="16"/>
                <w:szCs w:val="16"/>
              </w:rPr>
              <w:t>Strawberry</w:t>
            </w:r>
          </w:p>
        </w:tc>
        <w:tc>
          <w:tcPr>
            <w:tcW w:w="1382" w:type="dxa"/>
            <w:tcBorders>
              <w:top w:val="single" w:sz="4" w:space="0" w:color="auto"/>
              <w:left w:val="single" w:sz="4" w:space="0" w:color="auto"/>
              <w:bottom w:val="single" w:sz="4" w:space="0" w:color="auto"/>
              <w:right w:val="single" w:sz="4" w:space="0" w:color="auto"/>
            </w:tcBorders>
            <w:shd w:val="clear" w:color="auto" w:fill="FFFFFF"/>
          </w:tcPr>
          <w:p w14:paraId="670EBEA3" w14:textId="77777777" w:rsidR="00C94777" w:rsidRPr="002E5CBA" w:rsidRDefault="00C94777" w:rsidP="00757F44">
            <w:pPr>
              <w:jc w:val="left"/>
              <w:rPr>
                <w:sz w:val="16"/>
                <w:szCs w:val="16"/>
              </w:rPr>
            </w:pPr>
            <w:proofErr w:type="spellStart"/>
            <w:r w:rsidRPr="002E5CBA">
              <w:rPr>
                <w:rFonts w:cs="Arial"/>
                <w:color w:val="333333"/>
                <w:sz w:val="16"/>
                <w:szCs w:val="16"/>
              </w:rPr>
              <w:t>Fraisier</w:t>
            </w:r>
            <w:proofErr w:type="spellEnd"/>
          </w:p>
        </w:tc>
        <w:tc>
          <w:tcPr>
            <w:tcW w:w="1382" w:type="dxa"/>
            <w:tcBorders>
              <w:top w:val="single" w:sz="4" w:space="0" w:color="auto"/>
              <w:left w:val="single" w:sz="4" w:space="0" w:color="auto"/>
              <w:bottom w:val="single" w:sz="4" w:space="0" w:color="auto"/>
              <w:right w:val="single" w:sz="4" w:space="0" w:color="auto"/>
            </w:tcBorders>
            <w:shd w:val="clear" w:color="auto" w:fill="FFFFFF"/>
          </w:tcPr>
          <w:p w14:paraId="3BB450F3" w14:textId="77777777" w:rsidR="00C94777" w:rsidRPr="002E5CBA" w:rsidRDefault="00C94777" w:rsidP="00757F44">
            <w:pPr>
              <w:jc w:val="left"/>
              <w:rPr>
                <w:sz w:val="16"/>
                <w:szCs w:val="16"/>
              </w:rPr>
            </w:pPr>
            <w:proofErr w:type="spellStart"/>
            <w:r w:rsidRPr="002E5CBA">
              <w:rPr>
                <w:rFonts w:cs="Arial"/>
                <w:color w:val="333333"/>
                <w:sz w:val="16"/>
                <w:szCs w:val="16"/>
              </w:rPr>
              <w:t>Erdbeere</w:t>
            </w:r>
            <w:proofErr w:type="spellEnd"/>
          </w:p>
        </w:tc>
        <w:tc>
          <w:tcPr>
            <w:tcW w:w="1382" w:type="dxa"/>
            <w:tcBorders>
              <w:top w:val="single" w:sz="4" w:space="0" w:color="auto"/>
              <w:left w:val="single" w:sz="4" w:space="0" w:color="auto"/>
              <w:bottom w:val="single" w:sz="4" w:space="0" w:color="auto"/>
              <w:right w:val="single" w:sz="4" w:space="0" w:color="auto"/>
            </w:tcBorders>
            <w:shd w:val="clear" w:color="auto" w:fill="FFFFFF"/>
          </w:tcPr>
          <w:p w14:paraId="0F925D09" w14:textId="77777777" w:rsidR="00C94777" w:rsidRPr="002E5CBA" w:rsidRDefault="00C94777" w:rsidP="00757F44">
            <w:pPr>
              <w:jc w:val="left"/>
              <w:rPr>
                <w:sz w:val="16"/>
                <w:szCs w:val="16"/>
              </w:rPr>
            </w:pPr>
            <w:proofErr w:type="spellStart"/>
            <w:r w:rsidRPr="002E5CBA">
              <w:rPr>
                <w:rFonts w:cs="Arial"/>
                <w:color w:val="333333"/>
                <w:sz w:val="16"/>
                <w:szCs w:val="16"/>
              </w:rPr>
              <w:t>Fresa</w:t>
            </w:r>
            <w:proofErr w:type="spellEnd"/>
            <w:r w:rsidRPr="002E5CBA">
              <w:rPr>
                <w:rFonts w:cs="Arial"/>
                <w:color w:val="333333"/>
                <w:sz w:val="16"/>
                <w:szCs w:val="16"/>
              </w:rPr>
              <w:t xml:space="preserve">, </w:t>
            </w:r>
            <w:proofErr w:type="spellStart"/>
            <w:r w:rsidRPr="002E5CBA">
              <w:rPr>
                <w:rFonts w:cs="Arial"/>
                <w:color w:val="333333"/>
                <w:sz w:val="16"/>
                <w:szCs w:val="16"/>
              </w:rPr>
              <w:t>Frutilla</w:t>
            </w:r>
            <w:proofErr w:type="spellEnd"/>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7D07E52D" w14:textId="77777777" w:rsidR="00C94777" w:rsidRPr="002E5CBA" w:rsidRDefault="00C94777" w:rsidP="00757F44">
            <w:pPr>
              <w:jc w:val="left"/>
              <w:rPr>
                <w:sz w:val="16"/>
                <w:szCs w:val="16"/>
              </w:rPr>
            </w:pPr>
            <w:r w:rsidRPr="002E5CBA">
              <w:rPr>
                <w:rFonts w:eastAsia="Arial"/>
                <w:i/>
                <w:iCs/>
                <w:color w:val="000000"/>
                <w:sz w:val="16"/>
                <w:szCs w:val="16"/>
              </w:rPr>
              <w:t>Fragaria</w:t>
            </w:r>
            <w:r w:rsidRPr="002E5CBA">
              <w:rPr>
                <w:rFonts w:eastAsia="Arial"/>
                <w:color w:val="000000"/>
                <w:sz w:val="16"/>
                <w:szCs w:val="16"/>
              </w:rPr>
              <w:t xml:space="preserve"> L.</w:t>
            </w:r>
          </w:p>
        </w:tc>
      </w:tr>
      <w:tr w:rsidR="00C94777" w:rsidRPr="002E5CBA" w14:paraId="1277E272" w14:textId="77777777" w:rsidTr="00757F4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3AF39851" w14:textId="77777777" w:rsidR="00C94777" w:rsidRPr="0044555C" w:rsidRDefault="00C94777" w:rsidP="00757F44">
            <w:pPr>
              <w:rPr>
                <w:rFonts w:cs="Arial"/>
                <w:sz w:val="16"/>
                <w:lang w:val="fr-FR"/>
              </w:rPr>
            </w:pPr>
            <w:r>
              <w:rPr>
                <w:rFonts w:cs="Arial"/>
                <w:sz w:val="16"/>
                <w:lang w:val="fr-FR"/>
              </w:rPr>
              <w:t>HU</w:t>
            </w:r>
          </w:p>
        </w:tc>
        <w:tc>
          <w:tcPr>
            <w:tcW w:w="590" w:type="dxa"/>
            <w:tcBorders>
              <w:top w:val="single" w:sz="4" w:space="0" w:color="auto"/>
              <w:left w:val="nil"/>
              <w:bottom w:val="single" w:sz="4" w:space="0" w:color="auto"/>
              <w:right w:val="single" w:sz="4" w:space="0" w:color="auto"/>
            </w:tcBorders>
            <w:shd w:val="clear" w:color="auto" w:fill="auto"/>
          </w:tcPr>
          <w:p w14:paraId="2E272A1A" w14:textId="77777777" w:rsidR="00C94777" w:rsidRPr="0044555C" w:rsidRDefault="00C94777" w:rsidP="00757F44">
            <w:pPr>
              <w:rPr>
                <w:rFonts w:cs="Arial"/>
                <w:sz w:val="16"/>
                <w:lang w:val="fr-FR"/>
              </w:rPr>
            </w:pPr>
            <w:r>
              <w:rPr>
                <w:rFonts w:cs="Arial"/>
                <w:sz w:val="16"/>
                <w:lang w:val="fr-FR"/>
              </w:rPr>
              <w:t>TWA</w:t>
            </w:r>
          </w:p>
        </w:tc>
        <w:tc>
          <w:tcPr>
            <w:tcW w:w="1866" w:type="dxa"/>
            <w:tcBorders>
              <w:top w:val="single" w:sz="4" w:space="0" w:color="auto"/>
              <w:left w:val="nil"/>
              <w:bottom w:val="single" w:sz="4" w:space="0" w:color="auto"/>
              <w:right w:val="single" w:sz="4" w:space="0" w:color="auto"/>
            </w:tcBorders>
            <w:shd w:val="clear" w:color="auto" w:fill="auto"/>
          </w:tcPr>
          <w:p w14:paraId="2F86F6A5" w14:textId="77777777" w:rsidR="00C94777" w:rsidRPr="002E5CBA" w:rsidRDefault="00C94777" w:rsidP="00757F44">
            <w:pPr>
              <w:rPr>
                <w:sz w:val="16"/>
                <w:szCs w:val="16"/>
                <w:lang w:val="fr-FR"/>
              </w:rPr>
            </w:pPr>
            <w:r w:rsidRPr="002E5CBA">
              <w:rPr>
                <w:sz w:val="16"/>
                <w:szCs w:val="16"/>
                <w:lang w:val="pt-BR"/>
              </w:rPr>
              <w:t>TG/81/7</w:t>
            </w:r>
          </w:p>
        </w:tc>
        <w:tc>
          <w:tcPr>
            <w:tcW w:w="1382" w:type="dxa"/>
            <w:tcBorders>
              <w:top w:val="single" w:sz="4" w:space="0" w:color="auto"/>
              <w:left w:val="nil"/>
              <w:bottom w:val="single" w:sz="4" w:space="0" w:color="auto"/>
              <w:right w:val="single" w:sz="4" w:space="0" w:color="auto"/>
            </w:tcBorders>
            <w:shd w:val="clear" w:color="auto" w:fill="auto"/>
          </w:tcPr>
          <w:p w14:paraId="67B0F18E" w14:textId="77777777" w:rsidR="00C94777" w:rsidRPr="002E5CBA" w:rsidRDefault="00C94777" w:rsidP="00757F44">
            <w:pPr>
              <w:jc w:val="left"/>
              <w:rPr>
                <w:sz w:val="16"/>
                <w:szCs w:val="16"/>
              </w:rPr>
            </w:pPr>
            <w:r w:rsidRPr="002E5CBA">
              <w:rPr>
                <w:sz w:val="16"/>
                <w:szCs w:val="16"/>
              </w:rPr>
              <w:t>Sunflower</w:t>
            </w:r>
          </w:p>
        </w:tc>
        <w:tc>
          <w:tcPr>
            <w:tcW w:w="1382" w:type="dxa"/>
            <w:tcBorders>
              <w:top w:val="single" w:sz="4" w:space="0" w:color="auto"/>
              <w:left w:val="nil"/>
              <w:bottom w:val="single" w:sz="4" w:space="0" w:color="auto"/>
              <w:right w:val="single" w:sz="4" w:space="0" w:color="auto"/>
            </w:tcBorders>
            <w:shd w:val="clear" w:color="auto" w:fill="auto"/>
          </w:tcPr>
          <w:p w14:paraId="0A2FB7B8" w14:textId="77777777" w:rsidR="00C94777" w:rsidRPr="002E5CBA" w:rsidRDefault="00C94777" w:rsidP="00757F44">
            <w:pPr>
              <w:jc w:val="left"/>
              <w:rPr>
                <w:sz w:val="16"/>
                <w:szCs w:val="16"/>
              </w:rPr>
            </w:pPr>
            <w:proofErr w:type="spellStart"/>
            <w:r w:rsidRPr="002E5CBA">
              <w:rPr>
                <w:rFonts w:cs="Arial"/>
                <w:color w:val="333333"/>
                <w:sz w:val="16"/>
                <w:szCs w:val="16"/>
              </w:rPr>
              <w:t>Tournesol</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63A7CD3B" w14:textId="77777777" w:rsidR="00C94777" w:rsidRPr="002E5CBA" w:rsidRDefault="00C94777" w:rsidP="00757F44">
            <w:pPr>
              <w:jc w:val="left"/>
              <w:rPr>
                <w:sz w:val="16"/>
                <w:szCs w:val="16"/>
              </w:rPr>
            </w:pPr>
            <w:proofErr w:type="spellStart"/>
            <w:r w:rsidRPr="002E5CBA">
              <w:rPr>
                <w:rFonts w:cs="Arial"/>
                <w:color w:val="333333"/>
                <w:sz w:val="16"/>
                <w:szCs w:val="16"/>
              </w:rPr>
              <w:t>Sonnenblume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377943E6" w14:textId="77777777" w:rsidR="00C94777" w:rsidRPr="002E5CBA" w:rsidRDefault="00C94777" w:rsidP="00757F44">
            <w:pPr>
              <w:jc w:val="left"/>
              <w:rPr>
                <w:sz w:val="16"/>
                <w:szCs w:val="16"/>
              </w:rPr>
            </w:pPr>
            <w:r w:rsidRPr="002E5CBA">
              <w:rPr>
                <w:rFonts w:cs="Arial"/>
                <w:color w:val="333333"/>
                <w:sz w:val="16"/>
                <w:szCs w:val="16"/>
              </w:rPr>
              <w:t>Girasol</w:t>
            </w:r>
          </w:p>
        </w:tc>
        <w:tc>
          <w:tcPr>
            <w:tcW w:w="1506" w:type="dxa"/>
            <w:tcBorders>
              <w:top w:val="single" w:sz="4" w:space="0" w:color="auto"/>
              <w:left w:val="nil"/>
              <w:bottom w:val="single" w:sz="4" w:space="0" w:color="auto"/>
              <w:right w:val="single" w:sz="4" w:space="0" w:color="auto"/>
            </w:tcBorders>
            <w:shd w:val="clear" w:color="auto" w:fill="auto"/>
          </w:tcPr>
          <w:p w14:paraId="422EA4DF" w14:textId="77777777" w:rsidR="00C94777" w:rsidRPr="002E5CBA" w:rsidRDefault="00C94777" w:rsidP="00757F44">
            <w:pPr>
              <w:jc w:val="left"/>
              <w:rPr>
                <w:sz w:val="16"/>
                <w:szCs w:val="16"/>
              </w:rPr>
            </w:pPr>
            <w:r w:rsidRPr="002E5CBA">
              <w:rPr>
                <w:rFonts w:eastAsia="Arial"/>
                <w:i/>
                <w:iCs/>
                <w:color w:val="000000"/>
                <w:sz w:val="16"/>
                <w:szCs w:val="16"/>
              </w:rPr>
              <w:t>Helianthus annuus</w:t>
            </w:r>
            <w:r w:rsidRPr="002E5CBA">
              <w:rPr>
                <w:rFonts w:eastAsia="Arial"/>
                <w:color w:val="000000"/>
                <w:sz w:val="16"/>
                <w:szCs w:val="16"/>
              </w:rPr>
              <w:t xml:space="preserve"> L.</w:t>
            </w:r>
          </w:p>
        </w:tc>
      </w:tr>
      <w:tr w:rsidR="00C94777" w:rsidRPr="002E5CBA" w14:paraId="4B8B4A51" w14:textId="77777777" w:rsidTr="00757F4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1C36E451" w14:textId="77777777" w:rsidR="00C94777" w:rsidRPr="0044555C" w:rsidRDefault="00C94777" w:rsidP="00757F44">
            <w:pPr>
              <w:rPr>
                <w:rFonts w:cs="Arial"/>
                <w:sz w:val="16"/>
                <w:lang w:val="fr-FR"/>
              </w:rPr>
            </w:pPr>
            <w:r>
              <w:rPr>
                <w:rFonts w:cs="Arial"/>
                <w:sz w:val="16"/>
                <w:lang w:val="fr-FR"/>
              </w:rPr>
              <w:t>DE</w:t>
            </w:r>
          </w:p>
        </w:tc>
        <w:tc>
          <w:tcPr>
            <w:tcW w:w="590" w:type="dxa"/>
            <w:tcBorders>
              <w:top w:val="single" w:sz="4" w:space="0" w:color="auto"/>
              <w:left w:val="nil"/>
              <w:bottom w:val="single" w:sz="4" w:space="0" w:color="auto"/>
              <w:right w:val="single" w:sz="4" w:space="0" w:color="auto"/>
            </w:tcBorders>
            <w:shd w:val="clear" w:color="auto" w:fill="auto"/>
          </w:tcPr>
          <w:p w14:paraId="00E1B40C" w14:textId="77777777" w:rsidR="00C94777" w:rsidRPr="0044555C" w:rsidRDefault="00C94777" w:rsidP="00757F44">
            <w:pPr>
              <w:rPr>
                <w:rFonts w:cs="Arial"/>
                <w:sz w:val="16"/>
                <w:lang w:val="fr-FR"/>
              </w:rPr>
            </w:pPr>
            <w:r>
              <w:rPr>
                <w:rFonts w:cs="Arial"/>
                <w:sz w:val="16"/>
                <w:lang w:val="fr-FR"/>
              </w:rPr>
              <w:t>TWO</w:t>
            </w:r>
          </w:p>
        </w:tc>
        <w:tc>
          <w:tcPr>
            <w:tcW w:w="1866" w:type="dxa"/>
            <w:tcBorders>
              <w:top w:val="single" w:sz="4" w:space="0" w:color="auto"/>
              <w:left w:val="nil"/>
              <w:bottom w:val="single" w:sz="4" w:space="0" w:color="auto"/>
              <w:right w:val="single" w:sz="4" w:space="0" w:color="auto"/>
            </w:tcBorders>
            <w:shd w:val="clear" w:color="auto" w:fill="auto"/>
          </w:tcPr>
          <w:p w14:paraId="6DC4E1CF" w14:textId="77777777" w:rsidR="00C94777" w:rsidRPr="002E5CBA" w:rsidRDefault="00C94777" w:rsidP="00757F44">
            <w:pPr>
              <w:rPr>
                <w:sz w:val="16"/>
                <w:szCs w:val="16"/>
                <w:lang w:val="fr-FR"/>
              </w:rPr>
            </w:pPr>
            <w:r w:rsidRPr="002E5CBA">
              <w:rPr>
                <w:sz w:val="16"/>
                <w:szCs w:val="16"/>
                <w:lang w:val="pt-BR"/>
              </w:rPr>
              <w:t>TG/94/7</w:t>
            </w:r>
          </w:p>
        </w:tc>
        <w:tc>
          <w:tcPr>
            <w:tcW w:w="1382" w:type="dxa"/>
            <w:tcBorders>
              <w:top w:val="single" w:sz="4" w:space="0" w:color="auto"/>
              <w:left w:val="nil"/>
              <w:bottom w:val="single" w:sz="4" w:space="0" w:color="auto"/>
              <w:right w:val="single" w:sz="4" w:space="0" w:color="auto"/>
            </w:tcBorders>
            <w:shd w:val="clear" w:color="auto" w:fill="auto"/>
          </w:tcPr>
          <w:p w14:paraId="3517BDE8" w14:textId="77777777" w:rsidR="00C94777" w:rsidRPr="002E5CBA" w:rsidRDefault="00C94777" w:rsidP="00757F44">
            <w:pPr>
              <w:jc w:val="left"/>
              <w:rPr>
                <w:sz w:val="16"/>
                <w:szCs w:val="16"/>
              </w:rPr>
            </w:pPr>
            <w:r w:rsidRPr="002E5CBA">
              <w:rPr>
                <w:sz w:val="16"/>
                <w:szCs w:val="16"/>
                <w:lang w:val="pt-BR"/>
              </w:rPr>
              <w:t>Ling, Scots Heather</w:t>
            </w:r>
          </w:p>
        </w:tc>
        <w:tc>
          <w:tcPr>
            <w:tcW w:w="1382" w:type="dxa"/>
            <w:tcBorders>
              <w:top w:val="single" w:sz="4" w:space="0" w:color="auto"/>
              <w:left w:val="nil"/>
              <w:bottom w:val="single" w:sz="4" w:space="0" w:color="auto"/>
              <w:right w:val="single" w:sz="4" w:space="0" w:color="auto"/>
            </w:tcBorders>
            <w:shd w:val="clear" w:color="auto" w:fill="auto"/>
          </w:tcPr>
          <w:p w14:paraId="6ADD4E76" w14:textId="77777777" w:rsidR="00C94777" w:rsidRPr="002E5CBA" w:rsidRDefault="00C94777" w:rsidP="00757F44">
            <w:pPr>
              <w:jc w:val="left"/>
              <w:rPr>
                <w:sz w:val="16"/>
                <w:szCs w:val="16"/>
              </w:rPr>
            </w:pPr>
            <w:proofErr w:type="spellStart"/>
            <w:r w:rsidRPr="002E5CBA">
              <w:rPr>
                <w:rFonts w:cs="Arial"/>
                <w:color w:val="333333"/>
                <w:sz w:val="16"/>
                <w:szCs w:val="16"/>
              </w:rPr>
              <w:t>Callune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4717F542" w14:textId="77777777" w:rsidR="00C94777" w:rsidRPr="002E5CBA" w:rsidRDefault="00C94777" w:rsidP="00757F44">
            <w:pPr>
              <w:jc w:val="left"/>
              <w:rPr>
                <w:sz w:val="16"/>
                <w:szCs w:val="16"/>
              </w:rPr>
            </w:pPr>
            <w:proofErr w:type="spellStart"/>
            <w:r w:rsidRPr="002E5CBA">
              <w:rPr>
                <w:rFonts w:cs="Arial"/>
                <w:color w:val="333333"/>
                <w:sz w:val="16"/>
                <w:szCs w:val="16"/>
              </w:rPr>
              <w:t>Besenheide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7D28D07F" w14:textId="77777777" w:rsidR="00C94777" w:rsidRPr="002E5CBA" w:rsidRDefault="00C94777" w:rsidP="00757F44">
            <w:pPr>
              <w:jc w:val="left"/>
              <w:rPr>
                <w:sz w:val="16"/>
                <w:szCs w:val="16"/>
              </w:rPr>
            </w:pPr>
            <w:proofErr w:type="spellStart"/>
            <w:r w:rsidRPr="002E5CBA">
              <w:rPr>
                <w:rFonts w:cs="Arial"/>
                <w:color w:val="333333"/>
                <w:sz w:val="16"/>
                <w:szCs w:val="16"/>
              </w:rPr>
              <w:t>Calluna</w:t>
            </w:r>
            <w:proofErr w:type="spellEnd"/>
          </w:p>
        </w:tc>
        <w:tc>
          <w:tcPr>
            <w:tcW w:w="1506" w:type="dxa"/>
            <w:tcBorders>
              <w:top w:val="single" w:sz="4" w:space="0" w:color="auto"/>
              <w:left w:val="nil"/>
              <w:bottom w:val="single" w:sz="4" w:space="0" w:color="auto"/>
              <w:right w:val="single" w:sz="4" w:space="0" w:color="auto"/>
            </w:tcBorders>
            <w:shd w:val="clear" w:color="auto" w:fill="auto"/>
          </w:tcPr>
          <w:p w14:paraId="21D38B14" w14:textId="77777777" w:rsidR="00C94777" w:rsidRPr="002E5CBA" w:rsidRDefault="00C94777" w:rsidP="00757F44">
            <w:pPr>
              <w:jc w:val="left"/>
              <w:rPr>
                <w:sz w:val="16"/>
                <w:szCs w:val="16"/>
                <w:lang w:val="es-ES_tradnl"/>
              </w:rPr>
            </w:pPr>
            <w:proofErr w:type="spellStart"/>
            <w:r w:rsidRPr="002E5CBA">
              <w:rPr>
                <w:rFonts w:eastAsia="Arial"/>
                <w:i/>
                <w:iCs/>
                <w:color w:val="000000"/>
                <w:sz w:val="16"/>
                <w:szCs w:val="16"/>
              </w:rPr>
              <w:t>Calluna</w:t>
            </w:r>
            <w:proofErr w:type="spellEnd"/>
            <w:r w:rsidRPr="002E5CBA">
              <w:rPr>
                <w:rFonts w:eastAsia="Arial"/>
                <w:i/>
                <w:iCs/>
                <w:color w:val="000000"/>
                <w:sz w:val="16"/>
                <w:szCs w:val="16"/>
              </w:rPr>
              <w:t xml:space="preserve"> vulgaris</w:t>
            </w:r>
            <w:r w:rsidRPr="002E5CBA">
              <w:rPr>
                <w:rFonts w:eastAsia="Arial"/>
                <w:color w:val="000000"/>
                <w:sz w:val="16"/>
                <w:szCs w:val="16"/>
              </w:rPr>
              <w:t xml:space="preserve"> (L.) Hull</w:t>
            </w:r>
          </w:p>
        </w:tc>
      </w:tr>
      <w:tr w:rsidR="00C94777" w:rsidRPr="002E5CBA" w14:paraId="67E66A75" w14:textId="77777777" w:rsidTr="00757F4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39AEED47" w14:textId="77777777" w:rsidR="00C94777" w:rsidRDefault="00C94777" w:rsidP="00757F44">
            <w:pPr>
              <w:rPr>
                <w:rFonts w:cs="Arial"/>
                <w:sz w:val="16"/>
                <w:lang w:val="fr-FR"/>
              </w:rPr>
            </w:pPr>
            <w:r>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14:paraId="06D18D32" w14:textId="77777777" w:rsidR="00C94777" w:rsidRDefault="00C94777" w:rsidP="00757F44">
            <w:pPr>
              <w:rPr>
                <w:rFonts w:cs="Arial"/>
                <w:sz w:val="16"/>
                <w:lang w:val="fr-FR"/>
              </w:rPr>
            </w:pPr>
            <w:r>
              <w:rPr>
                <w:rFonts w:cs="Arial"/>
                <w:sz w:val="16"/>
                <w:lang w:val="fr-FR"/>
              </w:rPr>
              <w:t>TWA</w:t>
            </w:r>
          </w:p>
        </w:tc>
        <w:tc>
          <w:tcPr>
            <w:tcW w:w="1866" w:type="dxa"/>
            <w:tcBorders>
              <w:top w:val="single" w:sz="4" w:space="0" w:color="auto"/>
              <w:left w:val="nil"/>
              <w:bottom w:val="single" w:sz="4" w:space="0" w:color="auto"/>
              <w:right w:val="single" w:sz="4" w:space="0" w:color="auto"/>
            </w:tcBorders>
            <w:shd w:val="clear" w:color="auto" w:fill="auto"/>
          </w:tcPr>
          <w:p w14:paraId="302266D2" w14:textId="77777777" w:rsidR="00C94777" w:rsidRPr="002E5CBA" w:rsidRDefault="00C94777" w:rsidP="00757F44">
            <w:pPr>
              <w:rPr>
                <w:sz w:val="16"/>
                <w:szCs w:val="16"/>
                <w:lang w:val="fr-FR"/>
              </w:rPr>
            </w:pPr>
            <w:r w:rsidRPr="002E5CBA">
              <w:rPr>
                <w:rFonts w:eastAsia="MS Mincho"/>
                <w:sz w:val="16"/>
                <w:szCs w:val="16"/>
                <w:lang w:val="pt-BR" w:eastAsia="ja-JP"/>
              </w:rPr>
              <w:t>TG/168/4</w:t>
            </w:r>
          </w:p>
        </w:tc>
        <w:tc>
          <w:tcPr>
            <w:tcW w:w="1382" w:type="dxa"/>
            <w:tcBorders>
              <w:top w:val="single" w:sz="4" w:space="0" w:color="auto"/>
              <w:left w:val="nil"/>
              <w:bottom w:val="single" w:sz="4" w:space="0" w:color="auto"/>
              <w:right w:val="single" w:sz="4" w:space="0" w:color="auto"/>
            </w:tcBorders>
            <w:shd w:val="clear" w:color="auto" w:fill="auto"/>
          </w:tcPr>
          <w:p w14:paraId="32CF4DD9" w14:textId="77777777" w:rsidR="00C94777" w:rsidRPr="002E5CBA" w:rsidRDefault="00C94777" w:rsidP="00757F44">
            <w:pPr>
              <w:jc w:val="left"/>
              <w:rPr>
                <w:vanish/>
                <w:sz w:val="16"/>
                <w:szCs w:val="16"/>
              </w:rPr>
            </w:pPr>
            <w:r w:rsidRPr="002E5CBA">
              <w:rPr>
                <w:sz w:val="16"/>
                <w:szCs w:val="16"/>
              </w:rPr>
              <w:t>Statice</w:t>
            </w:r>
          </w:p>
        </w:tc>
        <w:tc>
          <w:tcPr>
            <w:tcW w:w="1382" w:type="dxa"/>
            <w:tcBorders>
              <w:top w:val="single" w:sz="4" w:space="0" w:color="auto"/>
              <w:left w:val="nil"/>
              <w:bottom w:val="single" w:sz="4" w:space="0" w:color="auto"/>
              <w:right w:val="single" w:sz="4" w:space="0" w:color="auto"/>
            </w:tcBorders>
            <w:shd w:val="clear" w:color="auto" w:fill="auto"/>
          </w:tcPr>
          <w:p w14:paraId="55EA4337" w14:textId="77777777" w:rsidR="00C94777" w:rsidRPr="002E5CBA" w:rsidRDefault="00C94777" w:rsidP="00757F44">
            <w:pPr>
              <w:jc w:val="left"/>
              <w:rPr>
                <w:vanish/>
                <w:sz w:val="16"/>
                <w:szCs w:val="16"/>
              </w:rPr>
            </w:pPr>
            <w:r w:rsidRPr="002E5CBA">
              <w:rPr>
                <w:rFonts w:cs="Arial"/>
                <w:color w:val="333333"/>
                <w:sz w:val="16"/>
                <w:szCs w:val="16"/>
              </w:rPr>
              <w:t>Statice</w:t>
            </w:r>
          </w:p>
        </w:tc>
        <w:tc>
          <w:tcPr>
            <w:tcW w:w="1382" w:type="dxa"/>
            <w:tcBorders>
              <w:top w:val="single" w:sz="4" w:space="0" w:color="auto"/>
              <w:left w:val="nil"/>
              <w:bottom w:val="single" w:sz="4" w:space="0" w:color="auto"/>
              <w:right w:val="single" w:sz="4" w:space="0" w:color="auto"/>
            </w:tcBorders>
            <w:shd w:val="clear" w:color="auto" w:fill="auto"/>
          </w:tcPr>
          <w:p w14:paraId="17217677" w14:textId="77777777" w:rsidR="00C94777" w:rsidRPr="002E5CBA" w:rsidRDefault="00C94777" w:rsidP="00757F44">
            <w:pPr>
              <w:jc w:val="left"/>
              <w:rPr>
                <w:vanish/>
                <w:sz w:val="16"/>
                <w:szCs w:val="16"/>
              </w:rPr>
            </w:pPr>
            <w:r w:rsidRPr="002E5CBA">
              <w:rPr>
                <w:rFonts w:cs="Arial"/>
                <w:color w:val="333333"/>
                <w:sz w:val="16"/>
                <w:szCs w:val="16"/>
              </w:rPr>
              <w:t>Statice</w:t>
            </w:r>
          </w:p>
        </w:tc>
        <w:tc>
          <w:tcPr>
            <w:tcW w:w="1382" w:type="dxa"/>
            <w:tcBorders>
              <w:top w:val="single" w:sz="4" w:space="0" w:color="auto"/>
              <w:left w:val="nil"/>
              <w:bottom w:val="single" w:sz="4" w:space="0" w:color="auto"/>
              <w:right w:val="single" w:sz="4" w:space="0" w:color="auto"/>
            </w:tcBorders>
            <w:shd w:val="clear" w:color="auto" w:fill="auto"/>
          </w:tcPr>
          <w:p w14:paraId="79CA72C4" w14:textId="77777777" w:rsidR="00C94777" w:rsidRPr="002E5CBA" w:rsidRDefault="00C94777" w:rsidP="00757F44">
            <w:pPr>
              <w:jc w:val="left"/>
              <w:rPr>
                <w:vanish/>
                <w:sz w:val="16"/>
                <w:szCs w:val="16"/>
              </w:rPr>
            </w:pPr>
            <w:r w:rsidRPr="002E5CBA">
              <w:rPr>
                <w:rFonts w:cs="Arial"/>
                <w:color w:val="333333"/>
                <w:sz w:val="16"/>
                <w:szCs w:val="16"/>
              </w:rPr>
              <w:t>Limonium</w:t>
            </w:r>
          </w:p>
        </w:tc>
        <w:tc>
          <w:tcPr>
            <w:tcW w:w="1506" w:type="dxa"/>
            <w:tcBorders>
              <w:top w:val="single" w:sz="4" w:space="0" w:color="auto"/>
              <w:left w:val="nil"/>
              <w:bottom w:val="single" w:sz="4" w:space="0" w:color="auto"/>
              <w:right w:val="single" w:sz="4" w:space="0" w:color="auto"/>
            </w:tcBorders>
            <w:shd w:val="clear" w:color="auto" w:fill="auto"/>
          </w:tcPr>
          <w:p w14:paraId="66A1CA9A" w14:textId="77777777" w:rsidR="00C94777" w:rsidRPr="002E5CBA" w:rsidRDefault="00C94777" w:rsidP="00757F44">
            <w:pPr>
              <w:jc w:val="left"/>
              <w:rPr>
                <w:vanish/>
                <w:sz w:val="16"/>
                <w:szCs w:val="16"/>
              </w:rPr>
            </w:pPr>
            <w:r w:rsidRPr="002E5CBA">
              <w:rPr>
                <w:rFonts w:eastAsia="Arial" w:cs="Arial"/>
                <w:i/>
                <w:iCs/>
                <w:color w:val="000000"/>
                <w:sz w:val="16"/>
                <w:szCs w:val="16"/>
              </w:rPr>
              <w:t>Limonium</w:t>
            </w:r>
            <w:r w:rsidRPr="002E5CBA">
              <w:rPr>
                <w:rFonts w:eastAsia="Arial" w:cs="Arial"/>
                <w:color w:val="000000"/>
                <w:sz w:val="16"/>
                <w:szCs w:val="16"/>
              </w:rPr>
              <w:t xml:space="preserve"> Mill.; </w:t>
            </w:r>
            <w:proofErr w:type="spellStart"/>
            <w:r w:rsidRPr="002E5CBA">
              <w:rPr>
                <w:rFonts w:eastAsia="Arial" w:cs="Arial"/>
                <w:i/>
                <w:iCs/>
                <w:color w:val="000000"/>
                <w:sz w:val="16"/>
                <w:szCs w:val="16"/>
              </w:rPr>
              <w:t>Goniolimon</w:t>
            </w:r>
            <w:proofErr w:type="spellEnd"/>
            <w:r w:rsidRPr="002E5CBA">
              <w:rPr>
                <w:rFonts w:eastAsia="Arial" w:cs="Arial"/>
                <w:color w:val="000000"/>
                <w:sz w:val="16"/>
                <w:szCs w:val="16"/>
              </w:rPr>
              <w:t xml:space="preserve"> </w:t>
            </w:r>
            <w:proofErr w:type="spellStart"/>
            <w:r w:rsidRPr="002E5CBA">
              <w:rPr>
                <w:rFonts w:eastAsia="Arial" w:cs="Arial"/>
                <w:color w:val="000000"/>
                <w:sz w:val="16"/>
                <w:szCs w:val="16"/>
              </w:rPr>
              <w:t>Boiss</w:t>
            </w:r>
            <w:proofErr w:type="spellEnd"/>
            <w:r w:rsidRPr="002E5CBA">
              <w:rPr>
                <w:rFonts w:eastAsia="Arial" w:cs="Arial"/>
                <w:color w:val="000000"/>
                <w:sz w:val="16"/>
                <w:szCs w:val="16"/>
              </w:rPr>
              <w:t xml:space="preserve">.; </w:t>
            </w:r>
            <w:proofErr w:type="spellStart"/>
            <w:r w:rsidRPr="002E5CBA">
              <w:rPr>
                <w:rFonts w:eastAsia="Arial" w:cs="Arial"/>
                <w:color w:val="000000"/>
                <w:sz w:val="16"/>
                <w:szCs w:val="16"/>
              </w:rPr>
              <w:t>P</w:t>
            </w:r>
            <w:r w:rsidRPr="002E5CBA">
              <w:rPr>
                <w:rFonts w:eastAsia="Arial" w:cs="Arial"/>
                <w:i/>
                <w:iCs/>
                <w:color w:val="000000"/>
                <w:sz w:val="16"/>
                <w:szCs w:val="16"/>
              </w:rPr>
              <w:t>sylliostachys</w:t>
            </w:r>
            <w:proofErr w:type="spellEnd"/>
            <w:r w:rsidRPr="002E5CBA">
              <w:rPr>
                <w:rFonts w:eastAsia="Arial" w:cs="Arial"/>
                <w:color w:val="000000"/>
                <w:sz w:val="16"/>
                <w:szCs w:val="16"/>
              </w:rPr>
              <w:t xml:space="preserve"> (</w:t>
            </w:r>
            <w:proofErr w:type="spellStart"/>
            <w:r w:rsidRPr="002E5CBA">
              <w:rPr>
                <w:rFonts w:eastAsia="Arial" w:cs="Arial"/>
                <w:color w:val="000000"/>
                <w:sz w:val="16"/>
                <w:szCs w:val="16"/>
              </w:rPr>
              <w:t>Jaub</w:t>
            </w:r>
            <w:proofErr w:type="spellEnd"/>
            <w:r w:rsidRPr="002E5CBA">
              <w:rPr>
                <w:rFonts w:eastAsia="Arial" w:cs="Arial"/>
                <w:color w:val="000000"/>
                <w:sz w:val="16"/>
                <w:szCs w:val="16"/>
              </w:rPr>
              <w:t xml:space="preserve">. &amp; </w:t>
            </w:r>
            <w:proofErr w:type="spellStart"/>
            <w:r w:rsidRPr="002E5CBA">
              <w:rPr>
                <w:rFonts w:eastAsia="Arial" w:cs="Arial"/>
                <w:color w:val="000000"/>
                <w:sz w:val="16"/>
                <w:szCs w:val="16"/>
              </w:rPr>
              <w:t>Spach</w:t>
            </w:r>
            <w:proofErr w:type="spellEnd"/>
            <w:r w:rsidRPr="002E5CBA">
              <w:rPr>
                <w:rFonts w:eastAsia="Arial" w:cs="Arial"/>
                <w:color w:val="000000"/>
                <w:sz w:val="16"/>
                <w:szCs w:val="16"/>
              </w:rPr>
              <w:t xml:space="preserve">) </w:t>
            </w:r>
            <w:proofErr w:type="spellStart"/>
            <w:r w:rsidRPr="002E5CBA">
              <w:rPr>
                <w:rFonts w:eastAsia="Arial" w:cs="Arial"/>
                <w:color w:val="000000"/>
                <w:sz w:val="16"/>
                <w:szCs w:val="16"/>
              </w:rPr>
              <w:t>Nevski</w:t>
            </w:r>
            <w:proofErr w:type="spellEnd"/>
          </w:p>
        </w:tc>
      </w:tr>
    </w:tbl>
    <w:p w14:paraId="0D8EF5A8" w14:textId="77777777" w:rsidR="00C94777" w:rsidRPr="006C121A" w:rsidRDefault="00C94777" w:rsidP="00C94777">
      <w:pPr>
        <w:rPr>
          <w:rFonts w:cs="Arial"/>
        </w:rPr>
      </w:pPr>
    </w:p>
    <w:p w14:paraId="6E01467F" w14:textId="77777777" w:rsidR="00074DEF" w:rsidRPr="008169E7" w:rsidRDefault="00CB5C82">
      <w:pPr>
        <w:rPr>
          <w:rFonts w:cs="Arial"/>
          <w:i/>
          <w:iCs/>
          <w:lang w:val="de-DE"/>
        </w:rPr>
      </w:pPr>
      <w:r w:rsidRPr="008169E7">
        <w:rPr>
          <w:rFonts w:cs="Arial"/>
          <w:i/>
          <w:iCs/>
          <w:lang w:val="de-DE"/>
        </w:rPr>
        <w:t>Videos</w:t>
      </w:r>
    </w:p>
    <w:p w14:paraId="41FA748A" w14:textId="77777777" w:rsidR="00D7372F" w:rsidRPr="008169E7" w:rsidRDefault="00D7372F" w:rsidP="00D7372F">
      <w:pPr>
        <w:rPr>
          <w:rFonts w:cs="Arial"/>
          <w:lang w:val="de-DE"/>
        </w:rPr>
      </w:pPr>
    </w:p>
    <w:p w14:paraId="4055BC75" w14:textId="77777777" w:rsidR="00074DEF" w:rsidRPr="008169E7" w:rsidRDefault="00CB5C82">
      <w:pPr>
        <w:rPr>
          <w:rFonts w:cs="Arial"/>
          <w:lang w:val="de-DE"/>
        </w:rPr>
      </w:pPr>
      <w:r w:rsidRPr="008169E7">
        <w:rPr>
          <w:lang w:val="de-DE"/>
        </w:rPr>
        <w:fldChar w:fldCharType="begin"/>
      </w:r>
      <w:r w:rsidRPr="008169E7">
        <w:rPr>
          <w:lang w:val="de-DE"/>
        </w:rPr>
        <w:instrText xml:space="preserve"> AUTONUM  </w:instrText>
      </w:r>
      <w:r w:rsidRPr="008169E7">
        <w:rPr>
          <w:lang w:val="de-DE"/>
        </w:rPr>
        <w:fldChar w:fldCharType="end"/>
      </w:r>
      <w:r w:rsidRPr="008169E7">
        <w:rPr>
          <w:lang w:val="de-DE"/>
        </w:rPr>
        <w:tab/>
      </w:r>
      <w:r w:rsidRPr="008169E7">
        <w:rPr>
          <w:rFonts w:cs="Arial"/>
          <w:lang w:val="de-DE"/>
        </w:rPr>
        <w:t>Die folgenden Videos wurden im Jahr 2023 auf der UPOV-Website veröffentlicht:</w:t>
      </w:r>
    </w:p>
    <w:p w14:paraId="342BA4AE" w14:textId="77777777" w:rsidR="0080427A" w:rsidRPr="008169E7" w:rsidRDefault="0080427A" w:rsidP="00D7372F">
      <w:pPr>
        <w:rPr>
          <w:rFonts w:cs="Arial"/>
          <w:lang w:val="de-DE"/>
        </w:rPr>
      </w:pPr>
    </w:p>
    <w:p w14:paraId="09596854" w14:textId="77777777" w:rsidR="00074DEF" w:rsidRPr="008169E7" w:rsidRDefault="00CB5C82">
      <w:pPr>
        <w:spacing w:after="120"/>
        <w:rPr>
          <w:i/>
          <w:iCs/>
          <w:lang w:val="de-DE"/>
        </w:rPr>
      </w:pPr>
      <w:r w:rsidRPr="008169E7">
        <w:rPr>
          <w:i/>
          <w:iCs/>
          <w:lang w:val="de-DE"/>
        </w:rPr>
        <w:t>Niederlande (Königreich):</w:t>
      </w:r>
    </w:p>
    <w:p w14:paraId="46040C12" w14:textId="77777777" w:rsidR="00074DEF" w:rsidRPr="008169E7" w:rsidRDefault="00CB5C82">
      <w:pPr>
        <w:pStyle w:val="ListParagraph"/>
        <w:numPr>
          <w:ilvl w:val="0"/>
          <w:numId w:val="19"/>
        </w:numPr>
        <w:rPr>
          <w:lang w:val="de-DE"/>
        </w:rPr>
      </w:pPr>
      <w:r w:rsidRPr="008169E7">
        <w:rPr>
          <w:lang w:val="de-DE"/>
        </w:rPr>
        <w:t>Vielfalt bei der Tomate</w:t>
      </w:r>
    </w:p>
    <w:p w14:paraId="244FF92A" w14:textId="77777777" w:rsidR="0080427A" w:rsidRPr="008169E7" w:rsidRDefault="0080427A" w:rsidP="00C94777">
      <w:pPr>
        <w:rPr>
          <w:i/>
          <w:iCs/>
          <w:lang w:val="de-DE"/>
        </w:rPr>
      </w:pPr>
    </w:p>
    <w:p w14:paraId="2B1685F1" w14:textId="77777777" w:rsidR="00074DEF" w:rsidRPr="008169E7" w:rsidRDefault="00CB5C82">
      <w:pPr>
        <w:spacing w:after="120"/>
        <w:rPr>
          <w:i/>
          <w:iCs/>
          <w:lang w:val="de-DE"/>
        </w:rPr>
      </w:pPr>
      <w:r w:rsidRPr="008169E7">
        <w:rPr>
          <w:i/>
          <w:iCs/>
          <w:lang w:val="de-DE"/>
        </w:rPr>
        <w:t>Vietnam:</w:t>
      </w:r>
    </w:p>
    <w:p w14:paraId="1A1D458C" w14:textId="77777777" w:rsidR="00074DEF" w:rsidRPr="008169E7" w:rsidRDefault="00CB5C82">
      <w:pPr>
        <w:pStyle w:val="ListParagraph"/>
        <w:numPr>
          <w:ilvl w:val="0"/>
          <w:numId w:val="19"/>
        </w:numPr>
        <w:rPr>
          <w:lang w:val="de-DE"/>
        </w:rPr>
      </w:pPr>
      <w:r w:rsidRPr="008169E7">
        <w:rPr>
          <w:lang w:val="de-DE"/>
        </w:rPr>
        <w:t>Farmer-Züchter in Vietnam</w:t>
      </w:r>
    </w:p>
    <w:p w14:paraId="7001BAE9" w14:textId="77777777" w:rsidR="00074DEF" w:rsidRPr="008169E7" w:rsidRDefault="00CB5C82">
      <w:pPr>
        <w:pStyle w:val="ListParagraph"/>
        <w:numPr>
          <w:ilvl w:val="0"/>
          <w:numId w:val="19"/>
        </w:numPr>
        <w:rPr>
          <w:lang w:val="de-DE"/>
        </w:rPr>
      </w:pPr>
      <w:r w:rsidRPr="008169E7">
        <w:rPr>
          <w:lang w:val="de-DE"/>
        </w:rPr>
        <w:t>Entwicklung der Blumenindustrie in Vietnam</w:t>
      </w:r>
    </w:p>
    <w:p w14:paraId="0D6C7F8C" w14:textId="77777777" w:rsidR="00074DEF" w:rsidRPr="008169E7" w:rsidRDefault="00CB5C82">
      <w:pPr>
        <w:pStyle w:val="ListParagraph"/>
        <w:numPr>
          <w:ilvl w:val="0"/>
          <w:numId w:val="19"/>
        </w:numPr>
        <w:rPr>
          <w:lang w:val="de-DE"/>
        </w:rPr>
      </w:pPr>
      <w:r w:rsidRPr="008169E7">
        <w:rPr>
          <w:lang w:val="de-DE"/>
        </w:rPr>
        <w:t>Transformation des Saatgutsektors in Vietnam</w:t>
      </w:r>
    </w:p>
    <w:p w14:paraId="1665DDED" w14:textId="3E38076C" w:rsidR="00074DEF" w:rsidRDefault="00CB5C82" w:rsidP="00C94777">
      <w:pPr>
        <w:pStyle w:val="ListParagraph"/>
        <w:numPr>
          <w:ilvl w:val="0"/>
          <w:numId w:val="19"/>
        </w:numPr>
        <w:rPr>
          <w:lang w:val="de-DE"/>
        </w:rPr>
      </w:pPr>
      <w:r w:rsidRPr="008169E7">
        <w:rPr>
          <w:lang w:val="de-DE"/>
        </w:rPr>
        <w:t>Die Rolle des Sortenschutzes bei der Unterstützung der nationalen Agrarpolitik in Vietnam</w:t>
      </w:r>
    </w:p>
    <w:p w14:paraId="06817EB9" w14:textId="77777777" w:rsidR="00C94777" w:rsidRPr="00C94777" w:rsidRDefault="00C94777" w:rsidP="00C94777">
      <w:pPr>
        <w:rPr>
          <w:lang w:val="de-DE"/>
        </w:rPr>
      </w:pPr>
    </w:p>
    <w:p w14:paraId="5CFF8C30" w14:textId="77777777" w:rsidR="00074DEF" w:rsidRPr="008169E7" w:rsidRDefault="00CB5C82">
      <w:pPr>
        <w:pStyle w:val="Heading3"/>
        <w:rPr>
          <w:lang w:val="de-DE"/>
        </w:rPr>
      </w:pPr>
      <w:r w:rsidRPr="008169E7">
        <w:rPr>
          <w:lang w:val="de-DE"/>
        </w:rPr>
        <w:t>Mitteilungen an die Presse</w:t>
      </w:r>
    </w:p>
    <w:p w14:paraId="52B1E507" w14:textId="77777777" w:rsidR="0070470D" w:rsidRPr="008169E7" w:rsidRDefault="0070470D" w:rsidP="0070470D">
      <w:pPr>
        <w:keepNext/>
        <w:rPr>
          <w:lang w:val="de-DE"/>
        </w:rPr>
      </w:pPr>
    </w:p>
    <w:p w14:paraId="0DAC2459" w14:textId="77777777" w:rsidR="00074DEF" w:rsidRPr="008169E7" w:rsidRDefault="00CB5C82">
      <w:pPr>
        <w:rPr>
          <w:lang w:val="de-DE"/>
        </w:rPr>
      </w:pPr>
      <w:r w:rsidRPr="008169E7">
        <w:rPr>
          <w:lang w:val="de-DE"/>
        </w:rPr>
        <w:fldChar w:fldCharType="begin"/>
      </w:r>
      <w:r w:rsidRPr="008169E7">
        <w:rPr>
          <w:lang w:val="de-DE"/>
        </w:rPr>
        <w:instrText xml:space="preserve"> AUTONUM  </w:instrText>
      </w:r>
      <w:r w:rsidRPr="008169E7">
        <w:rPr>
          <w:lang w:val="de-DE"/>
        </w:rPr>
        <w:fldChar w:fldCharType="end"/>
      </w:r>
      <w:r w:rsidRPr="008169E7">
        <w:rPr>
          <w:lang w:val="de-DE"/>
        </w:rPr>
        <w:tab/>
        <w:t xml:space="preserve">Das Amt veröffentlichte </w:t>
      </w:r>
      <w:r w:rsidR="00785C2F" w:rsidRPr="008169E7">
        <w:rPr>
          <w:lang w:val="de-DE"/>
        </w:rPr>
        <w:t>zwei Pressemitteilungen</w:t>
      </w:r>
      <w:r w:rsidRPr="008169E7">
        <w:rPr>
          <w:lang w:val="de-DE"/>
        </w:rPr>
        <w:t>.</w:t>
      </w:r>
    </w:p>
    <w:p w14:paraId="1FFB25E7" w14:textId="77777777" w:rsidR="0070470D" w:rsidRPr="008169E7" w:rsidRDefault="0070470D" w:rsidP="0070470D">
      <w:pPr>
        <w:rPr>
          <w:lang w:val="de-DE"/>
        </w:rPr>
      </w:pPr>
    </w:p>
    <w:p w14:paraId="00E9D1E8" w14:textId="77777777" w:rsidR="00074DEF" w:rsidRPr="008169E7" w:rsidRDefault="00CB5C82">
      <w:pPr>
        <w:numPr>
          <w:ilvl w:val="12"/>
          <w:numId w:val="0"/>
        </w:numPr>
        <w:tabs>
          <w:tab w:val="left" w:pos="5387"/>
        </w:tabs>
        <w:ind w:left="4820"/>
        <w:rPr>
          <w:i/>
          <w:lang w:val="de-DE"/>
        </w:rPr>
      </w:pPr>
      <w:r w:rsidRPr="008169E7">
        <w:rPr>
          <w:i/>
          <w:lang w:val="de-DE"/>
        </w:rPr>
        <w:fldChar w:fldCharType="begin"/>
      </w:r>
      <w:r w:rsidRPr="008169E7">
        <w:rPr>
          <w:i/>
          <w:lang w:val="de-DE"/>
        </w:rPr>
        <w:instrText xml:space="preserve"> AUTONUM  </w:instrText>
      </w:r>
      <w:r w:rsidRPr="008169E7">
        <w:rPr>
          <w:i/>
          <w:lang w:val="de-DE"/>
        </w:rPr>
        <w:fldChar w:fldCharType="end"/>
      </w:r>
      <w:r w:rsidRPr="008169E7">
        <w:rPr>
          <w:i/>
          <w:lang w:val="de-DE"/>
        </w:rPr>
        <w:tab/>
        <w:t>Der Rat wird ersucht, diesen Bericht zur Kenntnis zu nehmen.</w:t>
      </w:r>
    </w:p>
    <w:p w14:paraId="25267398" w14:textId="77777777" w:rsidR="0070470D" w:rsidRPr="008169E7" w:rsidRDefault="0070470D" w:rsidP="0070470D">
      <w:pPr>
        <w:jc w:val="right"/>
        <w:rPr>
          <w:lang w:val="de-DE"/>
        </w:rPr>
      </w:pPr>
    </w:p>
    <w:p w14:paraId="4F2D5E8B" w14:textId="77777777" w:rsidR="0070470D" w:rsidRPr="008169E7" w:rsidRDefault="0070470D" w:rsidP="0070470D">
      <w:pPr>
        <w:jc w:val="right"/>
        <w:rPr>
          <w:lang w:val="de-DE"/>
        </w:rPr>
      </w:pPr>
    </w:p>
    <w:p w14:paraId="1A90D50D" w14:textId="77777777" w:rsidR="0070470D" w:rsidRPr="008169E7" w:rsidRDefault="0070470D" w:rsidP="0070470D">
      <w:pPr>
        <w:jc w:val="right"/>
        <w:rPr>
          <w:lang w:val="de-DE"/>
        </w:rPr>
      </w:pPr>
    </w:p>
    <w:p w14:paraId="414A07B9" w14:textId="77777777" w:rsidR="00074DEF" w:rsidRPr="008169E7" w:rsidRDefault="00CB5C82">
      <w:pPr>
        <w:jc w:val="right"/>
        <w:rPr>
          <w:lang w:val="de-DE"/>
        </w:rPr>
      </w:pPr>
      <w:r w:rsidRPr="008169E7">
        <w:rPr>
          <w:lang w:val="de-DE"/>
        </w:rPr>
        <w:t>[Anhänge folgen]</w:t>
      </w:r>
    </w:p>
    <w:p w14:paraId="5017204B" w14:textId="77777777" w:rsidR="0070470D" w:rsidRPr="008169E7" w:rsidRDefault="0070470D" w:rsidP="0070470D">
      <w:pPr>
        <w:jc w:val="left"/>
        <w:rPr>
          <w:lang w:val="de-DE"/>
        </w:rPr>
        <w:sectPr w:rsidR="0070470D" w:rsidRPr="008169E7" w:rsidSect="00C94777">
          <w:headerReference w:type="even" r:id="rId13"/>
          <w:headerReference w:type="default" r:id="rId14"/>
          <w:pgSz w:w="11907" w:h="16840" w:code="9"/>
          <w:pgMar w:top="510" w:right="1134" w:bottom="709" w:left="1134" w:header="510" w:footer="525" w:gutter="0"/>
          <w:cols w:space="720"/>
          <w:titlePg/>
          <w:docGrid w:linePitch="272"/>
        </w:sectPr>
      </w:pPr>
    </w:p>
    <w:p w14:paraId="223EC027" w14:textId="77777777" w:rsidR="00074DEF" w:rsidRPr="008169E7" w:rsidRDefault="00CB5C82">
      <w:pPr>
        <w:jc w:val="center"/>
        <w:rPr>
          <w:lang w:val="de-DE"/>
        </w:rPr>
      </w:pPr>
      <w:r w:rsidRPr="008169E7">
        <w:rPr>
          <w:lang w:val="de-DE"/>
        </w:rPr>
        <w:lastRenderedPageBreak/>
        <w:t>C/57/3</w:t>
      </w:r>
    </w:p>
    <w:p w14:paraId="5C5E6904" w14:textId="77777777" w:rsidR="0070470D" w:rsidRPr="008169E7" w:rsidRDefault="0070470D" w:rsidP="0070470D">
      <w:pPr>
        <w:jc w:val="center"/>
        <w:rPr>
          <w:lang w:val="de-DE"/>
        </w:rPr>
      </w:pPr>
    </w:p>
    <w:p w14:paraId="2CEF97EB" w14:textId="77777777" w:rsidR="0070470D" w:rsidRPr="008169E7" w:rsidRDefault="0070470D" w:rsidP="0070470D">
      <w:pPr>
        <w:jc w:val="center"/>
        <w:rPr>
          <w:lang w:val="de-DE"/>
        </w:rPr>
      </w:pPr>
    </w:p>
    <w:p w14:paraId="7EA3E790" w14:textId="77777777" w:rsidR="00074DEF" w:rsidRPr="008169E7" w:rsidRDefault="00CB5C82">
      <w:pPr>
        <w:pStyle w:val="AnnexTitle"/>
        <w:rPr>
          <w:lang w:val="de-DE"/>
        </w:rPr>
      </w:pPr>
      <w:bookmarkStart w:id="13" w:name="_Toc207102117"/>
      <w:bookmarkStart w:id="14" w:name="_Toc207164762"/>
      <w:r w:rsidRPr="008169E7">
        <w:rPr>
          <w:lang w:val="de-DE"/>
        </w:rPr>
        <w:t>ANLAGE I</w:t>
      </w:r>
      <w:bookmarkEnd w:id="13"/>
      <w:bookmarkEnd w:id="14"/>
      <w:r w:rsidRPr="008169E7">
        <w:rPr>
          <w:lang w:val="de-DE"/>
        </w:rPr>
        <w:tab/>
        <w:t xml:space="preserve"> MITGLIEDER DES INTERNATIONALEN VERBANDES ZUM SCHUTZ VON PFLANZENZÜCHTUNGEN</w:t>
      </w:r>
    </w:p>
    <w:p w14:paraId="70F76D4E" w14:textId="77777777" w:rsidR="0070470D" w:rsidRPr="008169E7" w:rsidRDefault="0070470D" w:rsidP="0070470D">
      <w:pPr>
        <w:tabs>
          <w:tab w:val="left" w:pos="567"/>
          <w:tab w:val="left" w:pos="1134"/>
          <w:tab w:val="left" w:pos="1701"/>
          <w:tab w:val="left" w:pos="5670"/>
        </w:tabs>
        <w:jc w:val="left"/>
        <w:rPr>
          <w:b/>
          <w:sz w:val="18"/>
          <w:lang w:val="de-DE"/>
        </w:rPr>
      </w:pPr>
    </w:p>
    <w:p w14:paraId="618CCB67" w14:textId="77777777" w:rsidR="00C93447" w:rsidRPr="003A3E97" w:rsidRDefault="00C93447" w:rsidP="00C93447">
      <w:pPr>
        <w:tabs>
          <w:tab w:val="left" w:pos="567"/>
          <w:tab w:val="left" w:pos="1134"/>
          <w:tab w:val="left" w:pos="1701"/>
          <w:tab w:val="left" w:pos="5670"/>
        </w:tabs>
        <w:jc w:val="center"/>
        <w:rPr>
          <w:b/>
          <w:sz w:val="16"/>
          <w:szCs w:val="24"/>
          <w:lang w:val="de-DE"/>
        </w:rPr>
      </w:pPr>
      <w:r w:rsidRPr="003A3E97">
        <w:rPr>
          <w:b/>
          <w:sz w:val="18"/>
          <w:szCs w:val="24"/>
          <w:lang w:val="de-DE"/>
        </w:rPr>
        <w:t>Internationales Übereinkommen zum Schutz von Pflanzenzüchtungen</w:t>
      </w:r>
      <w:r w:rsidRPr="003A3E97">
        <w:rPr>
          <w:b/>
          <w:sz w:val="18"/>
          <w:szCs w:val="24"/>
          <w:vertAlign w:val="superscript"/>
          <w:lang w:val="de-DE"/>
        </w:rPr>
        <w:t>*</w:t>
      </w:r>
    </w:p>
    <w:p w14:paraId="71641CEF" w14:textId="77777777" w:rsidR="00C93447" w:rsidRPr="003A3E97" w:rsidRDefault="00C93447" w:rsidP="00C93447">
      <w:pPr>
        <w:tabs>
          <w:tab w:val="left" w:pos="567"/>
          <w:tab w:val="left" w:pos="1134"/>
          <w:tab w:val="left" w:pos="1701"/>
          <w:tab w:val="left" w:pos="5670"/>
        </w:tabs>
        <w:jc w:val="center"/>
        <w:rPr>
          <w:sz w:val="18"/>
          <w:szCs w:val="24"/>
          <w:lang w:val="de-DE"/>
        </w:rPr>
      </w:pPr>
      <w:r w:rsidRPr="003A3E97">
        <w:rPr>
          <w:sz w:val="18"/>
          <w:szCs w:val="24"/>
          <w:lang w:val="de-DE"/>
        </w:rPr>
        <w:t>UPOV-Übereinkommen (1961), revidiert in Genf (1972, 1978 und 1991)</w:t>
      </w:r>
    </w:p>
    <w:p w14:paraId="0F0097C8" w14:textId="77777777" w:rsidR="0070470D" w:rsidRPr="008169E7" w:rsidRDefault="0070470D" w:rsidP="0070470D">
      <w:pPr>
        <w:tabs>
          <w:tab w:val="left" w:pos="567"/>
          <w:tab w:val="left" w:pos="1134"/>
          <w:tab w:val="left" w:pos="1701"/>
          <w:tab w:val="left" w:pos="5670"/>
        </w:tabs>
        <w:jc w:val="center"/>
        <w:rPr>
          <w:sz w:val="18"/>
          <w:lang w:val="de-DE"/>
        </w:rPr>
      </w:pPr>
    </w:p>
    <w:p w14:paraId="24CB80B1" w14:textId="77777777" w:rsidR="00074DEF" w:rsidRPr="008169E7" w:rsidRDefault="00CB5C82">
      <w:pPr>
        <w:jc w:val="center"/>
        <w:rPr>
          <w:b/>
          <w:sz w:val="18"/>
          <w:lang w:val="de-DE"/>
        </w:rPr>
      </w:pPr>
      <w:r w:rsidRPr="008169E7">
        <w:rPr>
          <w:b/>
          <w:sz w:val="18"/>
          <w:lang w:val="de-DE"/>
        </w:rPr>
        <w:t>Stand am 30. September 2023</w:t>
      </w:r>
    </w:p>
    <w:p w14:paraId="763BFE27" w14:textId="77777777" w:rsidR="0047740C" w:rsidRPr="003A3E97" w:rsidRDefault="0047740C" w:rsidP="0047740C">
      <w:pPr>
        <w:jc w:val="left"/>
        <w:rPr>
          <w:szCs w:val="24"/>
          <w:lang w:val="de-DE"/>
        </w:rPr>
      </w:pPr>
    </w:p>
    <w:tbl>
      <w:tblPr>
        <w:tblW w:w="10208" w:type="dxa"/>
        <w:tblInd w:w="-142" w:type="dxa"/>
        <w:tblLayout w:type="fixed"/>
        <w:tblCellMar>
          <w:left w:w="0" w:type="dxa"/>
          <w:right w:w="0" w:type="dxa"/>
        </w:tblCellMar>
        <w:tblLook w:val="0000" w:firstRow="0" w:lastRow="0" w:firstColumn="0" w:lastColumn="0" w:noHBand="0" w:noVBand="0"/>
      </w:tblPr>
      <w:tblGrid>
        <w:gridCol w:w="2912"/>
        <w:gridCol w:w="1908"/>
        <w:gridCol w:w="1417"/>
        <w:gridCol w:w="1986"/>
        <w:gridCol w:w="1985"/>
      </w:tblGrid>
      <w:tr w:rsidR="0047740C" w:rsidRPr="003A3E97" w14:paraId="2F1CAF62" w14:textId="77777777" w:rsidTr="00757F44">
        <w:trPr>
          <w:tblHeader/>
        </w:trPr>
        <w:tc>
          <w:tcPr>
            <w:tcW w:w="2912" w:type="dxa"/>
            <w:tcBorders>
              <w:top w:val="single" w:sz="6" w:space="0" w:color="auto"/>
              <w:bottom w:val="single" w:sz="6" w:space="0" w:color="auto"/>
            </w:tcBorders>
            <w:vAlign w:val="center"/>
          </w:tcPr>
          <w:p w14:paraId="769214A0" w14:textId="77777777" w:rsidR="0047740C" w:rsidRPr="003A3E97" w:rsidRDefault="0047740C" w:rsidP="00757F44">
            <w:pPr>
              <w:tabs>
                <w:tab w:val="left" w:leader="dot" w:pos="2268"/>
              </w:tabs>
              <w:spacing w:before="120" w:after="120"/>
              <w:jc w:val="left"/>
              <w:rPr>
                <w:szCs w:val="24"/>
                <w:lang w:val="de-DE"/>
              </w:rPr>
            </w:pPr>
            <w:r w:rsidRPr="003A3E97">
              <w:rPr>
                <w:sz w:val="16"/>
                <w:szCs w:val="24"/>
                <w:lang w:val="de-DE"/>
              </w:rPr>
              <w:t>Staat/Organisation</w:t>
            </w:r>
          </w:p>
        </w:tc>
        <w:tc>
          <w:tcPr>
            <w:tcW w:w="1908" w:type="dxa"/>
            <w:tcBorders>
              <w:top w:val="single" w:sz="6" w:space="0" w:color="auto"/>
              <w:bottom w:val="single" w:sz="6" w:space="0" w:color="auto"/>
            </w:tcBorders>
            <w:vAlign w:val="center"/>
          </w:tcPr>
          <w:p w14:paraId="5D2E4512" w14:textId="77777777" w:rsidR="0047740C" w:rsidRPr="003A3E97" w:rsidRDefault="0047740C" w:rsidP="00757F44">
            <w:pPr>
              <w:spacing w:before="120" w:after="120"/>
              <w:jc w:val="left"/>
              <w:rPr>
                <w:szCs w:val="24"/>
                <w:lang w:val="de-DE"/>
              </w:rPr>
            </w:pPr>
            <w:r w:rsidRPr="003A3E97">
              <w:rPr>
                <w:sz w:val="16"/>
                <w:szCs w:val="24"/>
                <w:lang w:val="de-DE"/>
              </w:rPr>
              <w:t>Datum, an dem der Staat/die Organisation Verbandsmitglied wurde</w:t>
            </w:r>
          </w:p>
        </w:tc>
        <w:tc>
          <w:tcPr>
            <w:tcW w:w="1417" w:type="dxa"/>
            <w:tcBorders>
              <w:top w:val="single" w:sz="6" w:space="0" w:color="auto"/>
              <w:bottom w:val="single" w:sz="6" w:space="0" w:color="auto"/>
            </w:tcBorders>
            <w:vAlign w:val="center"/>
          </w:tcPr>
          <w:p w14:paraId="531CA29F" w14:textId="77777777" w:rsidR="0047740C" w:rsidRPr="003A3E97" w:rsidRDefault="0047740C" w:rsidP="00757F44">
            <w:pPr>
              <w:tabs>
                <w:tab w:val="center" w:pos="425"/>
              </w:tabs>
              <w:spacing w:before="120" w:after="120"/>
              <w:jc w:val="left"/>
              <w:rPr>
                <w:szCs w:val="24"/>
                <w:lang w:val="de-DE"/>
              </w:rPr>
            </w:pPr>
            <w:r w:rsidRPr="003A3E97">
              <w:rPr>
                <w:sz w:val="16"/>
                <w:szCs w:val="24"/>
                <w:lang w:val="de-DE"/>
              </w:rPr>
              <w:t>Anzahl Beitragseinheiten</w:t>
            </w:r>
          </w:p>
        </w:tc>
        <w:tc>
          <w:tcPr>
            <w:tcW w:w="3971" w:type="dxa"/>
            <w:gridSpan w:val="2"/>
            <w:tcBorders>
              <w:top w:val="single" w:sz="6" w:space="0" w:color="auto"/>
              <w:bottom w:val="single" w:sz="6" w:space="0" w:color="auto"/>
            </w:tcBorders>
            <w:vAlign w:val="center"/>
          </w:tcPr>
          <w:p w14:paraId="0C979ADC" w14:textId="77777777" w:rsidR="0047740C" w:rsidRPr="003A3E97" w:rsidRDefault="0047740C" w:rsidP="00757F44">
            <w:pPr>
              <w:tabs>
                <w:tab w:val="left" w:leader="dot" w:pos="1700"/>
              </w:tabs>
              <w:spacing w:before="120" w:after="120"/>
              <w:jc w:val="left"/>
              <w:rPr>
                <w:szCs w:val="24"/>
                <w:lang w:val="de-DE"/>
              </w:rPr>
            </w:pPr>
            <w:r w:rsidRPr="003A3E97">
              <w:rPr>
                <w:sz w:val="16"/>
                <w:szCs w:val="24"/>
                <w:lang w:val="de-DE"/>
              </w:rPr>
              <w:t>Neueste, für den Staat/die Organisation maßgebende Akte</w:t>
            </w:r>
            <w:r w:rsidRPr="003A3E97">
              <w:rPr>
                <w:rStyle w:val="EndnoteReference"/>
                <w:sz w:val="16"/>
                <w:szCs w:val="24"/>
                <w:lang w:val="de-DE"/>
              </w:rPr>
              <w:endnoteReference w:id="2"/>
            </w:r>
            <w:r w:rsidRPr="003A3E97">
              <w:rPr>
                <w:sz w:val="16"/>
                <w:szCs w:val="24"/>
                <w:lang w:val="de-DE"/>
              </w:rPr>
              <w:t xml:space="preserve"> und Datum, an dem der Staat/die Organisation Vertragspartei dieser Akte wurde</w:t>
            </w:r>
          </w:p>
        </w:tc>
      </w:tr>
      <w:tr w:rsidR="0047740C" w:rsidRPr="003A3E97" w14:paraId="7A3FBC7A" w14:textId="77777777" w:rsidTr="00757F44">
        <w:trPr>
          <w:trHeight w:hRule="exact" w:val="180"/>
          <w:tblHeader/>
        </w:trPr>
        <w:tc>
          <w:tcPr>
            <w:tcW w:w="2912" w:type="dxa"/>
          </w:tcPr>
          <w:p w14:paraId="7A8104AF" w14:textId="77777777" w:rsidR="0047740C" w:rsidRPr="003A3E97" w:rsidRDefault="0047740C" w:rsidP="00757F44">
            <w:pPr>
              <w:tabs>
                <w:tab w:val="left" w:leader="dot" w:pos="2268"/>
              </w:tabs>
              <w:jc w:val="left"/>
              <w:rPr>
                <w:sz w:val="16"/>
                <w:szCs w:val="24"/>
                <w:lang w:val="de-DE"/>
              </w:rPr>
            </w:pPr>
          </w:p>
        </w:tc>
        <w:tc>
          <w:tcPr>
            <w:tcW w:w="1908" w:type="dxa"/>
          </w:tcPr>
          <w:p w14:paraId="429DB5B8" w14:textId="77777777" w:rsidR="0047740C" w:rsidRPr="003A3E97" w:rsidRDefault="0047740C" w:rsidP="00757F44">
            <w:pPr>
              <w:rPr>
                <w:sz w:val="16"/>
                <w:szCs w:val="24"/>
                <w:lang w:val="de-DE"/>
              </w:rPr>
            </w:pPr>
          </w:p>
        </w:tc>
        <w:tc>
          <w:tcPr>
            <w:tcW w:w="1417" w:type="dxa"/>
          </w:tcPr>
          <w:p w14:paraId="37512F55" w14:textId="77777777" w:rsidR="0047740C" w:rsidRPr="003A3E97" w:rsidRDefault="0047740C" w:rsidP="00757F44">
            <w:pPr>
              <w:tabs>
                <w:tab w:val="center" w:pos="425"/>
              </w:tabs>
              <w:rPr>
                <w:sz w:val="16"/>
                <w:szCs w:val="24"/>
                <w:lang w:val="de-DE"/>
              </w:rPr>
            </w:pPr>
          </w:p>
        </w:tc>
        <w:tc>
          <w:tcPr>
            <w:tcW w:w="1986" w:type="dxa"/>
          </w:tcPr>
          <w:p w14:paraId="4091A167" w14:textId="77777777" w:rsidR="0047740C" w:rsidRPr="003A3E97" w:rsidRDefault="0047740C" w:rsidP="00757F44">
            <w:pPr>
              <w:tabs>
                <w:tab w:val="left" w:leader="dot" w:pos="1700"/>
              </w:tabs>
              <w:rPr>
                <w:sz w:val="16"/>
                <w:szCs w:val="24"/>
                <w:lang w:val="de-DE"/>
              </w:rPr>
            </w:pPr>
          </w:p>
        </w:tc>
        <w:tc>
          <w:tcPr>
            <w:tcW w:w="1985" w:type="dxa"/>
          </w:tcPr>
          <w:p w14:paraId="2DE9B7DF" w14:textId="77777777" w:rsidR="0047740C" w:rsidRPr="003A3E97" w:rsidRDefault="0047740C" w:rsidP="00757F44">
            <w:pPr>
              <w:tabs>
                <w:tab w:val="left" w:pos="709"/>
              </w:tabs>
              <w:rPr>
                <w:sz w:val="16"/>
                <w:szCs w:val="24"/>
                <w:lang w:val="de-DE"/>
              </w:rPr>
            </w:pPr>
          </w:p>
        </w:tc>
      </w:tr>
      <w:tr w:rsidR="0047740C" w:rsidRPr="003A3E97" w14:paraId="33774528" w14:textId="77777777" w:rsidTr="00757F44">
        <w:tc>
          <w:tcPr>
            <w:tcW w:w="2912" w:type="dxa"/>
          </w:tcPr>
          <w:p w14:paraId="7A2E85AF" w14:textId="77777777" w:rsidR="0047740C" w:rsidRPr="003A3E97" w:rsidRDefault="0047740C" w:rsidP="00757F44">
            <w:pPr>
              <w:tabs>
                <w:tab w:val="left" w:leader="dot" w:pos="2693"/>
              </w:tabs>
              <w:jc w:val="left"/>
              <w:rPr>
                <w:szCs w:val="24"/>
                <w:lang w:val="de-DE"/>
              </w:rPr>
            </w:pPr>
            <w:r w:rsidRPr="003A3E97">
              <w:rPr>
                <w:sz w:val="16"/>
                <w:szCs w:val="24"/>
                <w:lang w:val="de-DE"/>
              </w:rPr>
              <w:t>Afrikanische Organisation für geistiges Eigentum</w:t>
            </w:r>
            <w:r w:rsidRPr="003A3E97">
              <w:rPr>
                <w:rStyle w:val="EndnoteReference"/>
                <w:rFonts w:cs="Arial"/>
                <w:sz w:val="16"/>
                <w:szCs w:val="16"/>
                <w:lang w:val="de-DE"/>
              </w:rPr>
              <w:endnoteReference w:id="3"/>
            </w:r>
            <w:r w:rsidRPr="003A3E97">
              <w:rPr>
                <w:sz w:val="16"/>
                <w:szCs w:val="24"/>
                <w:lang w:val="de-DE"/>
              </w:rPr>
              <w:tab/>
            </w:r>
          </w:p>
        </w:tc>
        <w:tc>
          <w:tcPr>
            <w:tcW w:w="1908" w:type="dxa"/>
          </w:tcPr>
          <w:p w14:paraId="65CB8408" w14:textId="77777777" w:rsidR="0047740C" w:rsidRPr="003A3E97" w:rsidRDefault="0047740C" w:rsidP="00757F44">
            <w:pPr>
              <w:rPr>
                <w:rFonts w:cs="Arial"/>
                <w:sz w:val="16"/>
                <w:szCs w:val="16"/>
                <w:lang w:val="de-DE"/>
              </w:rPr>
            </w:pPr>
            <w:r w:rsidRPr="003A3E97">
              <w:rPr>
                <w:rFonts w:cs="Arial"/>
                <w:sz w:val="16"/>
                <w:szCs w:val="16"/>
                <w:lang w:val="de-DE"/>
              </w:rPr>
              <w:br/>
              <w:t>10. Juli 2014</w:t>
            </w:r>
          </w:p>
        </w:tc>
        <w:tc>
          <w:tcPr>
            <w:tcW w:w="1417" w:type="dxa"/>
          </w:tcPr>
          <w:p w14:paraId="4B9511AE" w14:textId="77777777" w:rsidR="0047740C" w:rsidRPr="003A3E97" w:rsidRDefault="0047740C" w:rsidP="00757F44">
            <w:pPr>
              <w:tabs>
                <w:tab w:val="center" w:pos="425"/>
              </w:tabs>
              <w:ind w:left="426" w:hanging="1"/>
              <w:rPr>
                <w:sz w:val="16"/>
                <w:szCs w:val="24"/>
                <w:lang w:val="de-DE"/>
              </w:rPr>
            </w:pPr>
            <w:r w:rsidRPr="003A3E97">
              <w:rPr>
                <w:sz w:val="16"/>
                <w:szCs w:val="24"/>
                <w:lang w:val="de-DE"/>
              </w:rPr>
              <w:br/>
              <w:t>0.2</w:t>
            </w:r>
          </w:p>
        </w:tc>
        <w:tc>
          <w:tcPr>
            <w:tcW w:w="1986" w:type="dxa"/>
          </w:tcPr>
          <w:p w14:paraId="30D413D5" w14:textId="77777777" w:rsidR="0047740C" w:rsidRPr="003A3E97" w:rsidRDefault="0047740C" w:rsidP="00757F44">
            <w:pPr>
              <w:tabs>
                <w:tab w:val="left" w:leader="dot" w:pos="1817"/>
              </w:tabs>
              <w:rPr>
                <w:szCs w:val="24"/>
                <w:lang w:val="de-DE"/>
              </w:rPr>
            </w:pPr>
            <w:r w:rsidRPr="003A3E97">
              <w:rPr>
                <w:sz w:val="16"/>
                <w:szCs w:val="24"/>
                <w:lang w:val="de-DE"/>
              </w:rPr>
              <w:br/>
              <w:t>Akte von 1991</w:t>
            </w:r>
            <w:r w:rsidRPr="003A3E97">
              <w:rPr>
                <w:sz w:val="16"/>
                <w:szCs w:val="24"/>
                <w:lang w:val="de-DE"/>
              </w:rPr>
              <w:tab/>
            </w:r>
          </w:p>
        </w:tc>
        <w:tc>
          <w:tcPr>
            <w:tcW w:w="1985" w:type="dxa"/>
          </w:tcPr>
          <w:p w14:paraId="5309A121" w14:textId="77777777" w:rsidR="0047740C" w:rsidRPr="003A3E97" w:rsidRDefault="0047740C" w:rsidP="00757F44">
            <w:pPr>
              <w:rPr>
                <w:rFonts w:cs="Arial"/>
                <w:sz w:val="16"/>
                <w:szCs w:val="16"/>
                <w:lang w:val="de-DE"/>
              </w:rPr>
            </w:pPr>
            <w:r w:rsidRPr="003A3E97">
              <w:rPr>
                <w:rFonts w:cs="Arial"/>
                <w:sz w:val="16"/>
                <w:szCs w:val="16"/>
                <w:lang w:val="de-DE"/>
              </w:rPr>
              <w:br/>
              <w:t>10. Juli 2014</w:t>
            </w:r>
          </w:p>
        </w:tc>
      </w:tr>
      <w:tr w:rsidR="0047740C" w:rsidRPr="003A3E97" w14:paraId="7407ABA9" w14:textId="77777777" w:rsidTr="00757F44">
        <w:tc>
          <w:tcPr>
            <w:tcW w:w="2912" w:type="dxa"/>
          </w:tcPr>
          <w:p w14:paraId="01A4E507" w14:textId="77777777" w:rsidR="0047740C" w:rsidRPr="003A3E97" w:rsidRDefault="0047740C" w:rsidP="00757F44">
            <w:pPr>
              <w:tabs>
                <w:tab w:val="left" w:leader="dot" w:pos="2693"/>
              </w:tabs>
              <w:jc w:val="left"/>
              <w:rPr>
                <w:szCs w:val="24"/>
                <w:lang w:val="de-DE"/>
              </w:rPr>
            </w:pPr>
            <w:r w:rsidRPr="003A3E97">
              <w:rPr>
                <w:sz w:val="16"/>
                <w:szCs w:val="24"/>
                <w:lang w:val="de-DE"/>
              </w:rPr>
              <w:t>Ägypten</w:t>
            </w:r>
            <w:r w:rsidRPr="003A3E97">
              <w:rPr>
                <w:sz w:val="16"/>
                <w:szCs w:val="24"/>
                <w:lang w:val="de-DE"/>
              </w:rPr>
              <w:tab/>
            </w:r>
          </w:p>
        </w:tc>
        <w:tc>
          <w:tcPr>
            <w:tcW w:w="1908" w:type="dxa"/>
          </w:tcPr>
          <w:p w14:paraId="2DF2FAB0" w14:textId="77777777" w:rsidR="0047740C" w:rsidRPr="003A3E97" w:rsidRDefault="0047740C" w:rsidP="00757F44">
            <w:pPr>
              <w:rPr>
                <w:rFonts w:cs="Arial"/>
                <w:sz w:val="16"/>
                <w:szCs w:val="16"/>
                <w:lang w:val="de-DE"/>
              </w:rPr>
            </w:pPr>
            <w:r w:rsidRPr="003A3E97">
              <w:rPr>
                <w:rFonts w:cs="Arial"/>
                <w:sz w:val="16"/>
                <w:szCs w:val="16"/>
                <w:lang w:val="de-DE"/>
              </w:rPr>
              <w:t>1. Dezember 2019</w:t>
            </w:r>
          </w:p>
        </w:tc>
        <w:tc>
          <w:tcPr>
            <w:tcW w:w="1417" w:type="dxa"/>
          </w:tcPr>
          <w:p w14:paraId="5D87EDCE" w14:textId="77777777" w:rsidR="0047740C" w:rsidRPr="003A3E97" w:rsidRDefault="0047740C" w:rsidP="00757F44">
            <w:pPr>
              <w:tabs>
                <w:tab w:val="center" w:pos="425"/>
              </w:tabs>
              <w:ind w:left="426" w:hanging="1"/>
              <w:rPr>
                <w:sz w:val="16"/>
                <w:szCs w:val="24"/>
                <w:lang w:val="de-DE"/>
              </w:rPr>
            </w:pPr>
            <w:r w:rsidRPr="003A3E97">
              <w:rPr>
                <w:sz w:val="16"/>
                <w:szCs w:val="24"/>
                <w:lang w:val="de-DE"/>
              </w:rPr>
              <w:t>0.2</w:t>
            </w:r>
          </w:p>
        </w:tc>
        <w:tc>
          <w:tcPr>
            <w:tcW w:w="1986" w:type="dxa"/>
          </w:tcPr>
          <w:p w14:paraId="42BAE232"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16847EF8" w14:textId="77777777" w:rsidR="0047740C" w:rsidRPr="003A3E97" w:rsidRDefault="0047740C" w:rsidP="00757F44">
            <w:pPr>
              <w:rPr>
                <w:rFonts w:cs="Arial"/>
                <w:sz w:val="16"/>
                <w:szCs w:val="16"/>
                <w:lang w:val="de-DE"/>
              </w:rPr>
            </w:pPr>
            <w:r w:rsidRPr="003A3E97">
              <w:rPr>
                <w:rFonts w:cs="Arial"/>
                <w:sz w:val="16"/>
                <w:szCs w:val="16"/>
                <w:lang w:val="de-DE"/>
              </w:rPr>
              <w:t>1. Dezember 2019</w:t>
            </w:r>
          </w:p>
        </w:tc>
      </w:tr>
      <w:tr w:rsidR="0047740C" w:rsidRPr="003A3E97" w14:paraId="5EE234B4" w14:textId="77777777" w:rsidTr="00757F44">
        <w:tc>
          <w:tcPr>
            <w:tcW w:w="2912" w:type="dxa"/>
          </w:tcPr>
          <w:p w14:paraId="65515BBE" w14:textId="77777777" w:rsidR="0047740C" w:rsidRPr="003A3E97" w:rsidRDefault="0047740C" w:rsidP="00757F44">
            <w:pPr>
              <w:tabs>
                <w:tab w:val="left" w:leader="dot" w:pos="2693"/>
              </w:tabs>
              <w:jc w:val="left"/>
              <w:rPr>
                <w:szCs w:val="24"/>
                <w:lang w:val="de-DE"/>
              </w:rPr>
            </w:pPr>
            <w:r w:rsidRPr="003A3E97">
              <w:rPr>
                <w:sz w:val="16"/>
                <w:szCs w:val="24"/>
                <w:lang w:val="de-DE"/>
              </w:rPr>
              <w:t>Albanien</w:t>
            </w:r>
            <w:r w:rsidRPr="003A3E97">
              <w:rPr>
                <w:sz w:val="16"/>
                <w:szCs w:val="24"/>
                <w:lang w:val="de-DE"/>
              </w:rPr>
              <w:tab/>
            </w:r>
          </w:p>
        </w:tc>
        <w:tc>
          <w:tcPr>
            <w:tcW w:w="1908" w:type="dxa"/>
          </w:tcPr>
          <w:p w14:paraId="7D3970D8" w14:textId="77777777" w:rsidR="0047740C" w:rsidRPr="003A3E97" w:rsidRDefault="0047740C" w:rsidP="00757F44">
            <w:pPr>
              <w:rPr>
                <w:rFonts w:cs="Arial"/>
                <w:sz w:val="16"/>
                <w:szCs w:val="16"/>
                <w:lang w:val="de-DE"/>
              </w:rPr>
            </w:pPr>
            <w:r w:rsidRPr="003A3E97">
              <w:rPr>
                <w:rFonts w:cs="Arial"/>
                <w:sz w:val="16"/>
                <w:szCs w:val="16"/>
                <w:lang w:val="de-DE"/>
              </w:rPr>
              <w:t>15. Oktober 2005</w:t>
            </w:r>
          </w:p>
        </w:tc>
        <w:tc>
          <w:tcPr>
            <w:tcW w:w="1417" w:type="dxa"/>
          </w:tcPr>
          <w:p w14:paraId="1FAB1318" w14:textId="77777777" w:rsidR="0047740C" w:rsidRPr="003A3E97" w:rsidRDefault="0047740C" w:rsidP="00757F44">
            <w:pPr>
              <w:tabs>
                <w:tab w:val="center" w:pos="425"/>
              </w:tabs>
              <w:ind w:left="426" w:hanging="1"/>
              <w:rPr>
                <w:sz w:val="16"/>
                <w:szCs w:val="24"/>
                <w:lang w:val="de-DE"/>
              </w:rPr>
            </w:pPr>
            <w:r w:rsidRPr="003A3E97">
              <w:rPr>
                <w:sz w:val="16"/>
                <w:szCs w:val="24"/>
                <w:lang w:val="de-DE"/>
              </w:rPr>
              <w:t>0.2</w:t>
            </w:r>
          </w:p>
        </w:tc>
        <w:tc>
          <w:tcPr>
            <w:tcW w:w="1986" w:type="dxa"/>
          </w:tcPr>
          <w:p w14:paraId="010846AE" w14:textId="77777777" w:rsidR="0047740C" w:rsidRPr="003A3E97" w:rsidRDefault="0047740C" w:rsidP="00757F44">
            <w:pPr>
              <w:tabs>
                <w:tab w:val="left" w:leader="dot" w:pos="1817"/>
              </w:tabs>
              <w:rPr>
                <w:szCs w:val="24"/>
                <w:lang w:val="de-DE"/>
              </w:rPr>
            </w:pPr>
            <w:r w:rsidRPr="003A3E97">
              <w:rPr>
                <w:sz w:val="16"/>
                <w:szCs w:val="24"/>
                <w:lang w:val="de-DE"/>
              </w:rPr>
              <w:t>Akte von 1991</w:t>
            </w:r>
            <w:r w:rsidRPr="003A3E97">
              <w:rPr>
                <w:sz w:val="16"/>
                <w:szCs w:val="24"/>
                <w:lang w:val="de-DE"/>
              </w:rPr>
              <w:tab/>
            </w:r>
          </w:p>
        </w:tc>
        <w:tc>
          <w:tcPr>
            <w:tcW w:w="1985" w:type="dxa"/>
          </w:tcPr>
          <w:p w14:paraId="358C3536" w14:textId="77777777" w:rsidR="0047740C" w:rsidRPr="003A3E97" w:rsidRDefault="0047740C" w:rsidP="00757F44">
            <w:pPr>
              <w:rPr>
                <w:rFonts w:cs="Arial"/>
                <w:sz w:val="16"/>
                <w:szCs w:val="16"/>
                <w:lang w:val="de-DE"/>
              </w:rPr>
            </w:pPr>
            <w:r w:rsidRPr="003A3E97">
              <w:rPr>
                <w:rFonts w:cs="Arial"/>
                <w:sz w:val="16"/>
                <w:szCs w:val="16"/>
                <w:lang w:val="de-DE"/>
              </w:rPr>
              <w:t>15. Oktober 2005</w:t>
            </w:r>
          </w:p>
        </w:tc>
      </w:tr>
      <w:tr w:rsidR="0047740C" w:rsidRPr="003A3E97" w14:paraId="5D3E86FD" w14:textId="77777777" w:rsidTr="00757F44">
        <w:tc>
          <w:tcPr>
            <w:tcW w:w="2912" w:type="dxa"/>
          </w:tcPr>
          <w:p w14:paraId="270CCBC3" w14:textId="77777777" w:rsidR="0047740C" w:rsidRPr="003A3E97" w:rsidRDefault="0047740C" w:rsidP="00757F44">
            <w:pPr>
              <w:tabs>
                <w:tab w:val="left" w:leader="dot" w:pos="2693"/>
              </w:tabs>
              <w:jc w:val="left"/>
              <w:rPr>
                <w:szCs w:val="24"/>
                <w:lang w:val="de-DE"/>
              </w:rPr>
            </w:pPr>
            <w:r w:rsidRPr="003A3E97">
              <w:rPr>
                <w:sz w:val="16"/>
                <w:szCs w:val="24"/>
                <w:lang w:val="de-DE"/>
              </w:rPr>
              <w:t>Argentinien</w:t>
            </w:r>
            <w:r w:rsidRPr="003A3E97">
              <w:rPr>
                <w:sz w:val="16"/>
                <w:szCs w:val="24"/>
                <w:lang w:val="de-DE"/>
              </w:rPr>
              <w:tab/>
            </w:r>
          </w:p>
        </w:tc>
        <w:tc>
          <w:tcPr>
            <w:tcW w:w="1908" w:type="dxa"/>
          </w:tcPr>
          <w:p w14:paraId="30F1C0AC" w14:textId="77777777" w:rsidR="0047740C" w:rsidRPr="003A3E97" w:rsidRDefault="0047740C" w:rsidP="00757F44">
            <w:pPr>
              <w:rPr>
                <w:rFonts w:cs="Arial"/>
                <w:sz w:val="16"/>
                <w:szCs w:val="16"/>
                <w:lang w:val="de-DE"/>
              </w:rPr>
            </w:pPr>
            <w:r w:rsidRPr="003A3E97">
              <w:rPr>
                <w:rFonts w:cs="Arial"/>
                <w:sz w:val="16"/>
                <w:szCs w:val="16"/>
                <w:lang w:val="de-DE"/>
              </w:rPr>
              <w:t>25. Dezember 1994</w:t>
            </w:r>
          </w:p>
        </w:tc>
        <w:tc>
          <w:tcPr>
            <w:tcW w:w="1417" w:type="dxa"/>
          </w:tcPr>
          <w:p w14:paraId="45794F3D" w14:textId="77777777" w:rsidR="0047740C" w:rsidRPr="003A3E97" w:rsidRDefault="0047740C" w:rsidP="00757F44">
            <w:pPr>
              <w:tabs>
                <w:tab w:val="center" w:pos="425"/>
              </w:tabs>
              <w:ind w:left="426" w:hanging="1"/>
              <w:rPr>
                <w:sz w:val="16"/>
                <w:szCs w:val="24"/>
                <w:lang w:val="de-DE"/>
              </w:rPr>
            </w:pPr>
            <w:r w:rsidRPr="003A3E97">
              <w:rPr>
                <w:sz w:val="16"/>
                <w:szCs w:val="24"/>
                <w:lang w:val="de-DE"/>
              </w:rPr>
              <w:t>0.5</w:t>
            </w:r>
          </w:p>
        </w:tc>
        <w:tc>
          <w:tcPr>
            <w:tcW w:w="1986" w:type="dxa"/>
          </w:tcPr>
          <w:p w14:paraId="59E1BF4F" w14:textId="77777777" w:rsidR="0047740C" w:rsidRPr="003A3E97" w:rsidRDefault="0047740C" w:rsidP="00757F44">
            <w:pPr>
              <w:tabs>
                <w:tab w:val="left" w:leader="dot" w:pos="1817"/>
              </w:tabs>
              <w:rPr>
                <w:szCs w:val="24"/>
                <w:lang w:val="de-DE"/>
              </w:rPr>
            </w:pPr>
            <w:r w:rsidRPr="003A3E97">
              <w:rPr>
                <w:sz w:val="16"/>
                <w:szCs w:val="24"/>
                <w:lang w:val="de-DE"/>
              </w:rPr>
              <w:t>Akte von 1978</w:t>
            </w:r>
            <w:r w:rsidRPr="003A3E97">
              <w:rPr>
                <w:sz w:val="16"/>
                <w:szCs w:val="24"/>
                <w:lang w:val="de-DE"/>
              </w:rPr>
              <w:tab/>
            </w:r>
          </w:p>
        </w:tc>
        <w:tc>
          <w:tcPr>
            <w:tcW w:w="1985" w:type="dxa"/>
          </w:tcPr>
          <w:p w14:paraId="447525F8" w14:textId="77777777" w:rsidR="0047740C" w:rsidRPr="003A3E97" w:rsidRDefault="0047740C" w:rsidP="00757F44">
            <w:pPr>
              <w:rPr>
                <w:rFonts w:cs="Arial"/>
                <w:sz w:val="16"/>
                <w:szCs w:val="16"/>
                <w:lang w:val="de-DE"/>
              </w:rPr>
            </w:pPr>
            <w:r w:rsidRPr="003A3E97">
              <w:rPr>
                <w:rFonts w:cs="Arial"/>
                <w:sz w:val="16"/>
                <w:szCs w:val="16"/>
                <w:lang w:val="de-DE"/>
              </w:rPr>
              <w:t>25. Dezember 1994</w:t>
            </w:r>
          </w:p>
        </w:tc>
      </w:tr>
      <w:tr w:rsidR="0047740C" w:rsidRPr="003A3E97" w14:paraId="18A288D0" w14:textId="77777777" w:rsidTr="00757F44">
        <w:tc>
          <w:tcPr>
            <w:tcW w:w="2912" w:type="dxa"/>
          </w:tcPr>
          <w:p w14:paraId="42CD8754" w14:textId="77777777" w:rsidR="0047740C" w:rsidRPr="003A3E97" w:rsidRDefault="0047740C" w:rsidP="00757F44">
            <w:pPr>
              <w:tabs>
                <w:tab w:val="left" w:leader="dot" w:pos="2693"/>
              </w:tabs>
              <w:jc w:val="left"/>
              <w:rPr>
                <w:szCs w:val="24"/>
                <w:lang w:val="de-DE"/>
              </w:rPr>
            </w:pPr>
            <w:r w:rsidRPr="003A3E97">
              <w:rPr>
                <w:sz w:val="16"/>
                <w:szCs w:val="24"/>
                <w:lang w:val="de-DE"/>
              </w:rPr>
              <w:t>Aserbaidschan</w:t>
            </w:r>
            <w:r w:rsidRPr="003A3E97">
              <w:rPr>
                <w:sz w:val="16"/>
                <w:szCs w:val="24"/>
                <w:lang w:val="de-DE"/>
              </w:rPr>
              <w:tab/>
            </w:r>
          </w:p>
        </w:tc>
        <w:tc>
          <w:tcPr>
            <w:tcW w:w="1908" w:type="dxa"/>
          </w:tcPr>
          <w:p w14:paraId="61CD7F2D" w14:textId="77777777" w:rsidR="0047740C" w:rsidRPr="003A3E97" w:rsidRDefault="0047740C" w:rsidP="00757F44">
            <w:pPr>
              <w:rPr>
                <w:rFonts w:cs="Arial"/>
                <w:sz w:val="16"/>
                <w:szCs w:val="16"/>
                <w:lang w:val="de-DE"/>
              </w:rPr>
            </w:pPr>
            <w:r w:rsidRPr="003A3E97">
              <w:rPr>
                <w:rFonts w:cs="Arial"/>
                <w:sz w:val="16"/>
                <w:szCs w:val="16"/>
                <w:lang w:val="de-DE"/>
              </w:rPr>
              <w:t>9. Dezember 2004</w:t>
            </w:r>
          </w:p>
        </w:tc>
        <w:tc>
          <w:tcPr>
            <w:tcW w:w="1417" w:type="dxa"/>
          </w:tcPr>
          <w:p w14:paraId="2394BD23" w14:textId="77777777" w:rsidR="0047740C" w:rsidRPr="003A3E97" w:rsidRDefault="0047740C" w:rsidP="00757F44">
            <w:pPr>
              <w:tabs>
                <w:tab w:val="center" w:pos="425"/>
              </w:tabs>
              <w:ind w:left="426" w:hanging="1"/>
              <w:rPr>
                <w:sz w:val="16"/>
                <w:szCs w:val="24"/>
                <w:lang w:val="de-DE"/>
              </w:rPr>
            </w:pPr>
            <w:r w:rsidRPr="003A3E97">
              <w:rPr>
                <w:sz w:val="16"/>
                <w:szCs w:val="24"/>
                <w:lang w:val="de-DE"/>
              </w:rPr>
              <w:t>0.2</w:t>
            </w:r>
          </w:p>
        </w:tc>
        <w:tc>
          <w:tcPr>
            <w:tcW w:w="1986" w:type="dxa"/>
          </w:tcPr>
          <w:p w14:paraId="1C28AEC0" w14:textId="77777777" w:rsidR="0047740C" w:rsidRPr="003A3E97" w:rsidRDefault="0047740C" w:rsidP="00757F44">
            <w:pPr>
              <w:tabs>
                <w:tab w:val="left" w:leader="dot" w:pos="1817"/>
              </w:tabs>
              <w:rPr>
                <w:szCs w:val="24"/>
                <w:lang w:val="de-DE"/>
              </w:rPr>
            </w:pPr>
            <w:r w:rsidRPr="003A3E97">
              <w:rPr>
                <w:sz w:val="16"/>
                <w:szCs w:val="24"/>
                <w:lang w:val="de-DE"/>
              </w:rPr>
              <w:t>Akte von 1991</w:t>
            </w:r>
            <w:r w:rsidRPr="003A3E97">
              <w:rPr>
                <w:sz w:val="16"/>
                <w:szCs w:val="24"/>
                <w:lang w:val="de-DE"/>
              </w:rPr>
              <w:tab/>
            </w:r>
          </w:p>
        </w:tc>
        <w:tc>
          <w:tcPr>
            <w:tcW w:w="1985" w:type="dxa"/>
          </w:tcPr>
          <w:p w14:paraId="5FC4B6B8" w14:textId="77777777" w:rsidR="0047740C" w:rsidRPr="003A3E97" w:rsidRDefault="0047740C" w:rsidP="00757F44">
            <w:pPr>
              <w:rPr>
                <w:rFonts w:cs="Arial"/>
                <w:sz w:val="16"/>
                <w:szCs w:val="16"/>
                <w:lang w:val="de-DE"/>
              </w:rPr>
            </w:pPr>
            <w:r w:rsidRPr="003A3E97">
              <w:rPr>
                <w:rFonts w:cs="Arial"/>
                <w:sz w:val="16"/>
                <w:szCs w:val="16"/>
                <w:lang w:val="de-DE"/>
              </w:rPr>
              <w:t>9. Dezember 2004</w:t>
            </w:r>
          </w:p>
        </w:tc>
      </w:tr>
      <w:tr w:rsidR="0047740C" w:rsidRPr="003A3E97" w14:paraId="204ABF38" w14:textId="77777777" w:rsidTr="00757F44">
        <w:tc>
          <w:tcPr>
            <w:tcW w:w="2912" w:type="dxa"/>
          </w:tcPr>
          <w:p w14:paraId="2E67507B" w14:textId="77777777" w:rsidR="0047740C" w:rsidRPr="003A3E97" w:rsidRDefault="0047740C" w:rsidP="00757F44">
            <w:pPr>
              <w:tabs>
                <w:tab w:val="left" w:leader="dot" w:pos="2693"/>
              </w:tabs>
              <w:jc w:val="left"/>
              <w:rPr>
                <w:szCs w:val="24"/>
                <w:lang w:val="de-DE"/>
              </w:rPr>
            </w:pPr>
            <w:r w:rsidRPr="003A3E97">
              <w:rPr>
                <w:sz w:val="16"/>
                <w:szCs w:val="24"/>
                <w:lang w:val="de-DE"/>
              </w:rPr>
              <w:t>Australien</w:t>
            </w:r>
            <w:r w:rsidRPr="003A3E97">
              <w:rPr>
                <w:sz w:val="16"/>
                <w:szCs w:val="24"/>
                <w:lang w:val="de-DE"/>
              </w:rPr>
              <w:tab/>
            </w:r>
          </w:p>
        </w:tc>
        <w:tc>
          <w:tcPr>
            <w:tcW w:w="1908" w:type="dxa"/>
          </w:tcPr>
          <w:p w14:paraId="4C874C02" w14:textId="77777777" w:rsidR="0047740C" w:rsidRPr="003A3E97" w:rsidRDefault="0047740C" w:rsidP="00757F44">
            <w:pPr>
              <w:rPr>
                <w:rFonts w:cs="Arial"/>
                <w:sz w:val="16"/>
                <w:szCs w:val="16"/>
                <w:lang w:val="de-DE"/>
              </w:rPr>
            </w:pPr>
            <w:r w:rsidRPr="003A3E97">
              <w:rPr>
                <w:rFonts w:cs="Arial"/>
                <w:sz w:val="16"/>
                <w:szCs w:val="16"/>
                <w:lang w:val="de-DE"/>
              </w:rPr>
              <w:t>1. März 1989</w:t>
            </w:r>
          </w:p>
        </w:tc>
        <w:tc>
          <w:tcPr>
            <w:tcW w:w="1417" w:type="dxa"/>
          </w:tcPr>
          <w:p w14:paraId="7D7BD3F2" w14:textId="77777777" w:rsidR="0047740C" w:rsidRPr="003A3E97" w:rsidRDefault="0047740C" w:rsidP="00757F44">
            <w:pPr>
              <w:tabs>
                <w:tab w:val="center" w:pos="425"/>
              </w:tabs>
              <w:ind w:left="426" w:hanging="1"/>
              <w:rPr>
                <w:sz w:val="16"/>
                <w:szCs w:val="24"/>
                <w:lang w:val="de-DE"/>
              </w:rPr>
            </w:pPr>
            <w:r w:rsidRPr="003A3E97">
              <w:rPr>
                <w:sz w:val="16"/>
                <w:szCs w:val="24"/>
                <w:lang w:val="de-DE"/>
              </w:rPr>
              <w:t>1.0</w:t>
            </w:r>
          </w:p>
        </w:tc>
        <w:tc>
          <w:tcPr>
            <w:tcW w:w="1986" w:type="dxa"/>
          </w:tcPr>
          <w:p w14:paraId="127EE859" w14:textId="77777777" w:rsidR="0047740C" w:rsidRPr="003A3E97" w:rsidRDefault="0047740C" w:rsidP="00757F44">
            <w:pPr>
              <w:tabs>
                <w:tab w:val="left" w:leader="dot" w:pos="1817"/>
              </w:tabs>
              <w:rPr>
                <w:szCs w:val="24"/>
                <w:lang w:val="de-DE"/>
              </w:rPr>
            </w:pPr>
            <w:r w:rsidRPr="003A3E97">
              <w:rPr>
                <w:sz w:val="16"/>
                <w:szCs w:val="24"/>
                <w:lang w:val="de-DE"/>
              </w:rPr>
              <w:t>Akte von 1991</w:t>
            </w:r>
            <w:r w:rsidRPr="003A3E97">
              <w:rPr>
                <w:sz w:val="16"/>
                <w:szCs w:val="24"/>
                <w:lang w:val="de-DE"/>
              </w:rPr>
              <w:tab/>
            </w:r>
          </w:p>
        </w:tc>
        <w:tc>
          <w:tcPr>
            <w:tcW w:w="1985" w:type="dxa"/>
          </w:tcPr>
          <w:p w14:paraId="29A45482" w14:textId="77777777" w:rsidR="0047740C" w:rsidRPr="003A3E97" w:rsidRDefault="0047740C" w:rsidP="00757F44">
            <w:pPr>
              <w:rPr>
                <w:rFonts w:cs="Arial"/>
                <w:sz w:val="16"/>
                <w:szCs w:val="16"/>
                <w:lang w:val="de-DE"/>
              </w:rPr>
            </w:pPr>
            <w:r w:rsidRPr="003A3E97">
              <w:rPr>
                <w:rFonts w:cs="Arial"/>
                <w:sz w:val="16"/>
                <w:szCs w:val="16"/>
                <w:lang w:val="de-DE"/>
              </w:rPr>
              <w:t>20. Januar 2000</w:t>
            </w:r>
          </w:p>
        </w:tc>
      </w:tr>
      <w:tr w:rsidR="0047740C" w:rsidRPr="003A3E97" w14:paraId="165E15B2" w14:textId="77777777" w:rsidTr="00757F44">
        <w:tc>
          <w:tcPr>
            <w:tcW w:w="2912" w:type="dxa"/>
          </w:tcPr>
          <w:p w14:paraId="6E967F76" w14:textId="77777777" w:rsidR="0047740C" w:rsidRPr="003A3E97" w:rsidRDefault="0047740C" w:rsidP="00757F44">
            <w:pPr>
              <w:tabs>
                <w:tab w:val="left" w:leader="dot" w:pos="2693"/>
              </w:tabs>
              <w:jc w:val="left"/>
              <w:rPr>
                <w:szCs w:val="24"/>
                <w:lang w:val="de-DE"/>
              </w:rPr>
            </w:pPr>
            <w:r w:rsidRPr="003A3E97">
              <w:rPr>
                <w:sz w:val="16"/>
                <w:szCs w:val="24"/>
                <w:lang w:val="de-DE"/>
              </w:rPr>
              <w:t>Belarus</w:t>
            </w:r>
            <w:r w:rsidRPr="003A3E97">
              <w:rPr>
                <w:sz w:val="16"/>
                <w:szCs w:val="24"/>
                <w:lang w:val="de-DE"/>
              </w:rPr>
              <w:tab/>
            </w:r>
          </w:p>
        </w:tc>
        <w:tc>
          <w:tcPr>
            <w:tcW w:w="1908" w:type="dxa"/>
          </w:tcPr>
          <w:p w14:paraId="1EA4D3F2" w14:textId="77777777" w:rsidR="0047740C" w:rsidRPr="003A3E97" w:rsidRDefault="0047740C" w:rsidP="00757F44">
            <w:pPr>
              <w:rPr>
                <w:rFonts w:cs="Arial"/>
                <w:sz w:val="16"/>
                <w:szCs w:val="16"/>
                <w:lang w:val="de-DE"/>
              </w:rPr>
            </w:pPr>
            <w:r w:rsidRPr="003A3E97">
              <w:rPr>
                <w:rFonts w:cs="Arial"/>
                <w:sz w:val="16"/>
                <w:szCs w:val="16"/>
                <w:lang w:val="de-DE"/>
              </w:rPr>
              <w:t>5. Januar 2003</w:t>
            </w:r>
          </w:p>
        </w:tc>
        <w:tc>
          <w:tcPr>
            <w:tcW w:w="1417" w:type="dxa"/>
          </w:tcPr>
          <w:p w14:paraId="3463AAFB" w14:textId="77777777" w:rsidR="0047740C" w:rsidRPr="003A3E97" w:rsidRDefault="0047740C" w:rsidP="00757F44">
            <w:pPr>
              <w:tabs>
                <w:tab w:val="center" w:pos="425"/>
              </w:tabs>
              <w:ind w:left="426" w:hanging="1"/>
              <w:rPr>
                <w:sz w:val="16"/>
                <w:szCs w:val="24"/>
                <w:lang w:val="de-DE"/>
              </w:rPr>
            </w:pPr>
            <w:r w:rsidRPr="003A3E97">
              <w:rPr>
                <w:sz w:val="16"/>
                <w:szCs w:val="24"/>
                <w:lang w:val="de-DE"/>
              </w:rPr>
              <w:t>0.2</w:t>
            </w:r>
          </w:p>
        </w:tc>
        <w:tc>
          <w:tcPr>
            <w:tcW w:w="1986" w:type="dxa"/>
          </w:tcPr>
          <w:p w14:paraId="6EA31E45" w14:textId="77777777" w:rsidR="0047740C" w:rsidRPr="003A3E97" w:rsidRDefault="0047740C" w:rsidP="00757F44">
            <w:pPr>
              <w:tabs>
                <w:tab w:val="left" w:leader="dot" w:pos="1817"/>
              </w:tabs>
              <w:rPr>
                <w:szCs w:val="24"/>
                <w:lang w:val="de-DE"/>
              </w:rPr>
            </w:pPr>
            <w:r w:rsidRPr="003A3E97">
              <w:rPr>
                <w:sz w:val="16"/>
                <w:szCs w:val="24"/>
                <w:lang w:val="de-DE"/>
              </w:rPr>
              <w:t>Akte von 1991</w:t>
            </w:r>
            <w:r w:rsidRPr="003A3E97">
              <w:rPr>
                <w:sz w:val="16"/>
                <w:szCs w:val="24"/>
                <w:lang w:val="de-DE"/>
              </w:rPr>
              <w:tab/>
            </w:r>
          </w:p>
        </w:tc>
        <w:tc>
          <w:tcPr>
            <w:tcW w:w="1985" w:type="dxa"/>
          </w:tcPr>
          <w:p w14:paraId="02CD3B06" w14:textId="77777777" w:rsidR="0047740C" w:rsidRPr="003A3E97" w:rsidRDefault="0047740C" w:rsidP="00757F44">
            <w:pPr>
              <w:rPr>
                <w:rFonts w:cs="Arial"/>
                <w:sz w:val="16"/>
                <w:szCs w:val="16"/>
                <w:lang w:val="de-DE"/>
              </w:rPr>
            </w:pPr>
            <w:r w:rsidRPr="003A3E97">
              <w:rPr>
                <w:rFonts w:cs="Arial"/>
                <w:sz w:val="16"/>
                <w:szCs w:val="16"/>
                <w:lang w:val="de-DE"/>
              </w:rPr>
              <w:t>5. Januar 2003</w:t>
            </w:r>
          </w:p>
        </w:tc>
      </w:tr>
      <w:tr w:rsidR="0047740C" w:rsidRPr="003A3E97" w14:paraId="3FC18099" w14:textId="77777777" w:rsidTr="00757F44">
        <w:tc>
          <w:tcPr>
            <w:tcW w:w="2912" w:type="dxa"/>
          </w:tcPr>
          <w:p w14:paraId="32731034" w14:textId="77777777" w:rsidR="0047740C" w:rsidRPr="003A3E97" w:rsidRDefault="0047740C" w:rsidP="00757F44">
            <w:pPr>
              <w:tabs>
                <w:tab w:val="left" w:leader="dot" w:pos="2693"/>
              </w:tabs>
              <w:jc w:val="left"/>
              <w:rPr>
                <w:szCs w:val="24"/>
                <w:lang w:val="de-DE"/>
              </w:rPr>
            </w:pPr>
            <w:r w:rsidRPr="003A3E97">
              <w:rPr>
                <w:sz w:val="16"/>
                <w:szCs w:val="24"/>
                <w:lang w:val="de-DE"/>
              </w:rPr>
              <w:t>Belgien</w:t>
            </w:r>
            <w:r w:rsidRPr="003A3E97">
              <w:rPr>
                <w:rStyle w:val="EndnoteReference"/>
                <w:rFonts w:cs="Arial"/>
                <w:sz w:val="16"/>
                <w:szCs w:val="16"/>
                <w:lang w:val="de-DE"/>
              </w:rPr>
              <w:endnoteReference w:id="4"/>
            </w:r>
            <w:r w:rsidRPr="003A3E97">
              <w:rPr>
                <w:sz w:val="16"/>
                <w:szCs w:val="24"/>
                <w:lang w:val="de-DE"/>
              </w:rPr>
              <w:tab/>
            </w:r>
          </w:p>
        </w:tc>
        <w:tc>
          <w:tcPr>
            <w:tcW w:w="1908" w:type="dxa"/>
          </w:tcPr>
          <w:p w14:paraId="034170C3" w14:textId="77777777" w:rsidR="0047740C" w:rsidRPr="003A3E97" w:rsidRDefault="0047740C" w:rsidP="00757F44">
            <w:pPr>
              <w:rPr>
                <w:rFonts w:cs="Arial"/>
                <w:sz w:val="16"/>
                <w:szCs w:val="16"/>
                <w:lang w:val="de-DE"/>
              </w:rPr>
            </w:pPr>
            <w:r w:rsidRPr="003A3E97">
              <w:rPr>
                <w:rFonts w:cs="Arial"/>
                <w:sz w:val="16"/>
                <w:szCs w:val="16"/>
                <w:lang w:val="de-DE"/>
              </w:rPr>
              <w:t>5. Dezember 1976</w:t>
            </w:r>
          </w:p>
        </w:tc>
        <w:tc>
          <w:tcPr>
            <w:tcW w:w="1417" w:type="dxa"/>
          </w:tcPr>
          <w:p w14:paraId="008FA277" w14:textId="77777777" w:rsidR="0047740C" w:rsidRPr="003A3E97" w:rsidRDefault="0047740C" w:rsidP="00757F44">
            <w:pPr>
              <w:tabs>
                <w:tab w:val="center" w:pos="425"/>
              </w:tabs>
              <w:ind w:left="426" w:hanging="1"/>
              <w:rPr>
                <w:sz w:val="16"/>
                <w:szCs w:val="24"/>
                <w:lang w:val="de-DE"/>
              </w:rPr>
            </w:pPr>
            <w:r w:rsidRPr="003A3E97">
              <w:rPr>
                <w:sz w:val="16"/>
                <w:szCs w:val="24"/>
                <w:lang w:val="de-DE"/>
              </w:rPr>
              <w:t>1.5</w:t>
            </w:r>
          </w:p>
        </w:tc>
        <w:tc>
          <w:tcPr>
            <w:tcW w:w="1986" w:type="dxa"/>
          </w:tcPr>
          <w:p w14:paraId="2158567F" w14:textId="77777777" w:rsidR="0047740C" w:rsidRPr="003A3E97" w:rsidRDefault="0047740C" w:rsidP="00757F44">
            <w:pPr>
              <w:tabs>
                <w:tab w:val="left" w:leader="dot" w:pos="1817"/>
              </w:tabs>
              <w:rPr>
                <w:szCs w:val="24"/>
                <w:lang w:val="de-DE"/>
              </w:rPr>
            </w:pPr>
            <w:r w:rsidRPr="003A3E97">
              <w:rPr>
                <w:sz w:val="16"/>
                <w:szCs w:val="24"/>
                <w:lang w:val="de-DE"/>
              </w:rPr>
              <w:t>Akte von 1991</w:t>
            </w:r>
            <w:r w:rsidRPr="003A3E97">
              <w:rPr>
                <w:sz w:val="16"/>
                <w:szCs w:val="24"/>
                <w:lang w:val="de-DE"/>
              </w:rPr>
              <w:tab/>
            </w:r>
          </w:p>
        </w:tc>
        <w:tc>
          <w:tcPr>
            <w:tcW w:w="1985" w:type="dxa"/>
          </w:tcPr>
          <w:p w14:paraId="54FB1781" w14:textId="77777777" w:rsidR="0047740C" w:rsidRPr="003A3E97" w:rsidRDefault="0047740C" w:rsidP="00757F44">
            <w:pPr>
              <w:rPr>
                <w:rFonts w:cs="Arial"/>
                <w:sz w:val="16"/>
                <w:szCs w:val="16"/>
                <w:lang w:val="de-DE"/>
              </w:rPr>
            </w:pPr>
            <w:r w:rsidRPr="003A3E97">
              <w:rPr>
                <w:rFonts w:cs="Arial"/>
                <w:sz w:val="16"/>
                <w:szCs w:val="16"/>
                <w:lang w:val="de-DE"/>
              </w:rPr>
              <w:t>2. Juni 2019</w:t>
            </w:r>
          </w:p>
        </w:tc>
      </w:tr>
      <w:tr w:rsidR="0047740C" w:rsidRPr="003A3E97" w14:paraId="14DFB6CF" w14:textId="77777777" w:rsidTr="00757F44">
        <w:tc>
          <w:tcPr>
            <w:tcW w:w="2912" w:type="dxa"/>
          </w:tcPr>
          <w:p w14:paraId="7D6F4FBC" w14:textId="77777777" w:rsidR="0047740C" w:rsidRPr="003A3E97" w:rsidRDefault="0047740C" w:rsidP="00757F44">
            <w:pPr>
              <w:tabs>
                <w:tab w:val="left" w:leader="dot" w:pos="2693"/>
              </w:tabs>
              <w:jc w:val="left"/>
              <w:rPr>
                <w:szCs w:val="24"/>
                <w:lang w:val="de-DE"/>
              </w:rPr>
            </w:pPr>
            <w:r w:rsidRPr="003A3E97">
              <w:rPr>
                <w:sz w:val="16"/>
                <w:szCs w:val="24"/>
                <w:lang w:val="de-DE"/>
              </w:rPr>
              <w:t>Bolivien (Plurinationaler Staat)</w:t>
            </w:r>
            <w:r w:rsidRPr="003A3E97">
              <w:rPr>
                <w:sz w:val="16"/>
                <w:szCs w:val="24"/>
                <w:lang w:val="de-DE"/>
              </w:rPr>
              <w:tab/>
            </w:r>
          </w:p>
        </w:tc>
        <w:tc>
          <w:tcPr>
            <w:tcW w:w="1908" w:type="dxa"/>
          </w:tcPr>
          <w:p w14:paraId="3252DD8D" w14:textId="77777777" w:rsidR="0047740C" w:rsidRPr="003A3E97" w:rsidRDefault="0047740C" w:rsidP="00757F44">
            <w:pPr>
              <w:rPr>
                <w:rFonts w:cs="Arial"/>
                <w:sz w:val="16"/>
                <w:szCs w:val="16"/>
                <w:lang w:val="de-DE"/>
              </w:rPr>
            </w:pPr>
            <w:r w:rsidRPr="003A3E97">
              <w:rPr>
                <w:rFonts w:cs="Arial"/>
                <w:sz w:val="16"/>
                <w:szCs w:val="16"/>
                <w:lang w:val="de-DE"/>
              </w:rPr>
              <w:t>21. Mai 1999</w:t>
            </w:r>
          </w:p>
        </w:tc>
        <w:tc>
          <w:tcPr>
            <w:tcW w:w="1417" w:type="dxa"/>
          </w:tcPr>
          <w:p w14:paraId="300A469C" w14:textId="77777777" w:rsidR="0047740C" w:rsidRPr="003A3E97" w:rsidRDefault="0047740C" w:rsidP="00757F44">
            <w:pPr>
              <w:tabs>
                <w:tab w:val="center" w:pos="425"/>
              </w:tabs>
              <w:ind w:left="426" w:hanging="1"/>
              <w:rPr>
                <w:sz w:val="16"/>
                <w:szCs w:val="24"/>
                <w:lang w:val="de-DE"/>
              </w:rPr>
            </w:pPr>
            <w:r w:rsidRPr="003A3E97">
              <w:rPr>
                <w:sz w:val="16"/>
                <w:szCs w:val="24"/>
                <w:lang w:val="de-DE"/>
              </w:rPr>
              <w:t>0.2</w:t>
            </w:r>
          </w:p>
        </w:tc>
        <w:tc>
          <w:tcPr>
            <w:tcW w:w="1986" w:type="dxa"/>
          </w:tcPr>
          <w:p w14:paraId="1543A717" w14:textId="77777777" w:rsidR="0047740C" w:rsidRPr="003A3E97" w:rsidRDefault="0047740C" w:rsidP="00757F44">
            <w:pPr>
              <w:tabs>
                <w:tab w:val="left" w:leader="dot" w:pos="1817"/>
              </w:tabs>
              <w:rPr>
                <w:sz w:val="16"/>
                <w:szCs w:val="24"/>
                <w:lang w:val="de-DE"/>
              </w:rPr>
            </w:pPr>
            <w:r w:rsidRPr="003A3E97">
              <w:rPr>
                <w:sz w:val="16"/>
                <w:szCs w:val="24"/>
                <w:lang w:val="de-DE"/>
              </w:rPr>
              <w:t>Akte von 1978</w:t>
            </w:r>
            <w:r w:rsidRPr="003A3E97">
              <w:rPr>
                <w:sz w:val="16"/>
                <w:szCs w:val="24"/>
                <w:lang w:val="de-DE"/>
              </w:rPr>
              <w:tab/>
            </w:r>
          </w:p>
        </w:tc>
        <w:tc>
          <w:tcPr>
            <w:tcW w:w="1985" w:type="dxa"/>
          </w:tcPr>
          <w:p w14:paraId="5F6DDDB8" w14:textId="77777777" w:rsidR="0047740C" w:rsidRPr="003A3E97" w:rsidRDefault="0047740C" w:rsidP="00757F44">
            <w:pPr>
              <w:rPr>
                <w:rFonts w:cs="Arial"/>
                <w:sz w:val="16"/>
                <w:szCs w:val="16"/>
                <w:lang w:val="de-DE"/>
              </w:rPr>
            </w:pPr>
            <w:r w:rsidRPr="003A3E97">
              <w:rPr>
                <w:rFonts w:cs="Arial"/>
                <w:sz w:val="16"/>
                <w:szCs w:val="16"/>
                <w:lang w:val="de-DE"/>
              </w:rPr>
              <w:t>21. Mai 1999</w:t>
            </w:r>
          </w:p>
        </w:tc>
      </w:tr>
      <w:tr w:rsidR="0047740C" w:rsidRPr="003A3E97" w14:paraId="076C38A8" w14:textId="77777777" w:rsidTr="00757F44">
        <w:tc>
          <w:tcPr>
            <w:tcW w:w="2912" w:type="dxa"/>
          </w:tcPr>
          <w:p w14:paraId="6574EA4E" w14:textId="77777777" w:rsidR="0047740C" w:rsidRPr="003A3E97" w:rsidRDefault="0047740C" w:rsidP="00757F44">
            <w:pPr>
              <w:tabs>
                <w:tab w:val="left" w:leader="dot" w:pos="2693"/>
              </w:tabs>
              <w:jc w:val="left"/>
              <w:rPr>
                <w:szCs w:val="24"/>
                <w:lang w:val="de-DE"/>
              </w:rPr>
            </w:pPr>
            <w:r w:rsidRPr="003A3E97">
              <w:rPr>
                <w:sz w:val="16"/>
                <w:szCs w:val="24"/>
                <w:lang w:val="de-DE"/>
              </w:rPr>
              <w:t>Bosnien und Herzegowina</w:t>
            </w:r>
            <w:r w:rsidRPr="003A3E97">
              <w:rPr>
                <w:sz w:val="16"/>
                <w:szCs w:val="24"/>
                <w:lang w:val="de-DE"/>
              </w:rPr>
              <w:tab/>
            </w:r>
          </w:p>
        </w:tc>
        <w:tc>
          <w:tcPr>
            <w:tcW w:w="1908" w:type="dxa"/>
          </w:tcPr>
          <w:p w14:paraId="514D9AA3" w14:textId="77777777" w:rsidR="0047740C" w:rsidRPr="003A3E97" w:rsidRDefault="0047740C" w:rsidP="00757F44">
            <w:pPr>
              <w:rPr>
                <w:rFonts w:cs="Arial"/>
                <w:sz w:val="16"/>
                <w:szCs w:val="16"/>
                <w:lang w:val="de-DE"/>
              </w:rPr>
            </w:pPr>
            <w:r w:rsidRPr="003A3E97">
              <w:rPr>
                <w:rFonts w:cs="Arial"/>
                <w:sz w:val="16"/>
                <w:szCs w:val="16"/>
                <w:lang w:val="de-DE"/>
              </w:rPr>
              <w:t>10. November 2017</w:t>
            </w:r>
          </w:p>
        </w:tc>
        <w:tc>
          <w:tcPr>
            <w:tcW w:w="1417" w:type="dxa"/>
          </w:tcPr>
          <w:p w14:paraId="29323310" w14:textId="77777777" w:rsidR="0047740C" w:rsidRPr="003A3E97" w:rsidRDefault="0047740C" w:rsidP="00757F44">
            <w:pPr>
              <w:tabs>
                <w:tab w:val="center" w:pos="425"/>
              </w:tabs>
              <w:ind w:left="426" w:hanging="1"/>
              <w:rPr>
                <w:sz w:val="16"/>
                <w:szCs w:val="24"/>
                <w:lang w:val="de-DE"/>
              </w:rPr>
            </w:pPr>
            <w:r w:rsidRPr="003A3E97">
              <w:rPr>
                <w:sz w:val="16"/>
                <w:szCs w:val="24"/>
                <w:lang w:val="de-DE"/>
              </w:rPr>
              <w:t>0.2</w:t>
            </w:r>
          </w:p>
        </w:tc>
        <w:tc>
          <w:tcPr>
            <w:tcW w:w="1986" w:type="dxa"/>
          </w:tcPr>
          <w:p w14:paraId="05DDAA1C"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23D3979D" w14:textId="77777777" w:rsidR="0047740C" w:rsidRPr="003A3E97" w:rsidRDefault="0047740C" w:rsidP="00757F44">
            <w:pPr>
              <w:rPr>
                <w:rFonts w:cs="Arial"/>
                <w:sz w:val="16"/>
                <w:szCs w:val="16"/>
                <w:lang w:val="de-DE"/>
              </w:rPr>
            </w:pPr>
            <w:r w:rsidRPr="003A3E97">
              <w:rPr>
                <w:rFonts w:cs="Arial"/>
                <w:sz w:val="16"/>
                <w:szCs w:val="16"/>
                <w:lang w:val="de-DE"/>
              </w:rPr>
              <w:t>10. November 2017</w:t>
            </w:r>
          </w:p>
        </w:tc>
      </w:tr>
      <w:tr w:rsidR="0047740C" w:rsidRPr="003A3E97" w14:paraId="44EE9A7B" w14:textId="77777777" w:rsidTr="00757F44">
        <w:tc>
          <w:tcPr>
            <w:tcW w:w="2912" w:type="dxa"/>
          </w:tcPr>
          <w:p w14:paraId="5DC6379B" w14:textId="77777777" w:rsidR="0047740C" w:rsidRPr="003A3E97" w:rsidRDefault="0047740C" w:rsidP="00757F44">
            <w:pPr>
              <w:tabs>
                <w:tab w:val="left" w:leader="dot" w:pos="2693"/>
              </w:tabs>
              <w:jc w:val="left"/>
              <w:rPr>
                <w:szCs w:val="24"/>
                <w:lang w:val="de-DE"/>
              </w:rPr>
            </w:pPr>
            <w:r w:rsidRPr="003A3E97">
              <w:rPr>
                <w:sz w:val="16"/>
                <w:szCs w:val="24"/>
                <w:lang w:val="de-DE"/>
              </w:rPr>
              <w:t>Brasilien</w:t>
            </w:r>
            <w:r w:rsidRPr="003A3E97">
              <w:rPr>
                <w:sz w:val="16"/>
                <w:szCs w:val="24"/>
                <w:lang w:val="de-DE"/>
              </w:rPr>
              <w:tab/>
            </w:r>
          </w:p>
        </w:tc>
        <w:tc>
          <w:tcPr>
            <w:tcW w:w="1908" w:type="dxa"/>
          </w:tcPr>
          <w:p w14:paraId="18502674" w14:textId="77777777" w:rsidR="0047740C" w:rsidRPr="003A3E97" w:rsidRDefault="0047740C" w:rsidP="00757F44">
            <w:pPr>
              <w:rPr>
                <w:rFonts w:cs="Arial"/>
                <w:sz w:val="16"/>
                <w:szCs w:val="16"/>
                <w:lang w:val="de-DE"/>
              </w:rPr>
            </w:pPr>
            <w:r w:rsidRPr="003A3E97">
              <w:rPr>
                <w:rFonts w:cs="Arial"/>
                <w:sz w:val="16"/>
                <w:szCs w:val="16"/>
                <w:lang w:val="de-DE"/>
              </w:rPr>
              <w:t>23. Mai 1999</w:t>
            </w:r>
          </w:p>
        </w:tc>
        <w:tc>
          <w:tcPr>
            <w:tcW w:w="1417" w:type="dxa"/>
          </w:tcPr>
          <w:p w14:paraId="55DFEE41" w14:textId="77777777" w:rsidR="0047740C" w:rsidRPr="003A3E97" w:rsidRDefault="0047740C" w:rsidP="00757F44">
            <w:pPr>
              <w:tabs>
                <w:tab w:val="center" w:pos="425"/>
              </w:tabs>
              <w:ind w:left="426" w:hanging="1"/>
              <w:rPr>
                <w:sz w:val="16"/>
                <w:szCs w:val="24"/>
                <w:lang w:val="de-DE"/>
              </w:rPr>
            </w:pPr>
            <w:r w:rsidRPr="003A3E97">
              <w:rPr>
                <w:sz w:val="16"/>
                <w:szCs w:val="24"/>
                <w:lang w:val="de-DE"/>
              </w:rPr>
              <w:t>0.25</w:t>
            </w:r>
          </w:p>
        </w:tc>
        <w:tc>
          <w:tcPr>
            <w:tcW w:w="1986" w:type="dxa"/>
          </w:tcPr>
          <w:p w14:paraId="0AC423B6" w14:textId="77777777" w:rsidR="0047740C" w:rsidRPr="003A3E97" w:rsidRDefault="0047740C" w:rsidP="00757F44">
            <w:pPr>
              <w:tabs>
                <w:tab w:val="left" w:leader="dot" w:pos="1817"/>
              </w:tabs>
              <w:rPr>
                <w:sz w:val="16"/>
                <w:szCs w:val="24"/>
                <w:lang w:val="de-DE"/>
              </w:rPr>
            </w:pPr>
            <w:r w:rsidRPr="003A3E97">
              <w:rPr>
                <w:sz w:val="16"/>
                <w:szCs w:val="24"/>
                <w:lang w:val="de-DE"/>
              </w:rPr>
              <w:t>Akte von 1978</w:t>
            </w:r>
            <w:r w:rsidRPr="003A3E97">
              <w:rPr>
                <w:sz w:val="16"/>
                <w:szCs w:val="24"/>
                <w:lang w:val="de-DE"/>
              </w:rPr>
              <w:tab/>
            </w:r>
          </w:p>
        </w:tc>
        <w:tc>
          <w:tcPr>
            <w:tcW w:w="1985" w:type="dxa"/>
          </w:tcPr>
          <w:p w14:paraId="219AA668" w14:textId="77777777" w:rsidR="0047740C" w:rsidRPr="003A3E97" w:rsidRDefault="0047740C" w:rsidP="00757F44">
            <w:pPr>
              <w:rPr>
                <w:rFonts w:cs="Arial"/>
                <w:sz w:val="16"/>
                <w:szCs w:val="16"/>
                <w:lang w:val="de-DE"/>
              </w:rPr>
            </w:pPr>
            <w:r w:rsidRPr="003A3E97">
              <w:rPr>
                <w:rFonts w:cs="Arial"/>
                <w:sz w:val="16"/>
                <w:szCs w:val="16"/>
                <w:lang w:val="de-DE"/>
              </w:rPr>
              <w:t>23. Mai 1999</w:t>
            </w:r>
          </w:p>
        </w:tc>
      </w:tr>
      <w:tr w:rsidR="0047740C" w:rsidRPr="003A3E97" w14:paraId="1BCBB456" w14:textId="77777777" w:rsidTr="00757F44">
        <w:tc>
          <w:tcPr>
            <w:tcW w:w="2912" w:type="dxa"/>
          </w:tcPr>
          <w:p w14:paraId="10A92B17" w14:textId="77777777" w:rsidR="0047740C" w:rsidRPr="003A3E97" w:rsidRDefault="0047740C" w:rsidP="00757F44">
            <w:pPr>
              <w:tabs>
                <w:tab w:val="left" w:leader="dot" w:pos="2693"/>
              </w:tabs>
              <w:jc w:val="left"/>
              <w:rPr>
                <w:szCs w:val="24"/>
                <w:lang w:val="de-DE"/>
              </w:rPr>
            </w:pPr>
            <w:r w:rsidRPr="003A3E97">
              <w:rPr>
                <w:sz w:val="16"/>
                <w:szCs w:val="24"/>
                <w:lang w:val="de-DE"/>
              </w:rPr>
              <w:t>Bulgarien</w:t>
            </w:r>
            <w:r w:rsidRPr="003A3E97">
              <w:rPr>
                <w:sz w:val="16"/>
                <w:szCs w:val="24"/>
                <w:lang w:val="de-DE"/>
              </w:rPr>
              <w:tab/>
            </w:r>
          </w:p>
        </w:tc>
        <w:tc>
          <w:tcPr>
            <w:tcW w:w="1908" w:type="dxa"/>
          </w:tcPr>
          <w:p w14:paraId="44E6D2FE" w14:textId="77777777" w:rsidR="0047740C" w:rsidRPr="003A3E97" w:rsidRDefault="0047740C" w:rsidP="00757F44">
            <w:pPr>
              <w:rPr>
                <w:rFonts w:cs="Arial"/>
                <w:sz w:val="16"/>
                <w:szCs w:val="16"/>
                <w:lang w:val="de-DE"/>
              </w:rPr>
            </w:pPr>
            <w:r w:rsidRPr="003A3E97">
              <w:rPr>
                <w:rFonts w:cs="Arial"/>
                <w:sz w:val="16"/>
                <w:szCs w:val="16"/>
                <w:lang w:val="de-DE"/>
              </w:rPr>
              <w:t>24. April 1998</w:t>
            </w:r>
          </w:p>
        </w:tc>
        <w:tc>
          <w:tcPr>
            <w:tcW w:w="1417" w:type="dxa"/>
          </w:tcPr>
          <w:p w14:paraId="6639389B" w14:textId="77777777" w:rsidR="0047740C" w:rsidRPr="003A3E97" w:rsidRDefault="0047740C" w:rsidP="00757F44">
            <w:pPr>
              <w:tabs>
                <w:tab w:val="center" w:pos="425"/>
              </w:tabs>
              <w:ind w:left="426" w:hanging="1"/>
              <w:rPr>
                <w:sz w:val="16"/>
                <w:szCs w:val="24"/>
                <w:lang w:val="de-DE"/>
              </w:rPr>
            </w:pPr>
            <w:r w:rsidRPr="003A3E97">
              <w:rPr>
                <w:sz w:val="16"/>
                <w:szCs w:val="24"/>
                <w:lang w:val="de-DE"/>
              </w:rPr>
              <w:t>0.2</w:t>
            </w:r>
          </w:p>
        </w:tc>
        <w:tc>
          <w:tcPr>
            <w:tcW w:w="1986" w:type="dxa"/>
          </w:tcPr>
          <w:p w14:paraId="3C3D8673"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1F5BB216" w14:textId="77777777" w:rsidR="0047740C" w:rsidRPr="003A3E97" w:rsidRDefault="0047740C" w:rsidP="00757F44">
            <w:pPr>
              <w:rPr>
                <w:rFonts w:cs="Arial"/>
                <w:sz w:val="16"/>
                <w:szCs w:val="16"/>
                <w:lang w:val="de-DE"/>
              </w:rPr>
            </w:pPr>
            <w:r w:rsidRPr="003A3E97">
              <w:rPr>
                <w:rFonts w:cs="Arial"/>
                <w:sz w:val="16"/>
                <w:szCs w:val="16"/>
                <w:lang w:val="de-DE"/>
              </w:rPr>
              <w:t>24. April 1998</w:t>
            </w:r>
          </w:p>
        </w:tc>
      </w:tr>
      <w:tr w:rsidR="0047740C" w:rsidRPr="003A3E97" w14:paraId="45198BC4" w14:textId="77777777" w:rsidTr="00757F44">
        <w:tc>
          <w:tcPr>
            <w:tcW w:w="2912" w:type="dxa"/>
          </w:tcPr>
          <w:p w14:paraId="70D1FF83" w14:textId="77777777" w:rsidR="0047740C" w:rsidRPr="003A3E97" w:rsidRDefault="0047740C" w:rsidP="00757F44">
            <w:pPr>
              <w:tabs>
                <w:tab w:val="left" w:leader="dot" w:pos="2693"/>
              </w:tabs>
              <w:jc w:val="left"/>
              <w:rPr>
                <w:szCs w:val="24"/>
                <w:lang w:val="de-DE"/>
              </w:rPr>
            </w:pPr>
            <w:r w:rsidRPr="003A3E97">
              <w:rPr>
                <w:sz w:val="16"/>
                <w:szCs w:val="24"/>
                <w:lang w:val="de-DE"/>
              </w:rPr>
              <w:t>Chile</w:t>
            </w:r>
            <w:r w:rsidRPr="003A3E97">
              <w:rPr>
                <w:sz w:val="16"/>
                <w:szCs w:val="24"/>
                <w:lang w:val="de-DE"/>
              </w:rPr>
              <w:tab/>
            </w:r>
          </w:p>
        </w:tc>
        <w:tc>
          <w:tcPr>
            <w:tcW w:w="1908" w:type="dxa"/>
          </w:tcPr>
          <w:p w14:paraId="43442E3D" w14:textId="77777777" w:rsidR="0047740C" w:rsidRPr="003A3E97" w:rsidRDefault="0047740C" w:rsidP="00757F44">
            <w:pPr>
              <w:rPr>
                <w:rFonts w:cs="Arial"/>
                <w:sz w:val="16"/>
                <w:szCs w:val="16"/>
                <w:lang w:val="de-DE"/>
              </w:rPr>
            </w:pPr>
            <w:r w:rsidRPr="003A3E97">
              <w:rPr>
                <w:rFonts w:cs="Arial"/>
                <w:sz w:val="16"/>
                <w:szCs w:val="16"/>
                <w:lang w:val="de-DE"/>
              </w:rPr>
              <w:t>5. Januar 1996</w:t>
            </w:r>
          </w:p>
        </w:tc>
        <w:tc>
          <w:tcPr>
            <w:tcW w:w="1417" w:type="dxa"/>
          </w:tcPr>
          <w:p w14:paraId="29AEB87F" w14:textId="77777777" w:rsidR="0047740C" w:rsidRPr="003A3E97" w:rsidRDefault="0047740C" w:rsidP="00757F44">
            <w:pPr>
              <w:tabs>
                <w:tab w:val="center" w:pos="425"/>
              </w:tabs>
              <w:ind w:left="426" w:hanging="1"/>
              <w:rPr>
                <w:sz w:val="16"/>
                <w:szCs w:val="24"/>
                <w:lang w:val="de-DE"/>
              </w:rPr>
            </w:pPr>
            <w:r w:rsidRPr="003A3E97">
              <w:rPr>
                <w:sz w:val="16"/>
                <w:szCs w:val="24"/>
                <w:lang w:val="de-DE"/>
              </w:rPr>
              <w:t>0.2</w:t>
            </w:r>
          </w:p>
        </w:tc>
        <w:tc>
          <w:tcPr>
            <w:tcW w:w="1986" w:type="dxa"/>
          </w:tcPr>
          <w:p w14:paraId="2EE8ADEA" w14:textId="77777777" w:rsidR="0047740C" w:rsidRPr="003A3E97" w:rsidRDefault="0047740C" w:rsidP="00757F44">
            <w:pPr>
              <w:tabs>
                <w:tab w:val="left" w:leader="dot" w:pos="1817"/>
              </w:tabs>
              <w:rPr>
                <w:sz w:val="16"/>
                <w:szCs w:val="24"/>
                <w:lang w:val="de-DE"/>
              </w:rPr>
            </w:pPr>
            <w:r w:rsidRPr="003A3E97">
              <w:rPr>
                <w:sz w:val="16"/>
                <w:szCs w:val="24"/>
                <w:lang w:val="de-DE"/>
              </w:rPr>
              <w:t>Akte von 1978</w:t>
            </w:r>
            <w:r w:rsidRPr="003A3E97">
              <w:rPr>
                <w:sz w:val="16"/>
                <w:szCs w:val="24"/>
                <w:lang w:val="de-DE"/>
              </w:rPr>
              <w:tab/>
            </w:r>
          </w:p>
        </w:tc>
        <w:tc>
          <w:tcPr>
            <w:tcW w:w="1985" w:type="dxa"/>
          </w:tcPr>
          <w:p w14:paraId="2F64B251" w14:textId="77777777" w:rsidR="0047740C" w:rsidRPr="003A3E97" w:rsidRDefault="0047740C" w:rsidP="00757F44">
            <w:pPr>
              <w:rPr>
                <w:rFonts w:cs="Arial"/>
                <w:sz w:val="16"/>
                <w:szCs w:val="16"/>
                <w:lang w:val="de-DE"/>
              </w:rPr>
            </w:pPr>
            <w:r w:rsidRPr="003A3E97">
              <w:rPr>
                <w:rFonts w:cs="Arial"/>
                <w:sz w:val="16"/>
                <w:szCs w:val="16"/>
                <w:lang w:val="de-DE"/>
              </w:rPr>
              <w:t>5. Januar 1996</w:t>
            </w:r>
          </w:p>
        </w:tc>
      </w:tr>
      <w:tr w:rsidR="0047740C" w:rsidRPr="003A3E97" w14:paraId="687107C1" w14:textId="77777777" w:rsidTr="00757F44">
        <w:tc>
          <w:tcPr>
            <w:tcW w:w="2912" w:type="dxa"/>
          </w:tcPr>
          <w:p w14:paraId="0013BCD7" w14:textId="77777777" w:rsidR="0047740C" w:rsidRPr="003A3E97" w:rsidRDefault="0047740C" w:rsidP="00757F44">
            <w:pPr>
              <w:tabs>
                <w:tab w:val="left" w:leader="dot" w:pos="2693"/>
              </w:tabs>
              <w:jc w:val="left"/>
              <w:rPr>
                <w:szCs w:val="24"/>
                <w:lang w:val="de-DE"/>
              </w:rPr>
            </w:pPr>
            <w:r w:rsidRPr="003A3E97">
              <w:rPr>
                <w:sz w:val="16"/>
                <w:szCs w:val="24"/>
                <w:lang w:val="de-DE"/>
              </w:rPr>
              <w:t>China</w:t>
            </w:r>
            <w:r w:rsidRPr="003A3E97">
              <w:rPr>
                <w:sz w:val="16"/>
                <w:szCs w:val="24"/>
                <w:lang w:val="de-DE"/>
              </w:rPr>
              <w:tab/>
            </w:r>
          </w:p>
        </w:tc>
        <w:tc>
          <w:tcPr>
            <w:tcW w:w="1908" w:type="dxa"/>
          </w:tcPr>
          <w:p w14:paraId="10404765" w14:textId="77777777" w:rsidR="0047740C" w:rsidRPr="003A3E97" w:rsidRDefault="0047740C" w:rsidP="00757F44">
            <w:pPr>
              <w:rPr>
                <w:rFonts w:cs="Arial"/>
                <w:sz w:val="16"/>
                <w:szCs w:val="16"/>
                <w:lang w:val="de-DE"/>
              </w:rPr>
            </w:pPr>
            <w:r w:rsidRPr="003A3E97">
              <w:rPr>
                <w:rFonts w:cs="Arial"/>
                <w:sz w:val="16"/>
                <w:szCs w:val="16"/>
                <w:lang w:val="de-DE"/>
              </w:rPr>
              <w:t>23. April 1999</w:t>
            </w:r>
          </w:p>
        </w:tc>
        <w:tc>
          <w:tcPr>
            <w:tcW w:w="1417" w:type="dxa"/>
          </w:tcPr>
          <w:p w14:paraId="0CFFA585" w14:textId="77777777" w:rsidR="0047740C" w:rsidRPr="003A3E97" w:rsidRDefault="0047740C" w:rsidP="00757F44">
            <w:pPr>
              <w:tabs>
                <w:tab w:val="center" w:pos="425"/>
              </w:tabs>
              <w:ind w:left="426" w:hanging="1"/>
              <w:rPr>
                <w:sz w:val="16"/>
                <w:szCs w:val="24"/>
                <w:lang w:val="de-DE"/>
              </w:rPr>
            </w:pPr>
            <w:r w:rsidRPr="003A3E97">
              <w:rPr>
                <w:sz w:val="16"/>
                <w:szCs w:val="24"/>
                <w:lang w:val="de-DE"/>
              </w:rPr>
              <w:t>2.0</w:t>
            </w:r>
          </w:p>
        </w:tc>
        <w:tc>
          <w:tcPr>
            <w:tcW w:w="1986" w:type="dxa"/>
          </w:tcPr>
          <w:p w14:paraId="467D8673" w14:textId="77777777" w:rsidR="0047740C" w:rsidRPr="003A3E97" w:rsidRDefault="0047740C" w:rsidP="00757F44">
            <w:pPr>
              <w:tabs>
                <w:tab w:val="left" w:leader="dot" w:pos="1817"/>
              </w:tabs>
              <w:rPr>
                <w:sz w:val="16"/>
                <w:szCs w:val="24"/>
                <w:lang w:val="de-DE"/>
              </w:rPr>
            </w:pPr>
            <w:r w:rsidRPr="003A3E97">
              <w:rPr>
                <w:sz w:val="16"/>
                <w:szCs w:val="24"/>
                <w:lang w:val="de-DE"/>
              </w:rPr>
              <w:t>Akte von 1978</w:t>
            </w:r>
            <w:r w:rsidRPr="003A3E97">
              <w:rPr>
                <w:rStyle w:val="EndnoteReference"/>
                <w:sz w:val="16"/>
                <w:szCs w:val="24"/>
                <w:lang w:val="de-DE"/>
              </w:rPr>
              <w:endnoteReference w:id="5"/>
            </w:r>
            <w:r w:rsidRPr="003A3E97">
              <w:rPr>
                <w:sz w:val="16"/>
                <w:szCs w:val="24"/>
                <w:lang w:val="de-DE"/>
              </w:rPr>
              <w:tab/>
            </w:r>
          </w:p>
        </w:tc>
        <w:tc>
          <w:tcPr>
            <w:tcW w:w="1985" w:type="dxa"/>
          </w:tcPr>
          <w:p w14:paraId="589BB4B9" w14:textId="77777777" w:rsidR="0047740C" w:rsidRPr="003A3E97" w:rsidRDefault="0047740C" w:rsidP="00757F44">
            <w:pPr>
              <w:rPr>
                <w:rFonts w:cs="Arial"/>
                <w:sz w:val="16"/>
                <w:szCs w:val="16"/>
                <w:lang w:val="de-DE"/>
              </w:rPr>
            </w:pPr>
            <w:r w:rsidRPr="003A3E97">
              <w:rPr>
                <w:rFonts w:cs="Arial"/>
                <w:sz w:val="16"/>
                <w:szCs w:val="16"/>
                <w:lang w:val="de-DE"/>
              </w:rPr>
              <w:t>23. April 1999</w:t>
            </w:r>
          </w:p>
        </w:tc>
      </w:tr>
      <w:tr w:rsidR="0047740C" w:rsidRPr="003A3E97" w14:paraId="47E44ADC" w14:textId="77777777" w:rsidTr="00757F44">
        <w:tc>
          <w:tcPr>
            <w:tcW w:w="2912" w:type="dxa"/>
          </w:tcPr>
          <w:p w14:paraId="53435C31" w14:textId="77777777" w:rsidR="0047740C" w:rsidRPr="003A3E97" w:rsidRDefault="0047740C" w:rsidP="00757F44">
            <w:pPr>
              <w:tabs>
                <w:tab w:val="left" w:leader="dot" w:pos="2693"/>
              </w:tabs>
              <w:jc w:val="left"/>
              <w:rPr>
                <w:szCs w:val="24"/>
                <w:lang w:val="de-DE"/>
              </w:rPr>
            </w:pPr>
            <w:r w:rsidRPr="003A3E97">
              <w:rPr>
                <w:sz w:val="16"/>
                <w:szCs w:val="24"/>
                <w:lang w:val="de-DE"/>
              </w:rPr>
              <w:t>Costa Rica</w:t>
            </w:r>
            <w:r w:rsidRPr="003A3E97">
              <w:rPr>
                <w:sz w:val="16"/>
                <w:szCs w:val="24"/>
                <w:lang w:val="de-DE"/>
              </w:rPr>
              <w:tab/>
            </w:r>
          </w:p>
        </w:tc>
        <w:tc>
          <w:tcPr>
            <w:tcW w:w="1908" w:type="dxa"/>
          </w:tcPr>
          <w:p w14:paraId="5A349EEA" w14:textId="77777777" w:rsidR="0047740C" w:rsidRPr="003A3E97" w:rsidRDefault="0047740C" w:rsidP="00757F44">
            <w:pPr>
              <w:rPr>
                <w:rFonts w:cs="Arial"/>
                <w:sz w:val="16"/>
                <w:szCs w:val="16"/>
                <w:lang w:val="de-DE"/>
              </w:rPr>
            </w:pPr>
            <w:r w:rsidRPr="003A3E97">
              <w:rPr>
                <w:rFonts w:cs="Arial"/>
                <w:sz w:val="16"/>
                <w:szCs w:val="16"/>
                <w:lang w:val="de-DE"/>
              </w:rPr>
              <w:t>12. Januar 2009</w:t>
            </w:r>
          </w:p>
        </w:tc>
        <w:tc>
          <w:tcPr>
            <w:tcW w:w="1417" w:type="dxa"/>
          </w:tcPr>
          <w:p w14:paraId="2FC14C0E" w14:textId="77777777" w:rsidR="0047740C" w:rsidRPr="003A3E97" w:rsidRDefault="0047740C" w:rsidP="00757F44">
            <w:pPr>
              <w:tabs>
                <w:tab w:val="center" w:pos="425"/>
              </w:tabs>
              <w:ind w:left="426" w:hanging="1"/>
              <w:rPr>
                <w:sz w:val="16"/>
                <w:szCs w:val="24"/>
                <w:lang w:val="de-DE"/>
              </w:rPr>
            </w:pPr>
            <w:r w:rsidRPr="003A3E97">
              <w:rPr>
                <w:sz w:val="16"/>
                <w:szCs w:val="24"/>
                <w:lang w:val="de-DE"/>
              </w:rPr>
              <w:t>0.2</w:t>
            </w:r>
          </w:p>
        </w:tc>
        <w:tc>
          <w:tcPr>
            <w:tcW w:w="1986" w:type="dxa"/>
          </w:tcPr>
          <w:p w14:paraId="258F6EC8"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0A99C341" w14:textId="77777777" w:rsidR="0047740C" w:rsidRPr="003A3E97" w:rsidRDefault="0047740C" w:rsidP="00757F44">
            <w:pPr>
              <w:rPr>
                <w:rFonts w:cs="Arial"/>
                <w:sz w:val="16"/>
                <w:szCs w:val="16"/>
                <w:lang w:val="de-DE"/>
              </w:rPr>
            </w:pPr>
            <w:r w:rsidRPr="003A3E97">
              <w:rPr>
                <w:rFonts w:cs="Arial"/>
                <w:sz w:val="16"/>
                <w:szCs w:val="16"/>
                <w:lang w:val="de-DE"/>
              </w:rPr>
              <w:t>12. Januar 2009</w:t>
            </w:r>
          </w:p>
        </w:tc>
      </w:tr>
      <w:tr w:rsidR="0047740C" w:rsidRPr="003A3E97" w14:paraId="2BE9F219" w14:textId="77777777" w:rsidTr="00757F44">
        <w:tc>
          <w:tcPr>
            <w:tcW w:w="2912" w:type="dxa"/>
          </w:tcPr>
          <w:p w14:paraId="1C18C73F" w14:textId="77777777" w:rsidR="0047740C" w:rsidRPr="003A3E97" w:rsidRDefault="0047740C" w:rsidP="00757F44">
            <w:pPr>
              <w:tabs>
                <w:tab w:val="left" w:leader="dot" w:pos="2693"/>
              </w:tabs>
              <w:jc w:val="left"/>
              <w:rPr>
                <w:szCs w:val="24"/>
                <w:lang w:val="de-DE"/>
              </w:rPr>
            </w:pPr>
            <w:r w:rsidRPr="003A3E97">
              <w:rPr>
                <w:sz w:val="16"/>
                <w:szCs w:val="24"/>
                <w:lang w:val="de-DE"/>
              </w:rPr>
              <w:t>Dänemark</w:t>
            </w:r>
            <w:r w:rsidRPr="003A3E97">
              <w:rPr>
                <w:rStyle w:val="EndnoteReference"/>
                <w:rFonts w:cs="Arial"/>
                <w:sz w:val="16"/>
                <w:szCs w:val="16"/>
                <w:lang w:val="de-DE"/>
              </w:rPr>
              <w:endnoteReference w:id="6"/>
            </w:r>
            <w:r w:rsidRPr="003A3E97">
              <w:rPr>
                <w:sz w:val="16"/>
                <w:szCs w:val="24"/>
                <w:lang w:val="de-DE"/>
              </w:rPr>
              <w:tab/>
            </w:r>
          </w:p>
        </w:tc>
        <w:tc>
          <w:tcPr>
            <w:tcW w:w="1908" w:type="dxa"/>
          </w:tcPr>
          <w:p w14:paraId="7DA06FE2" w14:textId="77777777" w:rsidR="0047740C" w:rsidRPr="003A3E97" w:rsidRDefault="0047740C" w:rsidP="00757F44">
            <w:pPr>
              <w:rPr>
                <w:rFonts w:cs="Arial"/>
                <w:sz w:val="16"/>
                <w:szCs w:val="16"/>
                <w:lang w:val="de-DE"/>
              </w:rPr>
            </w:pPr>
            <w:r w:rsidRPr="003A3E97">
              <w:rPr>
                <w:rFonts w:cs="Arial"/>
                <w:sz w:val="16"/>
                <w:szCs w:val="16"/>
                <w:lang w:val="de-DE"/>
              </w:rPr>
              <w:t>6. Oktober 1968</w:t>
            </w:r>
          </w:p>
        </w:tc>
        <w:tc>
          <w:tcPr>
            <w:tcW w:w="1417" w:type="dxa"/>
          </w:tcPr>
          <w:p w14:paraId="0EF1338E" w14:textId="77777777" w:rsidR="0047740C" w:rsidRPr="003A3E97" w:rsidRDefault="0047740C" w:rsidP="00757F44">
            <w:pPr>
              <w:tabs>
                <w:tab w:val="center" w:pos="425"/>
              </w:tabs>
              <w:ind w:left="426" w:hanging="1"/>
              <w:rPr>
                <w:sz w:val="16"/>
                <w:szCs w:val="24"/>
                <w:lang w:val="de-DE"/>
              </w:rPr>
            </w:pPr>
            <w:r w:rsidRPr="003A3E97">
              <w:rPr>
                <w:sz w:val="16"/>
                <w:szCs w:val="24"/>
                <w:lang w:val="de-DE"/>
              </w:rPr>
              <w:t>0.5</w:t>
            </w:r>
          </w:p>
        </w:tc>
        <w:tc>
          <w:tcPr>
            <w:tcW w:w="1986" w:type="dxa"/>
          </w:tcPr>
          <w:p w14:paraId="56538B34"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5E1021B4" w14:textId="77777777" w:rsidR="0047740C" w:rsidRPr="003A3E97" w:rsidRDefault="0047740C" w:rsidP="00757F44">
            <w:pPr>
              <w:rPr>
                <w:rFonts w:cs="Arial"/>
                <w:sz w:val="16"/>
                <w:szCs w:val="16"/>
                <w:lang w:val="de-DE"/>
              </w:rPr>
            </w:pPr>
            <w:r w:rsidRPr="003A3E97">
              <w:rPr>
                <w:rFonts w:cs="Arial"/>
                <w:sz w:val="16"/>
                <w:szCs w:val="16"/>
                <w:lang w:val="de-DE"/>
              </w:rPr>
              <w:t>24. April 1998</w:t>
            </w:r>
          </w:p>
        </w:tc>
      </w:tr>
      <w:tr w:rsidR="0047740C" w:rsidRPr="003A3E97" w14:paraId="722293F8" w14:textId="77777777" w:rsidTr="00757F44">
        <w:tc>
          <w:tcPr>
            <w:tcW w:w="2912" w:type="dxa"/>
          </w:tcPr>
          <w:p w14:paraId="48F97EA6" w14:textId="77777777" w:rsidR="0047740C" w:rsidRPr="003A3E97" w:rsidRDefault="0047740C" w:rsidP="00757F44">
            <w:pPr>
              <w:tabs>
                <w:tab w:val="left" w:leader="dot" w:pos="2693"/>
              </w:tabs>
              <w:jc w:val="left"/>
              <w:rPr>
                <w:szCs w:val="24"/>
                <w:lang w:val="de-DE"/>
              </w:rPr>
            </w:pPr>
            <w:r w:rsidRPr="003A3E97">
              <w:rPr>
                <w:sz w:val="16"/>
                <w:szCs w:val="24"/>
                <w:lang w:val="de-DE"/>
              </w:rPr>
              <w:t>Deutschland</w:t>
            </w:r>
            <w:r w:rsidRPr="003A3E97">
              <w:rPr>
                <w:sz w:val="16"/>
                <w:szCs w:val="24"/>
                <w:lang w:val="de-DE"/>
              </w:rPr>
              <w:tab/>
            </w:r>
          </w:p>
        </w:tc>
        <w:tc>
          <w:tcPr>
            <w:tcW w:w="1908" w:type="dxa"/>
          </w:tcPr>
          <w:p w14:paraId="267C90C8" w14:textId="77777777" w:rsidR="0047740C" w:rsidRPr="003A3E97" w:rsidRDefault="0047740C" w:rsidP="00757F44">
            <w:pPr>
              <w:rPr>
                <w:rFonts w:cs="Arial"/>
                <w:sz w:val="16"/>
                <w:szCs w:val="16"/>
                <w:lang w:val="de-DE"/>
              </w:rPr>
            </w:pPr>
            <w:r w:rsidRPr="003A3E97">
              <w:rPr>
                <w:rFonts w:cs="Arial"/>
                <w:sz w:val="16"/>
                <w:szCs w:val="16"/>
                <w:lang w:val="de-DE"/>
              </w:rPr>
              <w:t>10. August 1968</w:t>
            </w:r>
          </w:p>
        </w:tc>
        <w:tc>
          <w:tcPr>
            <w:tcW w:w="1417" w:type="dxa"/>
          </w:tcPr>
          <w:p w14:paraId="13CB0068" w14:textId="77777777" w:rsidR="0047740C" w:rsidRPr="003A3E97" w:rsidRDefault="0047740C" w:rsidP="00757F44">
            <w:pPr>
              <w:tabs>
                <w:tab w:val="center" w:pos="425"/>
              </w:tabs>
              <w:ind w:left="426" w:hanging="1"/>
              <w:rPr>
                <w:sz w:val="16"/>
                <w:szCs w:val="24"/>
                <w:lang w:val="de-DE"/>
              </w:rPr>
            </w:pPr>
            <w:r w:rsidRPr="003A3E97">
              <w:rPr>
                <w:sz w:val="16"/>
                <w:szCs w:val="24"/>
                <w:lang w:val="de-DE"/>
              </w:rPr>
              <w:t>5.0</w:t>
            </w:r>
          </w:p>
        </w:tc>
        <w:tc>
          <w:tcPr>
            <w:tcW w:w="1986" w:type="dxa"/>
          </w:tcPr>
          <w:p w14:paraId="6DDB4EA6"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11653157" w14:textId="77777777" w:rsidR="0047740C" w:rsidRPr="003A3E97" w:rsidRDefault="0047740C" w:rsidP="00757F44">
            <w:pPr>
              <w:rPr>
                <w:rFonts w:cs="Arial"/>
                <w:sz w:val="16"/>
                <w:szCs w:val="16"/>
                <w:lang w:val="de-DE"/>
              </w:rPr>
            </w:pPr>
            <w:r w:rsidRPr="003A3E97">
              <w:rPr>
                <w:rFonts w:cs="Arial"/>
                <w:sz w:val="16"/>
                <w:szCs w:val="16"/>
                <w:lang w:val="de-DE"/>
              </w:rPr>
              <w:t>25. Juli 1998</w:t>
            </w:r>
          </w:p>
        </w:tc>
      </w:tr>
      <w:tr w:rsidR="0047740C" w:rsidRPr="003A3E97" w14:paraId="5E41576C" w14:textId="77777777" w:rsidTr="00757F44">
        <w:tc>
          <w:tcPr>
            <w:tcW w:w="2912" w:type="dxa"/>
          </w:tcPr>
          <w:p w14:paraId="3393883B" w14:textId="77777777" w:rsidR="0047740C" w:rsidRPr="003A3E97" w:rsidRDefault="0047740C" w:rsidP="00757F44">
            <w:pPr>
              <w:tabs>
                <w:tab w:val="left" w:leader="dot" w:pos="2693"/>
              </w:tabs>
              <w:jc w:val="left"/>
              <w:rPr>
                <w:szCs w:val="24"/>
                <w:lang w:val="de-DE"/>
              </w:rPr>
            </w:pPr>
            <w:r w:rsidRPr="003A3E97">
              <w:rPr>
                <w:sz w:val="16"/>
                <w:szCs w:val="24"/>
                <w:lang w:val="de-DE"/>
              </w:rPr>
              <w:t>Dominikanische Republik</w:t>
            </w:r>
            <w:r w:rsidRPr="003A3E97">
              <w:rPr>
                <w:sz w:val="16"/>
                <w:szCs w:val="24"/>
                <w:lang w:val="de-DE"/>
              </w:rPr>
              <w:tab/>
            </w:r>
          </w:p>
        </w:tc>
        <w:tc>
          <w:tcPr>
            <w:tcW w:w="1908" w:type="dxa"/>
          </w:tcPr>
          <w:p w14:paraId="3DDE1214" w14:textId="77777777" w:rsidR="0047740C" w:rsidRPr="003A3E97" w:rsidRDefault="0047740C" w:rsidP="00757F44">
            <w:pPr>
              <w:rPr>
                <w:rFonts w:cs="Arial"/>
                <w:sz w:val="16"/>
                <w:szCs w:val="16"/>
                <w:lang w:val="de-DE"/>
              </w:rPr>
            </w:pPr>
            <w:r w:rsidRPr="003A3E97">
              <w:rPr>
                <w:rFonts w:cs="Arial"/>
                <w:sz w:val="16"/>
                <w:szCs w:val="16"/>
                <w:lang w:val="de-DE"/>
              </w:rPr>
              <w:t>16. Juni 2007</w:t>
            </w:r>
          </w:p>
        </w:tc>
        <w:tc>
          <w:tcPr>
            <w:tcW w:w="1417" w:type="dxa"/>
          </w:tcPr>
          <w:p w14:paraId="0B687085" w14:textId="77777777" w:rsidR="0047740C" w:rsidRPr="003A3E97" w:rsidRDefault="0047740C" w:rsidP="00757F44">
            <w:pPr>
              <w:tabs>
                <w:tab w:val="center" w:pos="425"/>
              </w:tabs>
              <w:ind w:left="426" w:hanging="1"/>
              <w:rPr>
                <w:sz w:val="16"/>
                <w:szCs w:val="24"/>
                <w:lang w:val="de-DE"/>
              </w:rPr>
            </w:pPr>
            <w:r w:rsidRPr="003A3E97">
              <w:rPr>
                <w:sz w:val="16"/>
                <w:szCs w:val="24"/>
                <w:lang w:val="de-DE"/>
              </w:rPr>
              <w:t>0.2</w:t>
            </w:r>
          </w:p>
        </w:tc>
        <w:tc>
          <w:tcPr>
            <w:tcW w:w="1986" w:type="dxa"/>
          </w:tcPr>
          <w:p w14:paraId="40B15D55"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6F565680" w14:textId="77777777" w:rsidR="0047740C" w:rsidRPr="003A3E97" w:rsidRDefault="0047740C" w:rsidP="00757F44">
            <w:pPr>
              <w:rPr>
                <w:rFonts w:cs="Arial"/>
                <w:sz w:val="16"/>
                <w:szCs w:val="16"/>
                <w:lang w:val="de-DE"/>
              </w:rPr>
            </w:pPr>
            <w:r w:rsidRPr="003A3E97">
              <w:rPr>
                <w:rFonts w:cs="Arial"/>
                <w:sz w:val="16"/>
                <w:szCs w:val="16"/>
                <w:lang w:val="de-DE"/>
              </w:rPr>
              <w:t>16. Juni 2007</w:t>
            </w:r>
          </w:p>
        </w:tc>
      </w:tr>
      <w:tr w:rsidR="0047740C" w:rsidRPr="003A3E97" w14:paraId="1DB466C2" w14:textId="77777777" w:rsidTr="00757F44">
        <w:tc>
          <w:tcPr>
            <w:tcW w:w="2912" w:type="dxa"/>
          </w:tcPr>
          <w:p w14:paraId="0BC3ABDF" w14:textId="77777777" w:rsidR="0047740C" w:rsidRPr="003A3E97" w:rsidRDefault="0047740C" w:rsidP="00757F44">
            <w:pPr>
              <w:tabs>
                <w:tab w:val="left" w:leader="dot" w:pos="2693"/>
              </w:tabs>
              <w:jc w:val="left"/>
              <w:rPr>
                <w:szCs w:val="24"/>
                <w:lang w:val="de-DE"/>
              </w:rPr>
            </w:pPr>
            <w:r w:rsidRPr="003A3E97">
              <w:rPr>
                <w:sz w:val="16"/>
                <w:szCs w:val="24"/>
                <w:lang w:val="de-DE"/>
              </w:rPr>
              <w:t>Ecuador</w:t>
            </w:r>
            <w:r w:rsidRPr="003A3E97">
              <w:rPr>
                <w:sz w:val="16"/>
                <w:szCs w:val="24"/>
                <w:lang w:val="de-DE"/>
              </w:rPr>
              <w:tab/>
            </w:r>
          </w:p>
        </w:tc>
        <w:tc>
          <w:tcPr>
            <w:tcW w:w="1908" w:type="dxa"/>
          </w:tcPr>
          <w:p w14:paraId="6CA5311F" w14:textId="77777777" w:rsidR="0047740C" w:rsidRPr="003A3E97" w:rsidRDefault="0047740C" w:rsidP="00757F44">
            <w:pPr>
              <w:rPr>
                <w:rFonts w:cs="Arial"/>
                <w:sz w:val="16"/>
                <w:szCs w:val="16"/>
                <w:lang w:val="de-DE"/>
              </w:rPr>
            </w:pPr>
            <w:r w:rsidRPr="003A3E97">
              <w:rPr>
                <w:rFonts w:cs="Arial"/>
                <w:sz w:val="16"/>
                <w:szCs w:val="16"/>
                <w:lang w:val="de-DE"/>
              </w:rPr>
              <w:t>8. August 1997</w:t>
            </w:r>
          </w:p>
        </w:tc>
        <w:tc>
          <w:tcPr>
            <w:tcW w:w="1417" w:type="dxa"/>
          </w:tcPr>
          <w:p w14:paraId="185A6B6C" w14:textId="77777777" w:rsidR="0047740C" w:rsidRPr="003A3E97" w:rsidRDefault="0047740C" w:rsidP="00757F44">
            <w:pPr>
              <w:tabs>
                <w:tab w:val="center" w:pos="425"/>
              </w:tabs>
              <w:ind w:left="426" w:hanging="1"/>
              <w:rPr>
                <w:sz w:val="16"/>
                <w:szCs w:val="24"/>
                <w:lang w:val="de-DE"/>
              </w:rPr>
            </w:pPr>
            <w:r w:rsidRPr="003A3E97">
              <w:rPr>
                <w:sz w:val="16"/>
                <w:szCs w:val="24"/>
                <w:lang w:val="de-DE"/>
              </w:rPr>
              <w:t>0.2</w:t>
            </w:r>
          </w:p>
        </w:tc>
        <w:tc>
          <w:tcPr>
            <w:tcW w:w="1986" w:type="dxa"/>
          </w:tcPr>
          <w:p w14:paraId="5FD7DD22" w14:textId="77777777" w:rsidR="0047740C" w:rsidRPr="003A3E97" w:rsidRDefault="0047740C" w:rsidP="00757F44">
            <w:pPr>
              <w:tabs>
                <w:tab w:val="left" w:leader="dot" w:pos="1817"/>
              </w:tabs>
              <w:rPr>
                <w:sz w:val="16"/>
                <w:szCs w:val="24"/>
                <w:lang w:val="de-DE"/>
              </w:rPr>
            </w:pPr>
            <w:r w:rsidRPr="003A3E97">
              <w:rPr>
                <w:sz w:val="16"/>
                <w:szCs w:val="24"/>
                <w:lang w:val="de-DE"/>
              </w:rPr>
              <w:t>Akte von 1978</w:t>
            </w:r>
            <w:r w:rsidRPr="003A3E97">
              <w:rPr>
                <w:sz w:val="16"/>
                <w:szCs w:val="24"/>
                <w:lang w:val="de-DE"/>
              </w:rPr>
              <w:tab/>
            </w:r>
          </w:p>
        </w:tc>
        <w:tc>
          <w:tcPr>
            <w:tcW w:w="1985" w:type="dxa"/>
          </w:tcPr>
          <w:p w14:paraId="774B4574" w14:textId="77777777" w:rsidR="0047740C" w:rsidRPr="003A3E97" w:rsidRDefault="0047740C" w:rsidP="00757F44">
            <w:pPr>
              <w:rPr>
                <w:rFonts w:cs="Arial"/>
                <w:sz w:val="16"/>
                <w:szCs w:val="16"/>
                <w:lang w:val="de-DE"/>
              </w:rPr>
            </w:pPr>
            <w:r w:rsidRPr="003A3E97">
              <w:rPr>
                <w:rFonts w:cs="Arial"/>
                <w:sz w:val="16"/>
                <w:szCs w:val="16"/>
                <w:lang w:val="de-DE"/>
              </w:rPr>
              <w:t>8. August 1997</w:t>
            </w:r>
          </w:p>
        </w:tc>
      </w:tr>
      <w:tr w:rsidR="0047740C" w:rsidRPr="003A3E97" w14:paraId="3FA9F4DF" w14:textId="77777777" w:rsidTr="00757F44">
        <w:tc>
          <w:tcPr>
            <w:tcW w:w="2912" w:type="dxa"/>
          </w:tcPr>
          <w:p w14:paraId="2CD6DE72" w14:textId="77777777" w:rsidR="0047740C" w:rsidRPr="003A3E97" w:rsidRDefault="0047740C" w:rsidP="00757F44">
            <w:pPr>
              <w:tabs>
                <w:tab w:val="left" w:leader="dot" w:pos="2693"/>
              </w:tabs>
              <w:jc w:val="left"/>
              <w:rPr>
                <w:szCs w:val="24"/>
                <w:lang w:val="de-DE"/>
              </w:rPr>
            </w:pPr>
            <w:r w:rsidRPr="003A3E97">
              <w:rPr>
                <w:sz w:val="16"/>
                <w:szCs w:val="24"/>
                <w:lang w:val="de-DE"/>
              </w:rPr>
              <w:t>Estland</w:t>
            </w:r>
            <w:r w:rsidRPr="003A3E97">
              <w:rPr>
                <w:sz w:val="16"/>
                <w:szCs w:val="24"/>
                <w:lang w:val="de-DE"/>
              </w:rPr>
              <w:tab/>
            </w:r>
          </w:p>
        </w:tc>
        <w:tc>
          <w:tcPr>
            <w:tcW w:w="1908" w:type="dxa"/>
          </w:tcPr>
          <w:p w14:paraId="4A207735" w14:textId="77777777" w:rsidR="0047740C" w:rsidRPr="003A3E97" w:rsidRDefault="0047740C" w:rsidP="00757F44">
            <w:pPr>
              <w:rPr>
                <w:rFonts w:cs="Arial"/>
                <w:sz w:val="16"/>
                <w:szCs w:val="16"/>
                <w:lang w:val="de-DE"/>
              </w:rPr>
            </w:pPr>
            <w:r w:rsidRPr="003A3E97">
              <w:rPr>
                <w:rFonts w:cs="Arial"/>
                <w:sz w:val="16"/>
                <w:szCs w:val="16"/>
                <w:lang w:val="de-DE"/>
              </w:rPr>
              <w:t>24. September 2000</w:t>
            </w:r>
          </w:p>
        </w:tc>
        <w:tc>
          <w:tcPr>
            <w:tcW w:w="1417" w:type="dxa"/>
          </w:tcPr>
          <w:p w14:paraId="5A8A0425" w14:textId="77777777" w:rsidR="0047740C" w:rsidRPr="003A3E97" w:rsidRDefault="0047740C" w:rsidP="00757F44">
            <w:pPr>
              <w:tabs>
                <w:tab w:val="center" w:pos="425"/>
              </w:tabs>
              <w:ind w:left="426" w:hanging="1"/>
              <w:rPr>
                <w:sz w:val="16"/>
                <w:szCs w:val="24"/>
                <w:lang w:val="de-DE"/>
              </w:rPr>
            </w:pPr>
            <w:r w:rsidRPr="003A3E97">
              <w:rPr>
                <w:sz w:val="16"/>
                <w:szCs w:val="24"/>
                <w:lang w:val="de-DE"/>
              </w:rPr>
              <w:t>0.2</w:t>
            </w:r>
          </w:p>
        </w:tc>
        <w:tc>
          <w:tcPr>
            <w:tcW w:w="1986" w:type="dxa"/>
          </w:tcPr>
          <w:p w14:paraId="7BCDDBC0"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23744C90" w14:textId="77777777" w:rsidR="0047740C" w:rsidRPr="003A3E97" w:rsidRDefault="0047740C" w:rsidP="00757F44">
            <w:pPr>
              <w:rPr>
                <w:rFonts w:cs="Arial"/>
                <w:sz w:val="16"/>
                <w:szCs w:val="16"/>
                <w:lang w:val="de-DE"/>
              </w:rPr>
            </w:pPr>
            <w:r w:rsidRPr="003A3E97">
              <w:rPr>
                <w:rFonts w:cs="Arial"/>
                <w:sz w:val="16"/>
                <w:szCs w:val="16"/>
                <w:lang w:val="de-DE"/>
              </w:rPr>
              <w:t>24. September 2000</w:t>
            </w:r>
          </w:p>
        </w:tc>
      </w:tr>
      <w:tr w:rsidR="0047740C" w:rsidRPr="003A3E97" w14:paraId="5E37DA64" w14:textId="77777777" w:rsidTr="00757F44">
        <w:tc>
          <w:tcPr>
            <w:tcW w:w="2912" w:type="dxa"/>
          </w:tcPr>
          <w:p w14:paraId="7623F091" w14:textId="77777777" w:rsidR="0047740C" w:rsidRPr="003A3E97" w:rsidRDefault="0047740C" w:rsidP="00757F44">
            <w:pPr>
              <w:tabs>
                <w:tab w:val="left" w:leader="dot" w:pos="2693"/>
              </w:tabs>
              <w:jc w:val="left"/>
              <w:rPr>
                <w:szCs w:val="24"/>
                <w:lang w:val="de-DE"/>
              </w:rPr>
            </w:pPr>
            <w:r w:rsidRPr="003A3E97">
              <w:rPr>
                <w:sz w:val="16"/>
                <w:szCs w:val="24"/>
                <w:lang w:val="de-DE"/>
              </w:rPr>
              <w:t>Europäische Union</w:t>
            </w:r>
            <w:r w:rsidRPr="003A3E97">
              <w:rPr>
                <w:rStyle w:val="EndnoteReference"/>
                <w:sz w:val="16"/>
                <w:szCs w:val="24"/>
                <w:lang w:val="de-DE"/>
              </w:rPr>
              <w:endnoteReference w:id="7"/>
            </w:r>
            <w:r w:rsidRPr="003A3E97">
              <w:rPr>
                <w:sz w:val="16"/>
                <w:szCs w:val="24"/>
                <w:lang w:val="de-DE"/>
              </w:rPr>
              <w:tab/>
            </w:r>
          </w:p>
        </w:tc>
        <w:tc>
          <w:tcPr>
            <w:tcW w:w="1908" w:type="dxa"/>
          </w:tcPr>
          <w:p w14:paraId="5BD0D78C" w14:textId="77777777" w:rsidR="0047740C" w:rsidRPr="003A3E97" w:rsidRDefault="0047740C" w:rsidP="00757F44">
            <w:pPr>
              <w:rPr>
                <w:rFonts w:cs="Arial"/>
                <w:sz w:val="16"/>
                <w:szCs w:val="16"/>
                <w:lang w:val="de-DE"/>
              </w:rPr>
            </w:pPr>
            <w:r w:rsidRPr="003A3E97">
              <w:rPr>
                <w:rFonts w:cs="Arial"/>
                <w:sz w:val="16"/>
                <w:szCs w:val="16"/>
                <w:lang w:val="de-DE"/>
              </w:rPr>
              <w:t>29. Juli 2005</w:t>
            </w:r>
          </w:p>
        </w:tc>
        <w:tc>
          <w:tcPr>
            <w:tcW w:w="1417" w:type="dxa"/>
          </w:tcPr>
          <w:p w14:paraId="75E9ECD9" w14:textId="77777777" w:rsidR="0047740C" w:rsidRPr="003A3E97" w:rsidRDefault="0047740C" w:rsidP="00757F44">
            <w:pPr>
              <w:tabs>
                <w:tab w:val="center" w:pos="425"/>
              </w:tabs>
              <w:ind w:left="426" w:hanging="1"/>
              <w:rPr>
                <w:sz w:val="16"/>
                <w:szCs w:val="24"/>
                <w:lang w:val="de-DE"/>
              </w:rPr>
            </w:pPr>
            <w:r w:rsidRPr="003A3E97">
              <w:rPr>
                <w:sz w:val="16"/>
                <w:szCs w:val="24"/>
                <w:lang w:val="de-DE"/>
              </w:rPr>
              <w:t>5.0</w:t>
            </w:r>
          </w:p>
        </w:tc>
        <w:tc>
          <w:tcPr>
            <w:tcW w:w="1986" w:type="dxa"/>
          </w:tcPr>
          <w:p w14:paraId="2A303C9D"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17922F93" w14:textId="77777777" w:rsidR="0047740C" w:rsidRPr="003A3E97" w:rsidRDefault="0047740C" w:rsidP="00757F44">
            <w:pPr>
              <w:rPr>
                <w:rFonts w:cs="Arial"/>
                <w:sz w:val="16"/>
                <w:szCs w:val="16"/>
                <w:lang w:val="de-DE"/>
              </w:rPr>
            </w:pPr>
            <w:r w:rsidRPr="003A3E97">
              <w:rPr>
                <w:rFonts w:cs="Arial"/>
                <w:sz w:val="16"/>
                <w:szCs w:val="16"/>
                <w:lang w:val="de-DE"/>
              </w:rPr>
              <w:t>29. Juli 2005</w:t>
            </w:r>
          </w:p>
        </w:tc>
      </w:tr>
      <w:tr w:rsidR="0047740C" w:rsidRPr="003A3E97" w14:paraId="3141B6E8" w14:textId="77777777" w:rsidTr="00757F44">
        <w:tc>
          <w:tcPr>
            <w:tcW w:w="2912" w:type="dxa"/>
          </w:tcPr>
          <w:p w14:paraId="1FC20CD1" w14:textId="77777777" w:rsidR="0047740C" w:rsidRPr="003A3E97" w:rsidRDefault="0047740C" w:rsidP="00757F44">
            <w:pPr>
              <w:tabs>
                <w:tab w:val="left" w:leader="dot" w:pos="2693"/>
              </w:tabs>
              <w:jc w:val="left"/>
              <w:rPr>
                <w:szCs w:val="24"/>
                <w:lang w:val="de-DE"/>
              </w:rPr>
            </w:pPr>
            <w:r w:rsidRPr="003A3E97">
              <w:rPr>
                <w:sz w:val="16"/>
                <w:szCs w:val="24"/>
                <w:lang w:val="de-DE"/>
              </w:rPr>
              <w:t>Finnland</w:t>
            </w:r>
            <w:r w:rsidRPr="003A3E97">
              <w:rPr>
                <w:sz w:val="16"/>
                <w:szCs w:val="24"/>
                <w:lang w:val="de-DE"/>
              </w:rPr>
              <w:tab/>
            </w:r>
          </w:p>
        </w:tc>
        <w:tc>
          <w:tcPr>
            <w:tcW w:w="1908" w:type="dxa"/>
          </w:tcPr>
          <w:p w14:paraId="72726346" w14:textId="77777777" w:rsidR="0047740C" w:rsidRPr="003A3E97" w:rsidRDefault="0047740C" w:rsidP="00757F44">
            <w:pPr>
              <w:rPr>
                <w:rFonts w:cs="Arial"/>
                <w:sz w:val="16"/>
                <w:szCs w:val="16"/>
                <w:lang w:val="de-DE"/>
              </w:rPr>
            </w:pPr>
            <w:r w:rsidRPr="003A3E97">
              <w:rPr>
                <w:rFonts w:cs="Arial"/>
                <w:sz w:val="16"/>
                <w:szCs w:val="16"/>
                <w:lang w:val="de-DE"/>
              </w:rPr>
              <w:t>16. April 993</w:t>
            </w:r>
          </w:p>
        </w:tc>
        <w:tc>
          <w:tcPr>
            <w:tcW w:w="1417" w:type="dxa"/>
          </w:tcPr>
          <w:p w14:paraId="29575ADC" w14:textId="77777777" w:rsidR="0047740C" w:rsidRPr="003A3E97" w:rsidRDefault="0047740C" w:rsidP="00757F44">
            <w:pPr>
              <w:tabs>
                <w:tab w:val="center" w:pos="425"/>
              </w:tabs>
              <w:ind w:left="426" w:hanging="1"/>
              <w:rPr>
                <w:sz w:val="16"/>
                <w:szCs w:val="24"/>
                <w:lang w:val="de-DE"/>
              </w:rPr>
            </w:pPr>
            <w:r w:rsidRPr="003A3E97">
              <w:rPr>
                <w:sz w:val="16"/>
                <w:szCs w:val="24"/>
                <w:lang w:val="de-DE"/>
              </w:rPr>
              <w:t>1.0</w:t>
            </w:r>
          </w:p>
        </w:tc>
        <w:tc>
          <w:tcPr>
            <w:tcW w:w="1986" w:type="dxa"/>
          </w:tcPr>
          <w:p w14:paraId="17456917"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5CDD4F8D" w14:textId="77777777" w:rsidR="0047740C" w:rsidRPr="003A3E97" w:rsidRDefault="0047740C" w:rsidP="00757F44">
            <w:pPr>
              <w:rPr>
                <w:rFonts w:cs="Arial"/>
                <w:sz w:val="16"/>
                <w:szCs w:val="16"/>
                <w:lang w:val="de-DE"/>
              </w:rPr>
            </w:pPr>
            <w:r w:rsidRPr="003A3E97">
              <w:rPr>
                <w:rFonts w:cs="Arial"/>
                <w:sz w:val="16"/>
                <w:szCs w:val="16"/>
                <w:lang w:val="de-DE"/>
              </w:rPr>
              <w:t>20. Juli 2001</w:t>
            </w:r>
          </w:p>
        </w:tc>
      </w:tr>
      <w:tr w:rsidR="0047740C" w:rsidRPr="003A3E97" w14:paraId="45FD1255" w14:textId="77777777" w:rsidTr="00757F44">
        <w:tc>
          <w:tcPr>
            <w:tcW w:w="2912" w:type="dxa"/>
          </w:tcPr>
          <w:p w14:paraId="41129E39" w14:textId="77777777" w:rsidR="0047740C" w:rsidRPr="003A3E97" w:rsidRDefault="0047740C" w:rsidP="00757F44">
            <w:pPr>
              <w:tabs>
                <w:tab w:val="left" w:leader="dot" w:pos="2693"/>
              </w:tabs>
              <w:jc w:val="left"/>
              <w:rPr>
                <w:szCs w:val="24"/>
                <w:lang w:val="de-DE"/>
              </w:rPr>
            </w:pPr>
            <w:r w:rsidRPr="003A3E97">
              <w:rPr>
                <w:sz w:val="16"/>
                <w:szCs w:val="24"/>
                <w:lang w:val="de-DE"/>
              </w:rPr>
              <w:t>Frankreich</w:t>
            </w:r>
            <w:r w:rsidRPr="003A3E97">
              <w:rPr>
                <w:sz w:val="16"/>
                <w:szCs w:val="24"/>
                <w:lang w:val="de-DE"/>
              </w:rPr>
              <w:tab/>
            </w:r>
          </w:p>
        </w:tc>
        <w:tc>
          <w:tcPr>
            <w:tcW w:w="1908" w:type="dxa"/>
          </w:tcPr>
          <w:p w14:paraId="024CD68A" w14:textId="77777777" w:rsidR="0047740C" w:rsidRPr="003A3E97" w:rsidRDefault="0047740C" w:rsidP="00757F44">
            <w:pPr>
              <w:rPr>
                <w:rFonts w:cs="Arial"/>
                <w:sz w:val="16"/>
                <w:szCs w:val="16"/>
                <w:lang w:val="de-DE"/>
              </w:rPr>
            </w:pPr>
            <w:r w:rsidRPr="003A3E97">
              <w:rPr>
                <w:rFonts w:cs="Arial"/>
                <w:sz w:val="16"/>
                <w:szCs w:val="16"/>
                <w:lang w:val="de-DE"/>
              </w:rPr>
              <w:t>3. Oktober 1971</w:t>
            </w:r>
          </w:p>
        </w:tc>
        <w:tc>
          <w:tcPr>
            <w:tcW w:w="1417" w:type="dxa"/>
          </w:tcPr>
          <w:p w14:paraId="58CF19D6" w14:textId="77777777" w:rsidR="0047740C" w:rsidRPr="003A3E97" w:rsidRDefault="0047740C" w:rsidP="00757F44">
            <w:pPr>
              <w:tabs>
                <w:tab w:val="center" w:pos="425"/>
              </w:tabs>
              <w:ind w:left="426" w:hanging="1"/>
              <w:rPr>
                <w:sz w:val="16"/>
                <w:szCs w:val="24"/>
                <w:lang w:val="de-DE"/>
              </w:rPr>
            </w:pPr>
            <w:r w:rsidRPr="003A3E97">
              <w:rPr>
                <w:sz w:val="16"/>
                <w:szCs w:val="24"/>
                <w:lang w:val="de-DE"/>
              </w:rPr>
              <w:t>5.0</w:t>
            </w:r>
          </w:p>
        </w:tc>
        <w:tc>
          <w:tcPr>
            <w:tcW w:w="1986" w:type="dxa"/>
          </w:tcPr>
          <w:p w14:paraId="1C1F1F4F"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7100C7C7" w14:textId="77777777" w:rsidR="0047740C" w:rsidRPr="003A3E97" w:rsidRDefault="0047740C" w:rsidP="00757F44">
            <w:pPr>
              <w:rPr>
                <w:rFonts w:cs="Arial"/>
                <w:sz w:val="16"/>
                <w:szCs w:val="16"/>
                <w:lang w:val="de-DE"/>
              </w:rPr>
            </w:pPr>
            <w:r w:rsidRPr="003A3E97">
              <w:rPr>
                <w:rFonts w:cs="Arial"/>
                <w:sz w:val="16"/>
                <w:szCs w:val="16"/>
                <w:lang w:val="de-DE"/>
              </w:rPr>
              <w:t>27. Mai 2012</w:t>
            </w:r>
          </w:p>
        </w:tc>
      </w:tr>
      <w:tr w:rsidR="0047740C" w:rsidRPr="003A3E97" w14:paraId="0C7C3257" w14:textId="77777777" w:rsidTr="00757F44">
        <w:tc>
          <w:tcPr>
            <w:tcW w:w="2912" w:type="dxa"/>
          </w:tcPr>
          <w:p w14:paraId="18B5163B" w14:textId="77777777" w:rsidR="0047740C" w:rsidRPr="003A3E97" w:rsidRDefault="0047740C" w:rsidP="00757F44">
            <w:pPr>
              <w:tabs>
                <w:tab w:val="left" w:leader="dot" w:pos="2693"/>
              </w:tabs>
              <w:jc w:val="left"/>
              <w:rPr>
                <w:szCs w:val="24"/>
                <w:lang w:val="de-DE"/>
              </w:rPr>
            </w:pPr>
            <w:r w:rsidRPr="003A3E97">
              <w:rPr>
                <w:sz w:val="16"/>
                <w:szCs w:val="24"/>
                <w:lang w:val="de-DE"/>
              </w:rPr>
              <w:t>Georgien</w:t>
            </w:r>
            <w:r w:rsidRPr="003A3E97">
              <w:rPr>
                <w:sz w:val="16"/>
                <w:szCs w:val="24"/>
                <w:lang w:val="de-DE"/>
              </w:rPr>
              <w:tab/>
            </w:r>
          </w:p>
        </w:tc>
        <w:tc>
          <w:tcPr>
            <w:tcW w:w="1908" w:type="dxa"/>
          </w:tcPr>
          <w:p w14:paraId="7622969E" w14:textId="77777777" w:rsidR="0047740C" w:rsidRPr="003A3E97" w:rsidRDefault="0047740C" w:rsidP="00757F44">
            <w:pPr>
              <w:rPr>
                <w:rFonts w:cs="Arial"/>
                <w:sz w:val="16"/>
                <w:szCs w:val="16"/>
                <w:lang w:val="de-DE"/>
              </w:rPr>
            </w:pPr>
            <w:r w:rsidRPr="003A3E97">
              <w:rPr>
                <w:rFonts w:cs="Arial"/>
                <w:sz w:val="16"/>
                <w:szCs w:val="16"/>
                <w:lang w:val="de-DE"/>
              </w:rPr>
              <w:t>29. November 2008</w:t>
            </w:r>
          </w:p>
        </w:tc>
        <w:tc>
          <w:tcPr>
            <w:tcW w:w="1417" w:type="dxa"/>
          </w:tcPr>
          <w:p w14:paraId="27F92CA7" w14:textId="77777777" w:rsidR="0047740C" w:rsidRPr="003A3E97" w:rsidRDefault="0047740C" w:rsidP="00757F44">
            <w:pPr>
              <w:tabs>
                <w:tab w:val="center" w:pos="425"/>
              </w:tabs>
              <w:ind w:left="426" w:hanging="1"/>
              <w:rPr>
                <w:sz w:val="16"/>
                <w:szCs w:val="24"/>
                <w:lang w:val="de-DE"/>
              </w:rPr>
            </w:pPr>
            <w:r w:rsidRPr="003A3E97">
              <w:rPr>
                <w:sz w:val="16"/>
                <w:szCs w:val="24"/>
                <w:lang w:val="de-DE"/>
              </w:rPr>
              <w:t>0.2</w:t>
            </w:r>
          </w:p>
        </w:tc>
        <w:tc>
          <w:tcPr>
            <w:tcW w:w="1986" w:type="dxa"/>
          </w:tcPr>
          <w:p w14:paraId="1D32C2E2"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3F6B2521" w14:textId="77777777" w:rsidR="0047740C" w:rsidRPr="003A3E97" w:rsidRDefault="0047740C" w:rsidP="00757F44">
            <w:pPr>
              <w:rPr>
                <w:rFonts w:cs="Arial"/>
                <w:sz w:val="16"/>
                <w:szCs w:val="16"/>
                <w:lang w:val="de-DE"/>
              </w:rPr>
            </w:pPr>
            <w:r w:rsidRPr="003A3E97">
              <w:rPr>
                <w:rFonts w:cs="Arial"/>
                <w:sz w:val="16"/>
                <w:szCs w:val="16"/>
                <w:lang w:val="de-DE"/>
              </w:rPr>
              <w:t>29. November 2008</w:t>
            </w:r>
          </w:p>
        </w:tc>
      </w:tr>
      <w:tr w:rsidR="0047740C" w:rsidRPr="003A3E97" w14:paraId="102C2354" w14:textId="77777777" w:rsidTr="00757F44">
        <w:tc>
          <w:tcPr>
            <w:tcW w:w="2912" w:type="dxa"/>
          </w:tcPr>
          <w:p w14:paraId="13A3F4CC" w14:textId="77777777" w:rsidR="0047740C" w:rsidRPr="003A3E97" w:rsidRDefault="0047740C" w:rsidP="00757F44">
            <w:pPr>
              <w:tabs>
                <w:tab w:val="left" w:leader="dot" w:pos="2693"/>
              </w:tabs>
              <w:jc w:val="left"/>
              <w:rPr>
                <w:sz w:val="16"/>
                <w:szCs w:val="24"/>
                <w:lang w:val="de-DE"/>
              </w:rPr>
            </w:pPr>
            <w:r w:rsidRPr="003A3E97">
              <w:rPr>
                <w:sz w:val="16"/>
                <w:szCs w:val="24"/>
                <w:lang w:val="de-DE"/>
              </w:rPr>
              <w:t>Ghana……………………………………</w:t>
            </w:r>
          </w:p>
        </w:tc>
        <w:tc>
          <w:tcPr>
            <w:tcW w:w="1908" w:type="dxa"/>
          </w:tcPr>
          <w:p w14:paraId="13F2EAA3" w14:textId="77777777" w:rsidR="0047740C" w:rsidRPr="003A3E97" w:rsidRDefault="0047740C" w:rsidP="00757F44">
            <w:pPr>
              <w:rPr>
                <w:rFonts w:cs="Arial"/>
                <w:sz w:val="16"/>
                <w:szCs w:val="16"/>
                <w:lang w:val="de-DE"/>
              </w:rPr>
            </w:pPr>
            <w:r w:rsidRPr="003A3E97">
              <w:rPr>
                <w:rFonts w:cs="Arial"/>
                <w:sz w:val="16"/>
                <w:szCs w:val="16"/>
                <w:lang w:val="de-DE"/>
              </w:rPr>
              <w:t>3. Dezember 2021</w:t>
            </w:r>
          </w:p>
        </w:tc>
        <w:tc>
          <w:tcPr>
            <w:tcW w:w="1417" w:type="dxa"/>
          </w:tcPr>
          <w:p w14:paraId="69202F5A" w14:textId="77777777" w:rsidR="0047740C" w:rsidRPr="003A3E97" w:rsidRDefault="0047740C" w:rsidP="00757F44">
            <w:pPr>
              <w:tabs>
                <w:tab w:val="center" w:pos="425"/>
              </w:tabs>
              <w:ind w:left="426" w:hanging="1"/>
              <w:rPr>
                <w:sz w:val="16"/>
                <w:szCs w:val="24"/>
                <w:lang w:val="de-DE"/>
              </w:rPr>
            </w:pPr>
            <w:r w:rsidRPr="003A3E97">
              <w:rPr>
                <w:sz w:val="16"/>
                <w:szCs w:val="24"/>
                <w:lang w:val="de-DE"/>
              </w:rPr>
              <w:t>0.2</w:t>
            </w:r>
          </w:p>
        </w:tc>
        <w:tc>
          <w:tcPr>
            <w:tcW w:w="1986" w:type="dxa"/>
          </w:tcPr>
          <w:p w14:paraId="12C57C1F"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p>
        </w:tc>
        <w:tc>
          <w:tcPr>
            <w:tcW w:w="1985" w:type="dxa"/>
          </w:tcPr>
          <w:p w14:paraId="3D375E5E" w14:textId="77777777" w:rsidR="0047740C" w:rsidRPr="003A3E97" w:rsidRDefault="0047740C" w:rsidP="00757F44">
            <w:pPr>
              <w:rPr>
                <w:rFonts w:cs="Arial"/>
                <w:sz w:val="16"/>
                <w:szCs w:val="16"/>
                <w:lang w:val="de-DE"/>
              </w:rPr>
            </w:pPr>
            <w:r w:rsidRPr="003A3E97">
              <w:rPr>
                <w:rFonts w:cs="Arial"/>
                <w:sz w:val="16"/>
                <w:szCs w:val="16"/>
                <w:lang w:val="de-DE"/>
              </w:rPr>
              <w:t>3. Dezember 2021</w:t>
            </w:r>
          </w:p>
        </w:tc>
      </w:tr>
      <w:tr w:rsidR="0047740C" w:rsidRPr="003A3E97" w14:paraId="2EDD5973" w14:textId="77777777" w:rsidTr="00757F44">
        <w:tc>
          <w:tcPr>
            <w:tcW w:w="2912" w:type="dxa"/>
          </w:tcPr>
          <w:p w14:paraId="08540591" w14:textId="77777777" w:rsidR="0047740C" w:rsidRPr="003A3E97" w:rsidRDefault="0047740C" w:rsidP="00757F44">
            <w:pPr>
              <w:tabs>
                <w:tab w:val="left" w:leader="dot" w:pos="2693"/>
              </w:tabs>
              <w:jc w:val="left"/>
              <w:rPr>
                <w:szCs w:val="24"/>
                <w:lang w:val="de-DE"/>
              </w:rPr>
            </w:pPr>
            <w:r w:rsidRPr="003A3E97">
              <w:rPr>
                <w:sz w:val="16"/>
                <w:szCs w:val="24"/>
                <w:lang w:val="de-DE"/>
              </w:rPr>
              <w:t>Irland</w:t>
            </w:r>
            <w:r w:rsidRPr="003A3E97">
              <w:rPr>
                <w:sz w:val="16"/>
                <w:szCs w:val="24"/>
                <w:lang w:val="de-DE"/>
              </w:rPr>
              <w:tab/>
            </w:r>
          </w:p>
        </w:tc>
        <w:tc>
          <w:tcPr>
            <w:tcW w:w="1908" w:type="dxa"/>
          </w:tcPr>
          <w:p w14:paraId="1A663A0F" w14:textId="77777777" w:rsidR="0047740C" w:rsidRPr="003A3E97" w:rsidRDefault="0047740C" w:rsidP="00757F44">
            <w:pPr>
              <w:rPr>
                <w:rFonts w:cs="Arial"/>
                <w:sz w:val="16"/>
                <w:szCs w:val="16"/>
                <w:lang w:val="de-DE"/>
              </w:rPr>
            </w:pPr>
            <w:r w:rsidRPr="003A3E97">
              <w:rPr>
                <w:rFonts w:cs="Arial"/>
                <w:sz w:val="16"/>
                <w:szCs w:val="16"/>
                <w:lang w:val="de-DE"/>
              </w:rPr>
              <w:t>8. November 1981</w:t>
            </w:r>
          </w:p>
        </w:tc>
        <w:tc>
          <w:tcPr>
            <w:tcW w:w="1417" w:type="dxa"/>
          </w:tcPr>
          <w:p w14:paraId="5ECE15A2" w14:textId="77777777" w:rsidR="0047740C" w:rsidRPr="003A3E97" w:rsidRDefault="0047740C" w:rsidP="00757F44">
            <w:pPr>
              <w:tabs>
                <w:tab w:val="center" w:pos="425"/>
              </w:tabs>
              <w:ind w:left="426" w:hanging="1"/>
              <w:rPr>
                <w:sz w:val="16"/>
                <w:szCs w:val="24"/>
                <w:lang w:val="de-DE"/>
              </w:rPr>
            </w:pPr>
            <w:r w:rsidRPr="003A3E97">
              <w:rPr>
                <w:sz w:val="16"/>
                <w:szCs w:val="24"/>
                <w:lang w:val="de-DE"/>
              </w:rPr>
              <w:t>1.0</w:t>
            </w:r>
          </w:p>
        </w:tc>
        <w:tc>
          <w:tcPr>
            <w:tcW w:w="1986" w:type="dxa"/>
          </w:tcPr>
          <w:p w14:paraId="2320CCEF"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3C62A193" w14:textId="77777777" w:rsidR="0047740C" w:rsidRPr="003A3E97" w:rsidRDefault="0047740C" w:rsidP="00757F44">
            <w:pPr>
              <w:rPr>
                <w:rFonts w:cs="Arial"/>
                <w:sz w:val="16"/>
                <w:szCs w:val="16"/>
                <w:lang w:val="de-DE"/>
              </w:rPr>
            </w:pPr>
            <w:r w:rsidRPr="003A3E97">
              <w:rPr>
                <w:rFonts w:cs="Arial"/>
                <w:sz w:val="16"/>
                <w:szCs w:val="16"/>
                <w:lang w:val="de-DE"/>
              </w:rPr>
              <w:t>8. Januar 2012</w:t>
            </w:r>
          </w:p>
        </w:tc>
      </w:tr>
      <w:tr w:rsidR="0047740C" w:rsidRPr="003A3E97" w14:paraId="3855E29F" w14:textId="77777777" w:rsidTr="00757F44">
        <w:tc>
          <w:tcPr>
            <w:tcW w:w="2912" w:type="dxa"/>
          </w:tcPr>
          <w:p w14:paraId="7CBD4A78" w14:textId="77777777" w:rsidR="0047740C" w:rsidRPr="003A3E97" w:rsidRDefault="0047740C" w:rsidP="00757F44">
            <w:pPr>
              <w:tabs>
                <w:tab w:val="left" w:leader="dot" w:pos="2693"/>
              </w:tabs>
              <w:jc w:val="left"/>
              <w:rPr>
                <w:szCs w:val="24"/>
                <w:lang w:val="de-DE"/>
              </w:rPr>
            </w:pPr>
            <w:r w:rsidRPr="003A3E97">
              <w:rPr>
                <w:sz w:val="16"/>
                <w:szCs w:val="24"/>
                <w:lang w:val="de-DE"/>
              </w:rPr>
              <w:t>Island</w:t>
            </w:r>
            <w:r w:rsidRPr="003A3E97">
              <w:rPr>
                <w:sz w:val="16"/>
                <w:szCs w:val="24"/>
                <w:lang w:val="de-DE"/>
              </w:rPr>
              <w:tab/>
            </w:r>
          </w:p>
        </w:tc>
        <w:tc>
          <w:tcPr>
            <w:tcW w:w="1908" w:type="dxa"/>
          </w:tcPr>
          <w:p w14:paraId="04DED88E" w14:textId="77777777" w:rsidR="0047740C" w:rsidRPr="003A3E97" w:rsidRDefault="0047740C" w:rsidP="00757F44">
            <w:pPr>
              <w:rPr>
                <w:rFonts w:cs="Arial"/>
                <w:sz w:val="16"/>
                <w:szCs w:val="16"/>
                <w:lang w:val="de-DE"/>
              </w:rPr>
            </w:pPr>
            <w:r w:rsidRPr="003A3E97">
              <w:rPr>
                <w:rFonts w:cs="Arial"/>
                <w:sz w:val="16"/>
                <w:szCs w:val="16"/>
                <w:lang w:val="de-DE"/>
              </w:rPr>
              <w:t>3. Mai 2006</w:t>
            </w:r>
          </w:p>
        </w:tc>
        <w:tc>
          <w:tcPr>
            <w:tcW w:w="1417" w:type="dxa"/>
          </w:tcPr>
          <w:p w14:paraId="742675E8" w14:textId="77777777" w:rsidR="0047740C" w:rsidRPr="003A3E97" w:rsidRDefault="0047740C" w:rsidP="00757F44">
            <w:pPr>
              <w:tabs>
                <w:tab w:val="center" w:pos="425"/>
              </w:tabs>
              <w:ind w:left="426" w:hanging="1"/>
              <w:rPr>
                <w:sz w:val="16"/>
                <w:szCs w:val="24"/>
                <w:lang w:val="de-DE"/>
              </w:rPr>
            </w:pPr>
            <w:r w:rsidRPr="003A3E97">
              <w:rPr>
                <w:sz w:val="16"/>
                <w:szCs w:val="24"/>
                <w:lang w:val="de-DE"/>
              </w:rPr>
              <w:t>0.2</w:t>
            </w:r>
          </w:p>
        </w:tc>
        <w:tc>
          <w:tcPr>
            <w:tcW w:w="1986" w:type="dxa"/>
          </w:tcPr>
          <w:p w14:paraId="02863993"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725B6C47" w14:textId="77777777" w:rsidR="0047740C" w:rsidRPr="003A3E97" w:rsidRDefault="0047740C" w:rsidP="00757F44">
            <w:pPr>
              <w:rPr>
                <w:rFonts w:cs="Arial"/>
                <w:sz w:val="16"/>
                <w:szCs w:val="16"/>
                <w:lang w:val="de-DE"/>
              </w:rPr>
            </w:pPr>
            <w:r w:rsidRPr="003A3E97">
              <w:rPr>
                <w:rFonts w:cs="Arial"/>
                <w:sz w:val="16"/>
                <w:szCs w:val="16"/>
                <w:lang w:val="de-DE"/>
              </w:rPr>
              <w:t>3. Mai 2006</w:t>
            </w:r>
          </w:p>
        </w:tc>
      </w:tr>
      <w:tr w:rsidR="0047740C" w:rsidRPr="003A3E97" w14:paraId="748EDCCF" w14:textId="77777777" w:rsidTr="00757F44">
        <w:tc>
          <w:tcPr>
            <w:tcW w:w="2912" w:type="dxa"/>
          </w:tcPr>
          <w:p w14:paraId="51E3BDDC" w14:textId="77777777" w:rsidR="0047740C" w:rsidRPr="003A3E97" w:rsidRDefault="0047740C" w:rsidP="00757F44">
            <w:pPr>
              <w:tabs>
                <w:tab w:val="left" w:leader="dot" w:pos="2693"/>
              </w:tabs>
              <w:jc w:val="left"/>
              <w:rPr>
                <w:szCs w:val="24"/>
                <w:lang w:val="de-DE"/>
              </w:rPr>
            </w:pPr>
            <w:r w:rsidRPr="003A3E97">
              <w:rPr>
                <w:sz w:val="16"/>
                <w:szCs w:val="24"/>
                <w:lang w:val="de-DE"/>
              </w:rPr>
              <w:t>Israel</w:t>
            </w:r>
            <w:r w:rsidRPr="003A3E97">
              <w:rPr>
                <w:sz w:val="16"/>
                <w:szCs w:val="24"/>
                <w:lang w:val="de-DE"/>
              </w:rPr>
              <w:tab/>
            </w:r>
          </w:p>
        </w:tc>
        <w:tc>
          <w:tcPr>
            <w:tcW w:w="1908" w:type="dxa"/>
          </w:tcPr>
          <w:p w14:paraId="28F7816E" w14:textId="77777777" w:rsidR="0047740C" w:rsidRPr="003A3E97" w:rsidRDefault="0047740C" w:rsidP="00757F44">
            <w:pPr>
              <w:rPr>
                <w:rFonts w:cs="Arial"/>
                <w:sz w:val="16"/>
                <w:szCs w:val="16"/>
                <w:lang w:val="de-DE"/>
              </w:rPr>
            </w:pPr>
            <w:r w:rsidRPr="003A3E97">
              <w:rPr>
                <w:rFonts w:cs="Arial"/>
                <w:sz w:val="16"/>
                <w:szCs w:val="16"/>
                <w:lang w:val="de-DE"/>
              </w:rPr>
              <w:t>12. Dezember 1979</w:t>
            </w:r>
          </w:p>
        </w:tc>
        <w:tc>
          <w:tcPr>
            <w:tcW w:w="1417" w:type="dxa"/>
          </w:tcPr>
          <w:p w14:paraId="3A2D3101" w14:textId="77777777" w:rsidR="0047740C" w:rsidRPr="003A3E97" w:rsidRDefault="0047740C" w:rsidP="00757F44">
            <w:pPr>
              <w:tabs>
                <w:tab w:val="center" w:pos="425"/>
              </w:tabs>
              <w:ind w:left="426" w:hanging="1"/>
              <w:rPr>
                <w:sz w:val="16"/>
                <w:szCs w:val="24"/>
                <w:lang w:val="de-DE"/>
              </w:rPr>
            </w:pPr>
            <w:r w:rsidRPr="003A3E97">
              <w:rPr>
                <w:sz w:val="16"/>
                <w:szCs w:val="24"/>
                <w:lang w:val="de-DE"/>
              </w:rPr>
              <w:t>0.5</w:t>
            </w:r>
          </w:p>
        </w:tc>
        <w:tc>
          <w:tcPr>
            <w:tcW w:w="1986" w:type="dxa"/>
          </w:tcPr>
          <w:p w14:paraId="72BDB73F"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732BDB74" w14:textId="77777777" w:rsidR="0047740C" w:rsidRPr="003A3E97" w:rsidRDefault="0047740C" w:rsidP="00757F44">
            <w:pPr>
              <w:rPr>
                <w:rFonts w:cs="Arial"/>
                <w:sz w:val="16"/>
                <w:szCs w:val="16"/>
                <w:lang w:val="de-DE"/>
              </w:rPr>
            </w:pPr>
            <w:r w:rsidRPr="003A3E97">
              <w:rPr>
                <w:rFonts w:cs="Arial"/>
                <w:sz w:val="16"/>
                <w:szCs w:val="16"/>
                <w:lang w:val="de-DE"/>
              </w:rPr>
              <w:t>24. April 1998</w:t>
            </w:r>
          </w:p>
        </w:tc>
      </w:tr>
      <w:tr w:rsidR="0047740C" w:rsidRPr="003A3E97" w14:paraId="476989CB" w14:textId="77777777" w:rsidTr="00757F44">
        <w:tc>
          <w:tcPr>
            <w:tcW w:w="2912" w:type="dxa"/>
          </w:tcPr>
          <w:p w14:paraId="27B9F227" w14:textId="77777777" w:rsidR="0047740C" w:rsidRPr="003A3E97" w:rsidRDefault="0047740C" w:rsidP="00757F44">
            <w:pPr>
              <w:tabs>
                <w:tab w:val="left" w:leader="dot" w:pos="2693"/>
              </w:tabs>
              <w:jc w:val="left"/>
              <w:rPr>
                <w:szCs w:val="24"/>
                <w:lang w:val="de-DE"/>
              </w:rPr>
            </w:pPr>
            <w:r w:rsidRPr="003A3E97">
              <w:rPr>
                <w:sz w:val="16"/>
                <w:szCs w:val="24"/>
                <w:lang w:val="de-DE"/>
              </w:rPr>
              <w:t>Italien</w:t>
            </w:r>
            <w:r w:rsidRPr="003A3E97">
              <w:rPr>
                <w:sz w:val="16"/>
                <w:szCs w:val="24"/>
                <w:lang w:val="de-DE"/>
              </w:rPr>
              <w:tab/>
            </w:r>
          </w:p>
        </w:tc>
        <w:tc>
          <w:tcPr>
            <w:tcW w:w="1908" w:type="dxa"/>
          </w:tcPr>
          <w:p w14:paraId="238B8CE0" w14:textId="77777777" w:rsidR="0047740C" w:rsidRPr="003A3E97" w:rsidRDefault="0047740C" w:rsidP="00757F44">
            <w:pPr>
              <w:rPr>
                <w:rFonts w:cs="Arial"/>
                <w:sz w:val="16"/>
                <w:szCs w:val="16"/>
                <w:lang w:val="de-DE"/>
              </w:rPr>
            </w:pPr>
            <w:r w:rsidRPr="003A3E97">
              <w:rPr>
                <w:rFonts w:cs="Arial"/>
                <w:sz w:val="16"/>
                <w:szCs w:val="16"/>
                <w:lang w:val="de-DE"/>
              </w:rPr>
              <w:t>1. Juli 1977</w:t>
            </w:r>
          </w:p>
        </w:tc>
        <w:tc>
          <w:tcPr>
            <w:tcW w:w="1417" w:type="dxa"/>
          </w:tcPr>
          <w:p w14:paraId="3BA82486" w14:textId="77777777" w:rsidR="0047740C" w:rsidRPr="003A3E97" w:rsidRDefault="0047740C" w:rsidP="00757F44">
            <w:pPr>
              <w:tabs>
                <w:tab w:val="center" w:pos="425"/>
              </w:tabs>
              <w:ind w:left="426" w:hanging="1"/>
              <w:rPr>
                <w:sz w:val="16"/>
                <w:szCs w:val="24"/>
                <w:lang w:val="de-DE"/>
              </w:rPr>
            </w:pPr>
            <w:r w:rsidRPr="003A3E97">
              <w:rPr>
                <w:sz w:val="16"/>
                <w:szCs w:val="24"/>
                <w:lang w:val="de-DE"/>
              </w:rPr>
              <w:t>2.0</w:t>
            </w:r>
          </w:p>
        </w:tc>
        <w:tc>
          <w:tcPr>
            <w:tcW w:w="1986" w:type="dxa"/>
          </w:tcPr>
          <w:p w14:paraId="3C8DF688" w14:textId="77777777" w:rsidR="0047740C" w:rsidRPr="003A3E97" w:rsidRDefault="0047740C" w:rsidP="00757F44">
            <w:pPr>
              <w:tabs>
                <w:tab w:val="left" w:leader="dot" w:pos="1817"/>
              </w:tabs>
              <w:rPr>
                <w:sz w:val="16"/>
                <w:szCs w:val="24"/>
                <w:lang w:val="de-DE"/>
              </w:rPr>
            </w:pPr>
            <w:r w:rsidRPr="003A3E97">
              <w:rPr>
                <w:sz w:val="16"/>
                <w:szCs w:val="24"/>
                <w:lang w:val="de-DE"/>
              </w:rPr>
              <w:t>Akte von 1978</w:t>
            </w:r>
            <w:r w:rsidRPr="003A3E97">
              <w:rPr>
                <w:sz w:val="16"/>
                <w:szCs w:val="24"/>
                <w:lang w:val="de-DE"/>
              </w:rPr>
              <w:tab/>
            </w:r>
          </w:p>
        </w:tc>
        <w:tc>
          <w:tcPr>
            <w:tcW w:w="1985" w:type="dxa"/>
          </w:tcPr>
          <w:p w14:paraId="2D378EAF" w14:textId="77777777" w:rsidR="0047740C" w:rsidRPr="003A3E97" w:rsidRDefault="0047740C" w:rsidP="00757F44">
            <w:pPr>
              <w:tabs>
                <w:tab w:val="left" w:pos="709"/>
              </w:tabs>
              <w:rPr>
                <w:sz w:val="16"/>
                <w:szCs w:val="24"/>
                <w:lang w:val="de-DE"/>
              </w:rPr>
            </w:pPr>
            <w:r w:rsidRPr="003A3E97">
              <w:rPr>
                <w:sz w:val="16"/>
                <w:szCs w:val="24"/>
                <w:lang w:val="de-DE"/>
              </w:rPr>
              <w:t>28. Mai 1986</w:t>
            </w:r>
          </w:p>
        </w:tc>
      </w:tr>
      <w:tr w:rsidR="0047740C" w:rsidRPr="003A3E97" w14:paraId="16AAD24A" w14:textId="77777777" w:rsidTr="00757F44">
        <w:tc>
          <w:tcPr>
            <w:tcW w:w="2912" w:type="dxa"/>
          </w:tcPr>
          <w:p w14:paraId="36D80FC2" w14:textId="77777777" w:rsidR="0047740C" w:rsidRPr="003A3E97" w:rsidRDefault="0047740C" w:rsidP="00757F44">
            <w:pPr>
              <w:tabs>
                <w:tab w:val="left" w:leader="dot" w:pos="2693"/>
              </w:tabs>
              <w:jc w:val="left"/>
              <w:rPr>
                <w:szCs w:val="24"/>
                <w:lang w:val="de-DE"/>
              </w:rPr>
            </w:pPr>
            <w:r w:rsidRPr="003A3E97">
              <w:rPr>
                <w:sz w:val="16"/>
                <w:szCs w:val="24"/>
                <w:lang w:val="de-DE"/>
              </w:rPr>
              <w:t>Japan</w:t>
            </w:r>
            <w:r w:rsidRPr="003A3E97">
              <w:rPr>
                <w:sz w:val="16"/>
                <w:szCs w:val="24"/>
                <w:lang w:val="de-DE"/>
              </w:rPr>
              <w:tab/>
            </w:r>
          </w:p>
        </w:tc>
        <w:tc>
          <w:tcPr>
            <w:tcW w:w="1908" w:type="dxa"/>
          </w:tcPr>
          <w:p w14:paraId="19E1453E" w14:textId="77777777" w:rsidR="0047740C" w:rsidRPr="003A3E97" w:rsidRDefault="0047740C" w:rsidP="00757F44">
            <w:pPr>
              <w:rPr>
                <w:rFonts w:cs="Arial"/>
                <w:sz w:val="16"/>
                <w:szCs w:val="16"/>
                <w:lang w:val="de-DE"/>
              </w:rPr>
            </w:pPr>
            <w:r w:rsidRPr="003A3E97">
              <w:rPr>
                <w:rFonts w:cs="Arial"/>
                <w:sz w:val="16"/>
                <w:szCs w:val="16"/>
                <w:lang w:val="de-DE"/>
              </w:rPr>
              <w:t>3. September 1982</w:t>
            </w:r>
          </w:p>
        </w:tc>
        <w:tc>
          <w:tcPr>
            <w:tcW w:w="1417" w:type="dxa"/>
          </w:tcPr>
          <w:p w14:paraId="722A251A" w14:textId="77777777" w:rsidR="0047740C" w:rsidRPr="003A3E97" w:rsidRDefault="0047740C" w:rsidP="00757F44">
            <w:pPr>
              <w:tabs>
                <w:tab w:val="center" w:pos="425"/>
              </w:tabs>
              <w:ind w:left="426" w:hanging="1"/>
              <w:rPr>
                <w:sz w:val="16"/>
                <w:szCs w:val="24"/>
                <w:lang w:val="de-DE"/>
              </w:rPr>
            </w:pPr>
            <w:r w:rsidRPr="003A3E97">
              <w:rPr>
                <w:sz w:val="16"/>
                <w:szCs w:val="24"/>
                <w:lang w:val="de-DE"/>
              </w:rPr>
              <w:t>5.0</w:t>
            </w:r>
          </w:p>
        </w:tc>
        <w:tc>
          <w:tcPr>
            <w:tcW w:w="1986" w:type="dxa"/>
          </w:tcPr>
          <w:p w14:paraId="55DE3E85"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4A1159B2" w14:textId="77777777" w:rsidR="0047740C" w:rsidRPr="003A3E97" w:rsidRDefault="0047740C" w:rsidP="00757F44">
            <w:pPr>
              <w:tabs>
                <w:tab w:val="left" w:pos="709"/>
              </w:tabs>
              <w:rPr>
                <w:sz w:val="16"/>
                <w:szCs w:val="24"/>
                <w:lang w:val="de-DE"/>
              </w:rPr>
            </w:pPr>
            <w:r w:rsidRPr="003A3E97">
              <w:rPr>
                <w:sz w:val="16"/>
                <w:szCs w:val="24"/>
                <w:lang w:val="de-DE"/>
              </w:rPr>
              <w:t>24. Dezember 1998</w:t>
            </w:r>
          </w:p>
        </w:tc>
      </w:tr>
      <w:tr w:rsidR="0047740C" w:rsidRPr="003A3E97" w14:paraId="67E7F4EB" w14:textId="77777777" w:rsidTr="00757F44">
        <w:tc>
          <w:tcPr>
            <w:tcW w:w="2912" w:type="dxa"/>
          </w:tcPr>
          <w:p w14:paraId="32522572" w14:textId="77777777" w:rsidR="0047740C" w:rsidRPr="003A3E97" w:rsidRDefault="0047740C" w:rsidP="00757F44">
            <w:pPr>
              <w:tabs>
                <w:tab w:val="left" w:leader="dot" w:pos="2693"/>
              </w:tabs>
              <w:jc w:val="left"/>
              <w:rPr>
                <w:szCs w:val="24"/>
                <w:lang w:val="de-DE"/>
              </w:rPr>
            </w:pPr>
            <w:r w:rsidRPr="003A3E97">
              <w:rPr>
                <w:sz w:val="16"/>
                <w:szCs w:val="24"/>
                <w:lang w:val="de-DE"/>
              </w:rPr>
              <w:t>Jordanien</w:t>
            </w:r>
            <w:r w:rsidRPr="003A3E97">
              <w:rPr>
                <w:sz w:val="16"/>
                <w:szCs w:val="24"/>
                <w:lang w:val="de-DE"/>
              </w:rPr>
              <w:tab/>
            </w:r>
          </w:p>
        </w:tc>
        <w:tc>
          <w:tcPr>
            <w:tcW w:w="1908" w:type="dxa"/>
          </w:tcPr>
          <w:p w14:paraId="1473419C" w14:textId="77777777" w:rsidR="0047740C" w:rsidRPr="003A3E97" w:rsidRDefault="0047740C" w:rsidP="00757F44">
            <w:pPr>
              <w:rPr>
                <w:rFonts w:cs="Arial"/>
                <w:sz w:val="16"/>
                <w:szCs w:val="16"/>
                <w:lang w:val="de-DE"/>
              </w:rPr>
            </w:pPr>
            <w:r w:rsidRPr="003A3E97">
              <w:rPr>
                <w:rFonts w:cs="Arial"/>
                <w:sz w:val="16"/>
                <w:szCs w:val="16"/>
                <w:lang w:val="de-DE"/>
              </w:rPr>
              <w:t>24. Oktober 2004</w:t>
            </w:r>
          </w:p>
        </w:tc>
        <w:tc>
          <w:tcPr>
            <w:tcW w:w="1417" w:type="dxa"/>
          </w:tcPr>
          <w:p w14:paraId="24A8C42E" w14:textId="77777777" w:rsidR="0047740C" w:rsidRPr="003A3E97" w:rsidRDefault="0047740C" w:rsidP="00757F44">
            <w:pPr>
              <w:tabs>
                <w:tab w:val="center" w:pos="425"/>
              </w:tabs>
              <w:ind w:left="426" w:hanging="1"/>
              <w:rPr>
                <w:sz w:val="16"/>
                <w:szCs w:val="24"/>
                <w:lang w:val="de-DE"/>
              </w:rPr>
            </w:pPr>
            <w:r w:rsidRPr="003A3E97">
              <w:rPr>
                <w:sz w:val="16"/>
                <w:szCs w:val="24"/>
                <w:lang w:val="de-DE"/>
              </w:rPr>
              <w:t>0.2</w:t>
            </w:r>
          </w:p>
        </w:tc>
        <w:tc>
          <w:tcPr>
            <w:tcW w:w="1986" w:type="dxa"/>
          </w:tcPr>
          <w:p w14:paraId="797AEFA0"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7C47C1EF" w14:textId="77777777" w:rsidR="0047740C" w:rsidRPr="003A3E97" w:rsidRDefault="0047740C" w:rsidP="00757F44">
            <w:pPr>
              <w:tabs>
                <w:tab w:val="left" w:pos="709"/>
              </w:tabs>
              <w:rPr>
                <w:sz w:val="16"/>
                <w:szCs w:val="24"/>
                <w:lang w:val="de-DE"/>
              </w:rPr>
            </w:pPr>
            <w:r w:rsidRPr="003A3E97">
              <w:rPr>
                <w:sz w:val="16"/>
                <w:szCs w:val="24"/>
                <w:lang w:val="de-DE"/>
              </w:rPr>
              <w:t>24. Oktober 2004</w:t>
            </w:r>
          </w:p>
        </w:tc>
      </w:tr>
      <w:tr w:rsidR="0047740C" w:rsidRPr="003A3E97" w14:paraId="06168433" w14:textId="77777777" w:rsidTr="00757F44">
        <w:tc>
          <w:tcPr>
            <w:tcW w:w="2912" w:type="dxa"/>
          </w:tcPr>
          <w:p w14:paraId="48ABC864" w14:textId="77777777" w:rsidR="0047740C" w:rsidRPr="003A3E97" w:rsidRDefault="0047740C" w:rsidP="00757F44">
            <w:pPr>
              <w:tabs>
                <w:tab w:val="left" w:leader="dot" w:pos="2693"/>
              </w:tabs>
              <w:jc w:val="left"/>
              <w:rPr>
                <w:szCs w:val="24"/>
                <w:lang w:val="de-DE"/>
              </w:rPr>
            </w:pPr>
            <w:r w:rsidRPr="003A3E97">
              <w:rPr>
                <w:sz w:val="16"/>
                <w:szCs w:val="24"/>
                <w:lang w:val="de-DE"/>
              </w:rPr>
              <w:t>Kanada</w:t>
            </w:r>
            <w:r w:rsidRPr="003A3E97">
              <w:rPr>
                <w:sz w:val="16"/>
                <w:szCs w:val="24"/>
                <w:lang w:val="de-DE"/>
              </w:rPr>
              <w:tab/>
            </w:r>
          </w:p>
        </w:tc>
        <w:tc>
          <w:tcPr>
            <w:tcW w:w="1908" w:type="dxa"/>
          </w:tcPr>
          <w:p w14:paraId="01338930" w14:textId="77777777" w:rsidR="0047740C" w:rsidRPr="003A3E97" w:rsidRDefault="0047740C" w:rsidP="00757F44">
            <w:pPr>
              <w:rPr>
                <w:rFonts w:cs="Arial"/>
                <w:sz w:val="16"/>
                <w:szCs w:val="16"/>
                <w:lang w:val="de-DE"/>
              </w:rPr>
            </w:pPr>
            <w:r w:rsidRPr="003A3E97">
              <w:rPr>
                <w:rFonts w:cs="Arial"/>
                <w:sz w:val="16"/>
                <w:szCs w:val="16"/>
                <w:lang w:val="de-DE"/>
              </w:rPr>
              <w:t>4. März 1991</w:t>
            </w:r>
          </w:p>
        </w:tc>
        <w:tc>
          <w:tcPr>
            <w:tcW w:w="1417" w:type="dxa"/>
          </w:tcPr>
          <w:p w14:paraId="31229649" w14:textId="77777777" w:rsidR="0047740C" w:rsidRPr="003A3E97" w:rsidRDefault="0047740C" w:rsidP="00757F44">
            <w:pPr>
              <w:tabs>
                <w:tab w:val="center" w:pos="425"/>
              </w:tabs>
              <w:ind w:left="426" w:hanging="1"/>
              <w:rPr>
                <w:sz w:val="16"/>
                <w:szCs w:val="24"/>
                <w:lang w:val="de-DE"/>
              </w:rPr>
            </w:pPr>
            <w:r w:rsidRPr="003A3E97">
              <w:rPr>
                <w:sz w:val="16"/>
                <w:szCs w:val="24"/>
                <w:lang w:val="de-DE"/>
              </w:rPr>
              <w:t>1.0</w:t>
            </w:r>
          </w:p>
        </w:tc>
        <w:tc>
          <w:tcPr>
            <w:tcW w:w="1986" w:type="dxa"/>
          </w:tcPr>
          <w:p w14:paraId="16EC2991"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7D0363BF" w14:textId="77777777" w:rsidR="0047740C" w:rsidRPr="003A3E97" w:rsidRDefault="0047740C" w:rsidP="00757F44">
            <w:pPr>
              <w:rPr>
                <w:rFonts w:cs="Arial"/>
                <w:sz w:val="16"/>
                <w:szCs w:val="16"/>
                <w:lang w:val="de-DE"/>
              </w:rPr>
            </w:pPr>
            <w:r w:rsidRPr="003A3E97">
              <w:rPr>
                <w:rFonts w:cs="Arial"/>
                <w:sz w:val="16"/>
                <w:szCs w:val="16"/>
                <w:lang w:val="de-DE"/>
              </w:rPr>
              <w:t>19. Juli 2015</w:t>
            </w:r>
          </w:p>
        </w:tc>
      </w:tr>
      <w:tr w:rsidR="0047740C" w:rsidRPr="003A3E97" w14:paraId="4AA24886" w14:textId="77777777" w:rsidTr="00757F44">
        <w:tc>
          <w:tcPr>
            <w:tcW w:w="2912" w:type="dxa"/>
          </w:tcPr>
          <w:p w14:paraId="28DA4051" w14:textId="77777777" w:rsidR="0047740C" w:rsidRPr="003A3E97" w:rsidRDefault="0047740C" w:rsidP="00757F44">
            <w:pPr>
              <w:tabs>
                <w:tab w:val="left" w:leader="dot" w:pos="2693"/>
              </w:tabs>
              <w:jc w:val="left"/>
              <w:rPr>
                <w:szCs w:val="24"/>
                <w:lang w:val="de-DE"/>
              </w:rPr>
            </w:pPr>
            <w:r w:rsidRPr="003A3E97">
              <w:rPr>
                <w:sz w:val="16"/>
                <w:szCs w:val="24"/>
                <w:lang w:val="de-DE"/>
              </w:rPr>
              <w:t>Kenia</w:t>
            </w:r>
            <w:r w:rsidRPr="003A3E97">
              <w:rPr>
                <w:sz w:val="16"/>
                <w:szCs w:val="24"/>
                <w:lang w:val="de-DE"/>
              </w:rPr>
              <w:tab/>
            </w:r>
          </w:p>
        </w:tc>
        <w:tc>
          <w:tcPr>
            <w:tcW w:w="1908" w:type="dxa"/>
          </w:tcPr>
          <w:p w14:paraId="57E22835" w14:textId="77777777" w:rsidR="0047740C" w:rsidRPr="003A3E97" w:rsidRDefault="0047740C" w:rsidP="00757F44">
            <w:pPr>
              <w:rPr>
                <w:rFonts w:cs="Arial"/>
                <w:sz w:val="16"/>
                <w:szCs w:val="16"/>
                <w:lang w:val="de-DE"/>
              </w:rPr>
            </w:pPr>
            <w:r w:rsidRPr="003A3E97">
              <w:rPr>
                <w:rFonts w:cs="Arial"/>
                <w:sz w:val="16"/>
                <w:szCs w:val="16"/>
                <w:lang w:val="de-DE"/>
              </w:rPr>
              <w:t>13. Mai 1999</w:t>
            </w:r>
          </w:p>
        </w:tc>
        <w:tc>
          <w:tcPr>
            <w:tcW w:w="1417" w:type="dxa"/>
          </w:tcPr>
          <w:p w14:paraId="1A2D6FB8" w14:textId="77777777" w:rsidR="0047740C" w:rsidRPr="003A3E97" w:rsidRDefault="0047740C" w:rsidP="00757F44">
            <w:pPr>
              <w:tabs>
                <w:tab w:val="center" w:pos="425"/>
              </w:tabs>
              <w:ind w:left="426" w:hanging="1"/>
              <w:rPr>
                <w:sz w:val="16"/>
                <w:szCs w:val="24"/>
                <w:lang w:val="de-DE"/>
              </w:rPr>
            </w:pPr>
            <w:r w:rsidRPr="003A3E97">
              <w:rPr>
                <w:sz w:val="16"/>
                <w:szCs w:val="24"/>
                <w:lang w:val="de-DE"/>
              </w:rPr>
              <w:t>0.2</w:t>
            </w:r>
          </w:p>
        </w:tc>
        <w:tc>
          <w:tcPr>
            <w:tcW w:w="1986" w:type="dxa"/>
          </w:tcPr>
          <w:p w14:paraId="5C239FFD"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5DBD84F3" w14:textId="77777777" w:rsidR="0047740C" w:rsidRPr="003A3E97" w:rsidRDefault="0047740C" w:rsidP="00757F44">
            <w:pPr>
              <w:tabs>
                <w:tab w:val="left" w:pos="709"/>
              </w:tabs>
              <w:rPr>
                <w:sz w:val="16"/>
                <w:szCs w:val="24"/>
                <w:lang w:val="de-DE"/>
              </w:rPr>
            </w:pPr>
            <w:r w:rsidRPr="003A3E97">
              <w:rPr>
                <w:sz w:val="16"/>
                <w:szCs w:val="24"/>
                <w:lang w:val="de-DE"/>
              </w:rPr>
              <w:t>11. Mai 2016</w:t>
            </w:r>
          </w:p>
        </w:tc>
      </w:tr>
      <w:tr w:rsidR="0047740C" w:rsidRPr="003A3E97" w14:paraId="0BDFC5E6" w14:textId="77777777" w:rsidTr="00757F44">
        <w:tc>
          <w:tcPr>
            <w:tcW w:w="2912" w:type="dxa"/>
          </w:tcPr>
          <w:p w14:paraId="4EC52C3F" w14:textId="77777777" w:rsidR="0047740C" w:rsidRPr="003A3E97" w:rsidRDefault="0047740C" w:rsidP="00757F44">
            <w:pPr>
              <w:tabs>
                <w:tab w:val="left" w:leader="dot" w:pos="2693"/>
              </w:tabs>
              <w:jc w:val="left"/>
              <w:rPr>
                <w:szCs w:val="24"/>
                <w:lang w:val="de-DE"/>
              </w:rPr>
            </w:pPr>
            <w:r w:rsidRPr="003A3E97">
              <w:rPr>
                <w:sz w:val="16"/>
                <w:szCs w:val="24"/>
                <w:lang w:val="de-DE"/>
              </w:rPr>
              <w:t>Kirgisistan</w:t>
            </w:r>
            <w:r w:rsidRPr="003A3E97">
              <w:rPr>
                <w:sz w:val="16"/>
                <w:szCs w:val="24"/>
                <w:lang w:val="de-DE"/>
              </w:rPr>
              <w:tab/>
            </w:r>
          </w:p>
        </w:tc>
        <w:tc>
          <w:tcPr>
            <w:tcW w:w="1908" w:type="dxa"/>
          </w:tcPr>
          <w:p w14:paraId="7D3F587B" w14:textId="77777777" w:rsidR="0047740C" w:rsidRPr="003A3E97" w:rsidRDefault="0047740C" w:rsidP="00757F44">
            <w:pPr>
              <w:rPr>
                <w:rFonts w:cs="Arial"/>
                <w:sz w:val="16"/>
                <w:szCs w:val="16"/>
                <w:lang w:val="de-DE"/>
              </w:rPr>
            </w:pPr>
            <w:r w:rsidRPr="003A3E97">
              <w:rPr>
                <w:rFonts w:cs="Arial"/>
                <w:sz w:val="16"/>
                <w:szCs w:val="16"/>
                <w:lang w:val="de-DE"/>
              </w:rPr>
              <w:t>26. Juni 2000</w:t>
            </w:r>
          </w:p>
        </w:tc>
        <w:tc>
          <w:tcPr>
            <w:tcW w:w="1417" w:type="dxa"/>
          </w:tcPr>
          <w:p w14:paraId="02326099" w14:textId="77777777" w:rsidR="0047740C" w:rsidRPr="003A3E97" w:rsidRDefault="0047740C" w:rsidP="00757F44">
            <w:pPr>
              <w:tabs>
                <w:tab w:val="center" w:pos="425"/>
              </w:tabs>
              <w:ind w:left="426" w:hanging="1"/>
              <w:rPr>
                <w:sz w:val="16"/>
                <w:szCs w:val="24"/>
                <w:lang w:val="de-DE"/>
              </w:rPr>
            </w:pPr>
            <w:r w:rsidRPr="003A3E97">
              <w:rPr>
                <w:sz w:val="16"/>
                <w:szCs w:val="24"/>
                <w:lang w:val="de-DE"/>
              </w:rPr>
              <w:t>0.2</w:t>
            </w:r>
          </w:p>
        </w:tc>
        <w:tc>
          <w:tcPr>
            <w:tcW w:w="1986" w:type="dxa"/>
          </w:tcPr>
          <w:p w14:paraId="61B06F13"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48A20D29" w14:textId="77777777" w:rsidR="0047740C" w:rsidRPr="003A3E97" w:rsidRDefault="0047740C" w:rsidP="00757F44">
            <w:pPr>
              <w:tabs>
                <w:tab w:val="left" w:pos="709"/>
              </w:tabs>
              <w:rPr>
                <w:sz w:val="16"/>
                <w:szCs w:val="24"/>
                <w:lang w:val="de-DE"/>
              </w:rPr>
            </w:pPr>
            <w:r w:rsidRPr="003A3E97">
              <w:rPr>
                <w:sz w:val="16"/>
                <w:szCs w:val="24"/>
                <w:lang w:val="de-DE"/>
              </w:rPr>
              <w:t>26. Juni 2000</w:t>
            </w:r>
          </w:p>
        </w:tc>
      </w:tr>
      <w:tr w:rsidR="0047740C" w:rsidRPr="003A3E97" w14:paraId="2B3900B1" w14:textId="77777777" w:rsidTr="00757F44">
        <w:tc>
          <w:tcPr>
            <w:tcW w:w="2912" w:type="dxa"/>
          </w:tcPr>
          <w:p w14:paraId="22B7C087" w14:textId="77777777" w:rsidR="0047740C" w:rsidRPr="003A3E97" w:rsidRDefault="0047740C" w:rsidP="00757F44">
            <w:pPr>
              <w:tabs>
                <w:tab w:val="left" w:leader="dot" w:pos="2693"/>
              </w:tabs>
              <w:jc w:val="left"/>
              <w:rPr>
                <w:szCs w:val="24"/>
                <w:lang w:val="de-DE"/>
              </w:rPr>
            </w:pPr>
            <w:r w:rsidRPr="003A3E97">
              <w:rPr>
                <w:sz w:val="16"/>
                <w:szCs w:val="24"/>
                <w:lang w:val="de-DE"/>
              </w:rPr>
              <w:t>Kolumbien</w:t>
            </w:r>
            <w:r w:rsidRPr="003A3E97">
              <w:rPr>
                <w:sz w:val="16"/>
                <w:szCs w:val="24"/>
                <w:lang w:val="de-DE"/>
              </w:rPr>
              <w:tab/>
            </w:r>
          </w:p>
        </w:tc>
        <w:tc>
          <w:tcPr>
            <w:tcW w:w="1908" w:type="dxa"/>
          </w:tcPr>
          <w:p w14:paraId="7E61C8D1" w14:textId="77777777" w:rsidR="0047740C" w:rsidRPr="003A3E97" w:rsidRDefault="0047740C" w:rsidP="00757F44">
            <w:pPr>
              <w:rPr>
                <w:rFonts w:cs="Arial"/>
                <w:sz w:val="16"/>
                <w:szCs w:val="16"/>
                <w:lang w:val="de-DE"/>
              </w:rPr>
            </w:pPr>
            <w:r w:rsidRPr="003A3E97">
              <w:rPr>
                <w:rFonts w:cs="Arial"/>
                <w:sz w:val="16"/>
                <w:szCs w:val="16"/>
                <w:lang w:val="de-DE"/>
              </w:rPr>
              <w:t>13. September 1996</w:t>
            </w:r>
          </w:p>
        </w:tc>
        <w:tc>
          <w:tcPr>
            <w:tcW w:w="1417" w:type="dxa"/>
          </w:tcPr>
          <w:p w14:paraId="0861E899" w14:textId="77777777" w:rsidR="0047740C" w:rsidRPr="003A3E97" w:rsidRDefault="0047740C" w:rsidP="00757F44">
            <w:pPr>
              <w:tabs>
                <w:tab w:val="center" w:pos="425"/>
              </w:tabs>
              <w:ind w:left="426" w:hanging="1"/>
              <w:rPr>
                <w:sz w:val="16"/>
                <w:szCs w:val="24"/>
                <w:lang w:val="de-DE"/>
              </w:rPr>
            </w:pPr>
            <w:r w:rsidRPr="003A3E97">
              <w:rPr>
                <w:sz w:val="16"/>
                <w:szCs w:val="24"/>
                <w:lang w:val="de-DE"/>
              </w:rPr>
              <w:t>0.2</w:t>
            </w:r>
          </w:p>
        </w:tc>
        <w:tc>
          <w:tcPr>
            <w:tcW w:w="1986" w:type="dxa"/>
          </w:tcPr>
          <w:p w14:paraId="2F24F400" w14:textId="77777777" w:rsidR="0047740C" w:rsidRPr="003A3E97" w:rsidRDefault="0047740C" w:rsidP="00757F44">
            <w:pPr>
              <w:tabs>
                <w:tab w:val="left" w:leader="dot" w:pos="1817"/>
              </w:tabs>
              <w:rPr>
                <w:sz w:val="16"/>
                <w:szCs w:val="24"/>
                <w:lang w:val="de-DE"/>
              </w:rPr>
            </w:pPr>
            <w:r w:rsidRPr="003A3E97">
              <w:rPr>
                <w:sz w:val="16"/>
                <w:szCs w:val="24"/>
                <w:lang w:val="de-DE"/>
              </w:rPr>
              <w:t>Akte von 1978</w:t>
            </w:r>
            <w:r w:rsidRPr="003A3E97">
              <w:rPr>
                <w:sz w:val="16"/>
                <w:szCs w:val="24"/>
                <w:lang w:val="de-DE"/>
              </w:rPr>
              <w:tab/>
            </w:r>
          </w:p>
        </w:tc>
        <w:tc>
          <w:tcPr>
            <w:tcW w:w="1985" w:type="dxa"/>
          </w:tcPr>
          <w:p w14:paraId="37B1633E" w14:textId="77777777" w:rsidR="0047740C" w:rsidRPr="003A3E97" w:rsidRDefault="0047740C" w:rsidP="00757F44">
            <w:pPr>
              <w:rPr>
                <w:rFonts w:cs="Arial"/>
                <w:sz w:val="16"/>
                <w:szCs w:val="16"/>
                <w:lang w:val="de-DE"/>
              </w:rPr>
            </w:pPr>
            <w:r w:rsidRPr="003A3E97">
              <w:rPr>
                <w:rFonts w:cs="Arial"/>
                <w:sz w:val="16"/>
                <w:szCs w:val="16"/>
                <w:lang w:val="de-DE"/>
              </w:rPr>
              <w:t>13. September 1996</w:t>
            </w:r>
          </w:p>
        </w:tc>
      </w:tr>
      <w:tr w:rsidR="0047740C" w:rsidRPr="003A3E97" w14:paraId="75180D7D" w14:textId="77777777" w:rsidTr="00757F44">
        <w:tc>
          <w:tcPr>
            <w:tcW w:w="2912" w:type="dxa"/>
          </w:tcPr>
          <w:p w14:paraId="44DC3E7F" w14:textId="77777777" w:rsidR="0047740C" w:rsidRPr="003A3E97" w:rsidRDefault="0047740C" w:rsidP="00757F44">
            <w:pPr>
              <w:tabs>
                <w:tab w:val="left" w:leader="dot" w:pos="2693"/>
              </w:tabs>
              <w:jc w:val="left"/>
              <w:rPr>
                <w:szCs w:val="24"/>
                <w:lang w:val="de-DE"/>
              </w:rPr>
            </w:pPr>
            <w:r w:rsidRPr="003A3E97">
              <w:rPr>
                <w:sz w:val="16"/>
                <w:szCs w:val="24"/>
                <w:lang w:val="de-DE"/>
              </w:rPr>
              <w:t>Kroatien</w:t>
            </w:r>
            <w:r w:rsidRPr="003A3E97">
              <w:rPr>
                <w:sz w:val="16"/>
                <w:szCs w:val="24"/>
                <w:lang w:val="de-DE"/>
              </w:rPr>
              <w:tab/>
            </w:r>
          </w:p>
        </w:tc>
        <w:tc>
          <w:tcPr>
            <w:tcW w:w="1908" w:type="dxa"/>
          </w:tcPr>
          <w:p w14:paraId="505670D1" w14:textId="77777777" w:rsidR="0047740C" w:rsidRPr="003A3E97" w:rsidRDefault="0047740C" w:rsidP="00757F44">
            <w:pPr>
              <w:rPr>
                <w:rFonts w:cs="Arial"/>
                <w:sz w:val="16"/>
                <w:szCs w:val="16"/>
                <w:lang w:val="de-DE"/>
              </w:rPr>
            </w:pPr>
            <w:r w:rsidRPr="003A3E97">
              <w:rPr>
                <w:rFonts w:cs="Arial"/>
                <w:sz w:val="16"/>
                <w:szCs w:val="16"/>
                <w:lang w:val="de-DE"/>
              </w:rPr>
              <w:t>1. September 2001</w:t>
            </w:r>
          </w:p>
        </w:tc>
        <w:tc>
          <w:tcPr>
            <w:tcW w:w="1417" w:type="dxa"/>
          </w:tcPr>
          <w:p w14:paraId="1F32E43C" w14:textId="77777777" w:rsidR="0047740C" w:rsidRPr="003A3E97" w:rsidRDefault="0047740C" w:rsidP="00757F44">
            <w:pPr>
              <w:tabs>
                <w:tab w:val="center" w:pos="425"/>
              </w:tabs>
              <w:ind w:left="426" w:hanging="1"/>
              <w:rPr>
                <w:sz w:val="16"/>
                <w:szCs w:val="24"/>
                <w:lang w:val="de-DE"/>
              </w:rPr>
            </w:pPr>
            <w:r w:rsidRPr="003A3E97">
              <w:rPr>
                <w:sz w:val="16"/>
                <w:szCs w:val="24"/>
                <w:lang w:val="de-DE"/>
              </w:rPr>
              <w:t>0.2</w:t>
            </w:r>
          </w:p>
        </w:tc>
        <w:tc>
          <w:tcPr>
            <w:tcW w:w="1986" w:type="dxa"/>
          </w:tcPr>
          <w:p w14:paraId="7E6A9142"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59538B68" w14:textId="77777777" w:rsidR="0047740C" w:rsidRPr="003A3E97" w:rsidRDefault="0047740C" w:rsidP="00757F44">
            <w:pPr>
              <w:rPr>
                <w:rFonts w:cs="Arial"/>
                <w:sz w:val="16"/>
                <w:szCs w:val="16"/>
                <w:lang w:val="de-DE"/>
              </w:rPr>
            </w:pPr>
            <w:r w:rsidRPr="003A3E97">
              <w:rPr>
                <w:rFonts w:cs="Arial"/>
                <w:sz w:val="16"/>
                <w:szCs w:val="16"/>
                <w:lang w:val="de-DE"/>
              </w:rPr>
              <w:t>1. September 2001</w:t>
            </w:r>
          </w:p>
        </w:tc>
      </w:tr>
      <w:tr w:rsidR="0047740C" w:rsidRPr="003A3E97" w14:paraId="5C4C7425" w14:textId="77777777" w:rsidTr="00757F44">
        <w:tc>
          <w:tcPr>
            <w:tcW w:w="2912" w:type="dxa"/>
          </w:tcPr>
          <w:p w14:paraId="36CA6627" w14:textId="77777777" w:rsidR="0047740C" w:rsidRPr="003A3E97" w:rsidRDefault="0047740C" w:rsidP="00757F44">
            <w:pPr>
              <w:tabs>
                <w:tab w:val="left" w:leader="dot" w:pos="2693"/>
              </w:tabs>
              <w:jc w:val="left"/>
              <w:rPr>
                <w:szCs w:val="24"/>
                <w:lang w:val="de-DE"/>
              </w:rPr>
            </w:pPr>
            <w:r w:rsidRPr="003A3E97">
              <w:rPr>
                <w:sz w:val="16"/>
                <w:szCs w:val="24"/>
                <w:lang w:val="de-DE"/>
              </w:rPr>
              <w:t>Lettland</w:t>
            </w:r>
            <w:r w:rsidRPr="003A3E97">
              <w:rPr>
                <w:sz w:val="16"/>
                <w:szCs w:val="24"/>
                <w:lang w:val="de-DE"/>
              </w:rPr>
              <w:tab/>
            </w:r>
          </w:p>
        </w:tc>
        <w:tc>
          <w:tcPr>
            <w:tcW w:w="1908" w:type="dxa"/>
          </w:tcPr>
          <w:p w14:paraId="0DBDB5D2" w14:textId="77777777" w:rsidR="0047740C" w:rsidRPr="003A3E97" w:rsidRDefault="0047740C" w:rsidP="00757F44">
            <w:pPr>
              <w:rPr>
                <w:rFonts w:cs="Arial"/>
                <w:sz w:val="16"/>
                <w:szCs w:val="16"/>
                <w:lang w:val="de-DE"/>
              </w:rPr>
            </w:pPr>
            <w:r w:rsidRPr="003A3E97">
              <w:rPr>
                <w:rFonts w:cs="Arial"/>
                <w:sz w:val="16"/>
                <w:szCs w:val="16"/>
                <w:lang w:val="de-DE"/>
              </w:rPr>
              <w:t>30. August 2002</w:t>
            </w:r>
          </w:p>
        </w:tc>
        <w:tc>
          <w:tcPr>
            <w:tcW w:w="1417" w:type="dxa"/>
          </w:tcPr>
          <w:p w14:paraId="41F4EFFD" w14:textId="77777777" w:rsidR="0047740C" w:rsidRPr="003A3E97" w:rsidRDefault="0047740C" w:rsidP="00757F44">
            <w:pPr>
              <w:tabs>
                <w:tab w:val="center" w:pos="425"/>
              </w:tabs>
              <w:ind w:left="426" w:hanging="1"/>
              <w:rPr>
                <w:sz w:val="16"/>
                <w:szCs w:val="24"/>
                <w:lang w:val="de-DE"/>
              </w:rPr>
            </w:pPr>
            <w:r w:rsidRPr="003A3E97">
              <w:rPr>
                <w:sz w:val="16"/>
                <w:szCs w:val="24"/>
                <w:lang w:val="de-DE"/>
              </w:rPr>
              <w:t>0.2</w:t>
            </w:r>
          </w:p>
        </w:tc>
        <w:tc>
          <w:tcPr>
            <w:tcW w:w="1986" w:type="dxa"/>
          </w:tcPr>
          <w:p w14:paraId="6CA78750"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71FEF00F" w14:textId="77777777" w:rsidR="0047740C" w:rsidRPr="003A3E97" w:rsidRDefault="0047740C" w:rsidP="00757F44">
            <w:pPr>
              <w:tabs>
                <w:tab w:val="left" w:pos="709"/>
              </w:tabs>
              <w:rPr>
                <w:sz w:val="16"/>
                <w:szCs w:val="24"/>
                <w:lang w:val="de-DE"/>
              </w:rPr>
            </w:pPr>
            <w:r w:rsidRPr="003A3E97">
              <w:rPr>
                <w:sz w:val="16"/>
                <w:szCs w:val="24"/>
                <w:lang w:val="de-DE"/>
              </w:rPr>
              <w:t>30. August 2002</w:t>
            </w:r>
          </w:p>
        </w:tc>
      </w:tr>
      <w:tr w:rsidR="0047740C" w:rsidRPr="003A3E97" w14:paraId="07A08C23" w14:textId="77777777" w:rsidTr="00757F44">
        <w:tc>
          <w:tcPr>
            <w:tcW w:w="2912" w:type="dxa"/>
          </w:tcPr>
          <w:p w14:paraId="7C10A3A7" w14:textId="77777777" w:rsidR="0047740C" w:rsidRPr="003A3E97" w:rsidRDefault="0047740C" w:rsidP="00757F44">
            <w:pPr>
              <w:tabs>
                <w:tab w:val="left" w:leader="dot" w:pos="2693"/>
              </w:tabs>
              <w:jc w:val="left"/>
              <w:rPr>
                <w:szCs w:val="24"/>
                <w:lang w:val="de-DE"/>
              </w:rPr>
            </w:pPr>
            <w:r w:rsidRPr="003A3E97">
              <w:rPr>
                <w:sz w:val="16"/>
                <w:szCs w:val="24"/>
                <w:lang w:val="de-DE"/>
              </w:rPr>
              <w:t>Litauen</w:t>
            </w:r>
            <w:r w:rsidRPr="003A3E97">
              <w:rPr>
                <w:sz w:val="16"/>
                <w:szCs w:val="24"/>
                <w:lang w:val="de-DE"/>
              </w:rPr>
              <w:tab/>
            </w:r>
          </w:p>
        </w:tc>
        <w:tc>
          <w:tcPr>
            <w:tcW w:w="1908" w:type="dxa"/>
          </w:tcPr>
          <w:p w14:paraId="2563334F" w14:textId="77777777" w:rsidR="0047740C" w:rsidRPr="003A3E97" w:rsidRDefault="0047740C" w:rsidP="00757F44">
            <w:pPr>
              <w:rPr>
                <w:rFonts w:cs="Arial"/>
                <w:sz w:val="16"/>
                <w:szCs w:val="16"/>
                <w:lang w:val="de-DE"/>
              </w:rPr>
            </w:pPr>
            <w:r w:rsidRPr="003A3E97">
              <w:rPr>
                <w:rFonts w:cs="Arial"/>
                <w:sz w:val="16"/>
                <w:szCs w:val="16"/>
                <w:lang w:val="de-DE"/>
              </w:rPr>
              <w:t>10. Dezember 2003</w:t>
            </w:r>
          </w:p>
        </w:tc>
        <w:tc>
          <w:tcPr>
            <w:tcW w:w="1417" w:type="dxa"/>
          </w:tcPr>
          <w:p w14:paraId="69B41811" w14:textId="77777777" w:rsidR="0047740C" w:rsidRPr="003A3E97" w:rsidRDefault="0047740C" w:rsidP="00757F44">
            <w:pPr>
              <w:tabs>
                <w:tab w:val="center" w:pos="425"/>
              </w:tabs>
              <w:ind w:left="426" w:hanging="1"/>
              <w:rPr>
                <w:sz w:val="16"/>
                <w:szCs w:val="24"/>
                <w:lang w:val="de-DE"/>
              </w:rPr>
            </w:pPr>
            <w:r w:rsidRPr="003A3E97">
              <w:rPr>
                <w:sz w:val="16"/>
                <w:szCs w:val="24"/>
                <w:lang w:val="de-DE"/>
              </w:rPr>
              <w:t>0.2</w:t>
            </w:r>
          </w:p>
        </w:tc>
        <w:tc>
          <w:tcPr>
            <w:tcW w:w="1986" w:type="dxa"/>
          </w:tcPr>
          <w:p w14:paraId="3D0C311F"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17C55026" w14:textId="77777777" w:rsidR="0047740C" w:rsidRPr="003A3E97" w:rsidRDefault="0047740C" w:rsidP="00757F44">
            <w:pPr>
              <w:tabs>
                <w:tab w:val="left" w:pos="709"/>
              </w:tabs>
              <w:rPr>
                <w:sz w:val="16"/>
                <w:szCs w:val="24"/>
                <w:lang w:val="de-DE"/>
              </w:rPr>
            </w:pPr>
            <w:r w:rsidRPr="003A3E97">
              <w:rPr>
                <w:sz w:val="16"/>
                <w:szCs w:val="24"/>
                <w:lang w:val="de-DE"/>
              </w:rPr>
              <w:t>10. Dezember 2003</w:t>
            </w:r>
          </w:p>
        </w:tc>
      </w:tr>
      <w:tr w:rsidR="0047740C" w:rsidRPr="003A3E97" w14:paraId="3BE9EB63" w14:textId="77777777" w:rsidTr="00757F44">
        <w:tc>
          <w:tcPr>
            <w:tcW w:w="2912" w:type="dxa"/>
          </w:tcPr>
          <w:p w14:paraId="352CD562" w14:textId="77777777" w:rsidR="0047740C" w:rsidRPr="003A3E97" w:rsidRDefault="0047740C" w:rsidP="00757F44">
            <w:pPr>
              <w:tabs>
                <w:tab w:val="left" w:leader="dot" w:pos="2693"/>
              </w:tabs>
              <w:jc w:val="left"/>
              <w:rPr>
                <w:szCs w:val="24"/>
                <w:lang w:val="de-DE"/>
              </w:rPr>
            </w:pPr>
            <w:r w:rsidRPr="003A3E97">
              <w:rPr>
                <w:sz w:val="16"/>
                <w:szCs w:val="24"/>
                <w:lang w:val="de-DE"/>
              </w:rPr>
              <w:t>Marokko</w:t>
            </w:r>
            <w:r w:rsidRPr="003A3E97">
              <w:rPr>
                <w:sz w:val="16"/>
                <w:szCs w:val="24"/>
                <w:lang w:val="de-DE"/>
              </w:rPr>
              <w:tab/>
            </w:r>
          </w:p>
        </w:tc>
        <w:tc>
          <w:tcPr>
            <w:tcW w:w="1908" w:type="dxa"/>
          </w:tcPr>
          <w:p w14:paraId="1402F30F" w14:textId="77777777" w:rsidR="0047740C" w:rsidRPr="003A3E97" w:rsidRDefault="0047740C" w:rsidP="00757F44">
            <w:pPr>
              <w:rPr>
                <w:rFonts w:cs="Arial"/>
                <w:sz w:val="16"/>
                <w:szCs w:val="16"/>
                <w:lang w:val="de-DE"/>
              </w:rPr>
            </w:pPr>
            <w:r w:rsidRPr="003A3E97">
              <w:rPr>
                <w:rFonts w:cs="Arial"/>
                <w:sz w:val="16"/>
                <w:szCs w:val="16"/>
                <w:lang w:val="de-DE"/>
              </w:rPr>
              <w:t>8. Oktober 2006</w:t>
            </w:r>
          </w:p>
        </w:tc>
        <w:tc>
          <w:tcPr>
            <w:tcW w:w="1417" w:type="dxa"/>
          </w:tcPr>
          <w:p w14:paraId="503353D9" w14:textId="77777777" w:rsidR="0047740C" w:rsidRPr="003A3E97" w:rsidRDefault="0047740C" w:rsidP="00757F44">
            <w:pPr>
              <w:tabs>
                <w:tab w:val="center" w:pos="425"/>
              </w:tabs>
              <w:ind w:left="426" w:hanging="1"/>
              <w:rPr>
                <w:sz w:val="16"/>
                <w:szCs w:val="24"/>
                <w:lang w:val="de-DE"/>
              </w:rPr>
            </w:pPr>
            <w:r w:rsidRPr="003A3E97">
              <w:rPr>
                <w:sz w:val="16"/>
                <w:szCs w:val="24"/>
                <w:lang w:val="de-DE"/>
              </w:rPr>
              <w:t>0.2</w:t>
            </w:r>
          </w:p>
        </w:tc>
        <w:tc>
          <w:tcPr>
            <w:tcW w:w="1986" w:type="dxa"/>
          </w:tcPr>
          <w:p w14:paraId="5C249E05"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03CF1F21" w14:textId="77777777" w:rsidR="0047740C" w:rsidRPr="003A3E97" w:rsidRDefault="0047740C" w:rsidP="00757F44">
            <w:pPr>
              <w:tabs>
                <w:tab w:val="left" w:pos="709"/>
              </w:tabs>
              <w:rPr>
                <w:sz w:val="16"/>
                <w:szCs w:val="24"/>
                <w:lang w:val="de-DE"/>
              </w:rPr>
            </w:pPr>
            <w:r w:rsidRPr="003A3E97">
              <w:rPr>
                <w:sz w:val="16"/>
                <w:szCs w:val="24"/>
                <w:lang w:val="de-DE"/>
              </w:rPr>
              <w:t>8. Oktober 2006</w:t>
            </w:r>
          </w:p>
        </w:tc>
      </w:tr>
      <w:tr w:rsidR="0047740C" w:rsidRPr="003A3E97" w14:paraId="6C8D71A1" w14:textId="77777777" w:rsidTr="00757F44">
        <w:tc>
          <w:tcPr>
            <w:tcW w:w="2912" w:type="dxa"/>
          </w:tcPr>
          <w:p w14:paraId="17F809DD" w14:textId="77777777" w:rsidR="0047740C" w:rsidRPr="003A3E97" w:rsidRDefault="0047740C" w:rsidP="00757F44">
            <w:pPr>
              <w:tabs>
                <w:tab w:val="left" w:leader="dot" w:pos="2693"/>
              </w:tabs>
              <w:jc w:val="left"/>
              <w:rPr>
                <w:szCs w:val="24"/>
                <w:lang w:val="de-DE"/>
              </w:rPr>
            </w:pPr>
            <w:r w:rsidRPr="003A3E97">
              <w:rPr>
                <w:sz w:val="16"/>
                <w:szCs w:val="24"/>
                <w:lang w:val="de-DE"/>
              </w:rPr>
              <w:t>Mexiko</w:t>
            </w:r>
            <w:r w:rsidRPr="003A3E97">
              <w:rPr>
                <w:sz w:val="16"/>
                <w:szCs w:val="24"/>
                <w:lang w:val="de-DE"/>
              </w:rPr>
              <w:tab/>
            </w:r>
          </w:p>
        </w:tc>
        <w:tc>
          <w:tcPr>
            <w:tcW w:w="1908" w:type="dxa"/>
          </w:tcPr>
          <w:p w14:paraId="219F0F0C" w14:textId="77777777" w:rsidR="0047740C" w:rsidRPr="003A3E97" w:rsidRDefault="0047740C" w:rsidP="00757F44">
            <w:pPr>
              <w:rPr>
                <w:rFonts w:cs="Arial"/>
                <w:sz w:val="16"/>
                <w:szCs w:val="16"/>
                <w:lang w:val="de-DE"/>
              </w:rPr>
            </w:pPr>
            <w:r w:rsidRPr="003A3E97">
              <w:rPr>
                <w:rFonts w:cs="Arial"/>
                <w:sz w:val="16"/>
                <w:szCs w:val="16"/>
                <w:lang w:val="de-DE"/>
              </w:rPr>
              <w:t>9. August 1997</w:t>
            </w:r>
          </w:p>
        </w:tc>
        <w:tc>
          <w:tcPr>
            <w:tcW w:w="1417" w:type="dxa"/>
          </w:tcPr>
          <w:p w14:paraId="6E10F5D4" w14:textId="77777777" w:rsidR="0047740C" w:rsidRPr="003A3E97" w:rsidRDefault="0047740C" w:rsidP="00757F44">
            <w:pPr>
              <w:tabs>
                <w:tab w:val="center" w:pos="425"/>
              </w:tabs>
              <w:ind w:left="426" w:hanging="1"/>
              <w:rPr>
                <w:sz w:val="16"/>
                <w:szCs w:val="24"/>
                <w:lang w:val="de-DE"/>
              </w:rPr>
            </w:pPr>
            <w:r w:rsidRPr="003A3E97">
              <w:rPr>
                <w:sz w:val="16"/>
                <w:szCs w:val="24"/>
                <w:lang w:val="de-DE"/>
              </w:rPr>
              <w:t>0.75</w:t>
            </w:r>
          </w:p>
        </w:tc>
        <w:tc>
          <w:tcPr>
            <w:tcW w:w="1986" w:type="dxa"/>
          </w:tcPr>
          <w:p w14:paraId="1BB3C83E" w14:textId="77777777" w:rsidR="0047740C" w:rsidRPr="003A3E97" w:rsidRDefault="0047740C" w:rsidP="00757F44">
            <w:pPr>
              <w:tabs>
                <w:tab w:val="left" w:leader="dot" w:pos="1817"/>
              </w:tabs>
              <w:rPr>
                <w:sz w:val="16"/>
                <w:szCs w:val="24"/>
                <w:lang w:val="de-DE"/>
              </w:rPr>
            </w:pPr>
            <w:r w:rsidRPr="003A3E97">
              <w:rPr>
                <w:sz w:val="16"/>
                <w:szCs w:val="24"/>
                <w:lang w:val="de-DE"/>
              </w:rPr>
              <w:t>Akte von 1978</w:t>
            </w:r>
            <w:r w:rsidRPr="003A3E97">
              <w:rPr>
                <w:sz w:val="16"/>
                <w:szCs w:val="24"/>
                <w:lang w:val="de-DE"/>
              </w:rPr>
              <w:tab/>
            </w:r>
          </w:p>
        </w:tc>
        <w:tc>
          <w:tcPr>
            <w:tcW w:w="1985" w:type="dxa"/>
          </w:tcPr>
          <w:p w14:paraId="5B15C0AC" w14:textId="77777777" w:rsidR="0047740C" w:rsidRPr="003A3E97" w:rsidRDefault="0047740C" w:rsidP="00757F44">
            <w:pPr>
              <w:tabs>
                <w:tab w:val="left" w:pos="709"/>
              </w:tabs>
              <w:rPr>
                <w:sz w:val="16"/>
                <w:szCs w:val="24"/>
                <w:lang w:val="de-DE"/>
              </w:rPr>
            </w:pPr>
            <w:r w:rsidRPr="003A3E97">
              <w:rPr>
                <w:sz w:val="16"/>
                <w:szCs w:val="24"/>
                <w:lang w:val="de-DE"/>
              </w:rPr>
              <w:t>9. August 1997</w:t>
            </w:r>
          </w:p>
        </w:tc>
      </w:tr>
      <w:tr w:rsidR="0047740C" w:rsidRPr="003A3E97" w14:paraId="695E1B66" w14:textId="77777777" w:rsidTr="00757F44">
        <w:tc>
          <w:tcPr>
            <w:tcW w:w="2912" w:type="dxa"/>
          </w:tcPr>
          <w:p w14:paraId="094D23F4" w14:textId="77777777" w:rsidR="0047740C" w:rsidRPr="003A3E97" w:rsidRDefault="0047740C" w:rsidP="00757F44">
            <w:pPr>
              <w:tabs>
                <w:tab w:val="left" w:leader="dot" w:pos="2693"/>
              </w:tabs>
              <w:jc w:val="left"/>
              <w:rPr>
                <w:szCs w:val="24"/>
                <w:lang w:val="de-DE"/>
              </w:rPr>
            </w:pPr>
            <w:r w:rsidRPr="003A3E97">
              <w:rPr>
                <w:sz w:val="16"/>
                <w:szCs w:val="24"/>
                <w:lang w:val="de-DE"/>
              </w:rPr>
              <w:t>Montenegro</w:t>
            </w:r>
            <w:r w:rsidRPr="003A3E97">
              <w:rPr>
                <w:sz w:val="16"/>
                <w:szCs w:val="24"/>
                <w:lang w:val="de-DE"/>
              </w:rPr>
              <w:tab/>
            </w:r>
          </w:p>
        </w:tc>
        <w:tc>
          <w:tcPr>
            <w:tcW w:w="1908" w:type="dxa"/>
          </w:tcPr>
          <w:p w14:paraId="6F6901DB" w14:textId="77777777" w:rsidR="0047740C" w:rsidRPr="003A3E97" w:rsidRDefault="0047740C" w:rsidP="00757F44">
            <w:pPr>
              <w:rPr>
                <w:rFonts w:cs="Arial"/>
                <w:sz w:val="16"/>
                <w:szCs w:val="16"/>
                <w:lang w:val="de-DE"/>
              </w:rPr>
            </w:pPr>
            <w:r w:rsidRPr="003A3E97">
              <w:rPr>
                <w:rFonts w:cs="Arial"/>
                <w:sz w:val="16"/>
                <w:szCs w:val="16"/>
                <w:lang w:val="de-DE"/>
              </w:rPr>
              <w:t>24. September 2015</w:t>
            </w:r>
          </w:p>
        </w:tc>
        <w:tc>
          <w:tcPr>
            <w:tcW w:w="1417" w:type="dxa"/>
          </w:tcPr>
          <w:p w14:paraId="2A7933EF" w14:textId="77777777" w:rsidR="0047740C" w:rsidRPr="003A3E97" w:rsidRDefault="0047740C" w:rsidP="00757F44">
            <w:pPr>
              <w:tabs>
                <w:tab w:val="center" w:pos="425"/>
              </w:tabs>
              <w:ind w:left="426" w:hanging="1"/>
              <w:rPr>
                <w:sz w:val="16"/>
                <w:szCs w:val="24"/>
                <w:lang w:val="de-DE"/>
              </w:rPr>
            </w:pPr>
            <w:r w:rsidRPr="003A3E97">
              <w:rPr>
                <w:sz w:val="16"/>
                <w:szCs w:val="24"/>
                <w:lang w:val="de-DE"/>
              </w:rPr>
              <w:t>0.2</w:t>
            </w:r>
          </w:p>
        </w:tc>
        <w:tc>
          <w:tcPr>
            <w:tcW w:w="1986" w:type="dxa"/>
          </w:tcPr>
          <w:p w14:paraId="06CA1798"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11F7C570" w14:textId="77777777" w:rsidR="0047740C" w:rsidRPr="003A3E97" w:rsidRDefault="0047740C" w:rsidP="00757F44">
            <w:pPr>
              <w:tabs>
                <w:tab w:val="left" w:pos="709"/>
              </w:tabs>
              <w:rPr>
                <w:sz w:val="16"/>
                <w:szCs w:val="24"/>
                <w:lang w:val="de-DE"/>
              </w:rPr>
            </w:pPr>
            <w:r w:rsidRPr="003A3E97">
              <w:rPr>
                <w:sz w:val="16"/>
                <w:szCs w:val="24"/>
                <w:lang w:val="de-DE"/>
              </w:rPr>
              <w:t>24. September 2015</w:t>
            </w:r>
          </w:p>
        </w:tc>
      </w:tr>
      <w:tr w:rsidR="0047740C" w:rsidRPr="003A3E97" w14:paraId="6579E279" w14:textId="77777777" w:rsidTr="00757F44">
        <w:tc>
          <w:tcPr>
            <w:tcW w:w="2912" w:type="dxa"/>
          </w:tcPr>
          <w:p w14:paraId="5A4DFD5B" w14:textId="77777777" w:rsidR="0047740C" w:rsidRPr="003A3E97" w:rsidRDefault="0047740C" w:rsidP="00757F44">
            <w:pPr>
              <w:tabs>
                <w:tab w:val="left" w:leader="dot" w:pos="2693"/>
              </w:tabs>
              <w:jc w:val="left"/>
              <w:rPr>
                <w:szCs w:val="24"/>
                <w:lang w:val="de-DE"/>
              </w:rPr>
            </w:pPr>
            <w:r w:rsidRPr="003A3E97">
              <w:rPr>
                <w:sz w:val="16"/>
                <w:szCs w:val="24"/>
                <w:lang w:val="de-DE"/>
              </w:rPr>
              <w:t>Neuseeland</w:t>
            </w:r>
            <w:r w:rsidRPr="003A3E97">
              <w:rPr>
                <w:sz w:val="16"/>
                <w:szCs w:val="24"/>
                <w:lang w:val="de-DE"/>
              </w:rPr>
              <w:tab/>
            </w:r>
          </w:p>
        </w:tc>
        <w:tc>
          <w:tcPr>
            <w:tcW w:w="1908" w:type="dxa"/>
          </w:tcPr>
          <w:p w14:paraId="7CFD7C13" w14:textId="77777777" w:rsidR="0047740C" w:rsidRPr="003A3E97" w:rsidRDefault="0047740C" w:rsidP="00757F44">
            <w:pPr>
              <w:rPr>
                <w:rFonts w:cs="Arial"/>
                <w:sz w:val="16"/>
                <w:szCs w:val="16"/>
                <w:lang w:val="de-DE"/>
              </w:rPr>
            </w:pPr>
            <w:r w:rsidRPr="003A3E97">
              <w:rPr>
                <w:rFonts w:cs="Arial"/>
                <w:sz w:val="16"/>
                <w:szCs w:val="16"/>
                <w:lang w:val="de-DE"/>
              </w:rPr>
              <w:t>8. November 1981</w:t>
            </w:r>
          </w:p>
        </w:tc>
        <w:tc>
          <w:tcPr>
            <w:tcW w:w="1417" w:type="dxa"/>
          </w:tcPr>
          <w:p w14:paraId="238DD3F3" w14:textId="77777777" w:rsidR="0047740C" w:rsidRPr="003A3E97" w:rsidRDefault="0047740C" w:rsidP="00757F44">
            <w:pPr>
              <w:tabs>
                <w:tab w:val="center" w:pos="425"/>
              </w:tabs>
              <w:ind w:left="426" w:hanging="1"/>
              <w:rPr>
                <w:sz w:val="16"/>
                <w:szCs w:val="24"/>
                <w:lang w:val="de-DE"/>
              </w:rPr>
            </w:pPr>
            <w:r w:rsidRPr="003A3E97">
              <w:rPr>
                <w:sz w:val="16"/>
                <w:szCs w:val="24"/>
                <w:lang w:val="de-DE"/>
              </w:rPr>
              <w:t>1.0</w:t>
            </w:r>
          </w:p>
        </w:tc>
        <w:tc>
          <w:tcPr>
            <w:tcW w:w="1986" w:type="dxa"/>
          </w:tcPr>
          <w:p w14:paraId="1308CC40" w14:textId="77777777" w:rsidR="0047740C" w:rsidRPr="003A3E97" w:rsidRDefault="0047740C" w:rsidP="00757F44">
            <w:pPr>
              <w:tabs>
                <w:tab w:val="left" w:leader="dot" w:pos="1817"/>
              </w:tabs>
              <w:rPr>
                <w:sz w:val="16"/>
                <w:szCs w:val="24"/>
                <w:lang w:val="de-DE"/>
              </w:rPr>
            </w:pPr>
            <w:r w:rsidRPr="003A3E97">
              <w:rPr>
                <w:sz w:val="16"/>
                <w:szCs w:val="24"/>
                <w:lang w:val="de-DE"/>
              </w:rPr>
              <w:t>Akte von 1978</w:t>
            </w:r>
            <w:r w:rsidRPr="003A3E97">
              <w:rPr>
                <w:sz w:val="16"/>
                <w:szCs w:val="24"/>
                <w:lang w:val="de-DE"/>
              </w:rPr>
              <w:tab/>
            </w:r>
          </w:p>
        </w:tc>
        <w:tc>
          <w:tcPr>
            <w:tcW w:w="1985" w:type="dxa"/>
          </w:tcPr>
          <w:p w14:paraId="539064DA" w14:textId="77777777" w:rsidR="0047740C" w:rsidRPr="003A3E97" w:rsidRDefault="0047740C" w:rsidP="00757F44">
            <w:pPr>
              <w:tabs>
                <w:tab w:val="left" w:pos="709"/>
              </w:tabs>
              <w:rPr>
                <w:sz w:val="16"/>
                <w:szCs w:val="24"/>
                <w:lang w:val="de-DE"/>
              </w:rPr>
            </w:pPr>
            <w:r w:rsidRPr="003A3E97">
              <w:rPr>
                <w:sz w:val="16"/>
                <w:szCs w:val="24"/>
                <w:lang w:val="de-DE"/>
              </w:rPr>
              <w:t>8. November 1981</w:t>
            </w:r>
          </w:p>
        </w:tc>
      </w:tr>
      <w:tr w:rsidR="0047740C" w:rsidRPr="003A3E97" w14:paraId="16F6FD76" w14:textId="77777777" w:rsidTr="00757F44">
        <w:tc>
          <w:tcPr>
            <w:tcW w:w="2912" w:type="dxa"/>
          </w:tcPr>
          <w:p w14:paraId="0FF22FA6" w14:textId="77777777" w:rsidR="0047740C" w:rsidRPr="003A3E97" w:rsidRDefault="0047740C" w:rsidP="00757F44">
            <w:pPr>
              <w:tabs>
                <w:tab w:val="left" w:leader="dot" w:pos="2693"/>
              </w:tabs>
              <w:jc w:val="left"/>
              <w:rPr>
                <w:szCs w:val="24"/>
                <w:lang w:val="de-DE"/>
              </w:rPr>
            </w:pPr>
            <w:r w:rsidRPr="003A3E97">
              <w:rPr>
                <w:sz w:val="16"/>
                <w:szCs w:val="24"/>
                <w:lang w:val="de-DE"/>
              </w:rPr>
              <w:t>Nicaragua</w:t>
            </w:r>
            <w:r w:rsidRPr="003A3E97">
              <w:rPr>
                <w:sz w:val="16"/>
                <w:szCs w:val="24"/>
                <w:lang w:val="de-DE"/>
              </w:rPr>
              <w:tab/>
            </w:r>
          </w:p>
        </w:tc>
        <w:tc>
          <w:tcPr>
            <w:tcW w:w="1908" w:type="dxa"/>
          </w:tcPr>
          <w:p w14:paraId="591AB82A" w14:textId="77777777" w:rsidR="0047740C" w:rsidRPr="003A3E97" w:rsidRDefault="0047740C" w:rsidP="00757F44">
            <w:pPr>
              <w:rPr>
                <w:rFonts w:cs="Arial"/>
                <w:sz w:val="16"/>
                <w:szCs w:val="16"/>
                <w:lang w:val="de-DE"/>
              </w:rPr>
            </w:pPr>
            <w:r w:rsidRPr="003A3E97">
              <w:rPr>
                <w:rFonts w:cs="Arial"/>
                <w:sz w:val="16"/>
                <w:szCs w:val="16"/>
                <w:lang w:val="de-DE"/>
              </w:rPr>
              <w:t>6. September 2001</w:t>
            </w:r>
          </w:p>
        </w:tc>
        <w:tc>
          <w:tcPr>
            <w:tcW w:w="1417" w:type="dxa"/>
          </w:tcPr>
          <w:p w14:paraId="7117FA52" w14:textId="77777777" w:rsidR="0047740C" w:rsidRPr="003A3E97" w:rsidRDefault="0047740C" w:rsidP="00757F44">
            <w:pPr>
              <w:tabs>
                <w:tab w:val="center" w:pos="425"/>
              </w:tabs>
              <w:ind w:left="426" w:hanging="1"/>
              <w:rPr>
                <w:sz w:val="16"/>
                <w:szCs w:val="24"/>
                <w:lang w:val="de-DE"/>
              </w:rPr>
            </w:pPr>
            <w:r w:rsidRPr="003A3E97">
              <w:rPr>
                <w:sz w:val="16"/>
                <w:szCs w:val="24"/>
                <w:lang w:val="de-DE"/>
              </w:rPr>
              <w:t>0.2</w:t>
            </w:r>
          </w:p>
        </w:tc>
        <w:tc>
          <w:tcPr>
            <w:tcW w:w="1986" w:type="dxa"/>
          </w:tcPr>
          <w:p w14:paraId="3FEB1E8A" w14:textId="77777777" w:rsidR="0047740C" w:rsidRPr="003A3E97" w:rsidRDefault="0047740C" w:rsidP="00757F44">
            <w:pPr>
              <w:tabs>
                <w:tab w:val="left" w:leader="dot" w:pos="1817"/>
              </w:tabs>
              <w:rPr>
                <w:sz w:val="16"/>
                <w:szCs w:val="24"/>
                <w:lang w:val="de-DE"/>
              </w:rPr>
            </w:pPr>
            <w:r w:rsidRPr="003A3E97">
              <w:rPr>
                <w:sz w:val="16"/>
                <w:szCs w:val="24"/>
                <w:lang w:val="de-DE"/>
              </w:rPr>
              <w:t>Akte von 1978</w:t>
            </w:r>
            <w:r w:rsidRPr="003A3E97">
              <w:rPr>
                <w:sz w:val="16"/>
                <w:szCs w:val="24"/>
                <w:lang w:val="de-DE"/>
              </w:rPr>
              <w:tab/>
            </w:r>
          </w:p>
        </w:tc>
        <w:tc>
          <w:tcPr>
            <w:tcW w:w="1985" w:type="dxa"/>
          </w:tcPr>
          <w:p w14:paraId="39FF6CA0" w14:textId="77777777" w:rsidR="0047740C" w:rsidRPr="003A3E97" w:rsidRDefault="0047740C" w:rsidP="00757F44">
            <w:pPr>
              <w:tabs>
                <w:tab w:val="left" w:pos="709"/>
              </w:tabs>
              <w:rPr>
                <w:sz w:val="16"/>
                <w:szCs w:val="24"/>
                <w:lang w:val="de-DE"/>
              </w:rPr>
            </w:pPr>
            <w:r w:rsidRPr="003A3E97">
              <w:rPr>
                <w:sz w:val="16"/>
                <w:szCs w:val="24"/>
                <w:lang w:val="de-DE"/>
              </w:rPr>
              <w:t>6. September 2001</w:t>
            </w:r>
          </w:p>
        </w:tc>
      </w:tr>
      <w:tr w:rsidR="0047740C" w:rsidRPr="003A3E97" w14:paraId="0539E138" w14:textId="77777777" w:rsidTr="00757F44">
        <w:tc>
          <w:tcPr>
            <w:tcW w:w="2912" w:type="dxa"/>
          </w:tcPr>
          <w:p w14:paraId="1C664859" w14:textId="77777777" w:rsidR="0047740C" w:rsidRPr="003A3E97" w:rsidRDefault="0047740C" w:rsidP="00757F44">
            <w:pPr>
              <w:tabs>
                <w:tab w:val="left" w:leader="dot" w:pos="2693"/>
              </w:tabs>
              <w:jc w:val="left"/>
              <w:rPr>
                <w:szCs w:val="24"/>
                <w:lang w:val="de-DE"/>
              </w:rPr>
            </w:pPr>
            <w:r w:rsidRPr="003A3E97">
              <w:rPr>
                <w:sz w:val="16"/>
                <w:szCs w:val="24"/>
                <w:lang w:val="de-DE"/>
              </w:rPr>
              <w:t>Niederlande</w:t>
            </w:r>
            <w:r w:rsidRPr="003A3E97">
              <w:rPr>
                <w:sz w:val="16"/>
                <w:szCs w:val="24"/>
                <w:lang w:val="de-DE"/>
              </w:rPr>
              <w:tab/>
            </w:r>
          </w:p>
        </w:tc>
        <w:tc>
          <w:tcPr>
            <w:tcW w:w="1908" w:type="dxa"/>
          </w:tcPr>
          <w:p w14:paraId="1AF245D1" w14:textId="77777777" w:rsidR="0047740C" w:rsidRPr="003A3E97" w:rsidRDefault="0047740C" w:rsidP="00757F44">
            <w:pPr>
              <w:rPr>
                <w:rFonts w:cs="Arial"/>
                <w:sz w:val="16"/>
                <w:szCs w:val="16"/>
                <w:lang w:val="de-DE"/>
              </w:rPr>
            </w:pPr>
            <w:r w:rsidRPr="003A3E97">
              <w:rPr>
                <w:rFonts w:cs="Arial"/>
                <w:sz w:val="16"/>
                <w:szCs w:val="16"/>
                <w:lang w:val="de-DE"/>
              </w:rPr>
              <w:t>10. August 1968</w:t>
            </w:r>
          </w:p>
        </w:tc>
        <w:tc>
          <w:tcPr>
            <w:tcW w:w="1417" w:type="dxa"/>
          </w:tcPr>
          <w:p w14:paraId="5B6D2157" w14:textId="77777777" w:rsidR="0047740C" w:rsidRPr="003A3E97" w:rsidRDefault="0047740C" w:rsidP="00757F44">
            <w:pPr>
              <w:tabs>
                <w:tab w:val="center" w:pos="425"/>
              </w:tabs>
              <w:ind w:left="426" w:hanging="1"/>
              <w:rPr>
                <w:sz w:val="16"/>
                <w:szCs w:val="24"/>
                <w:lang w:val="de-DE"/>
              </w:rPr>
            </w:pPr>
            <w:r w:rsidRPr="003A3E97">
              <w:rPr>
                <w:sz w:val="16"/>
                <w:szCs w:val="24"/>
                <w:lang w:val="de-DE"/>
              </w:rPr>
              <w:t>3.0</w:t>
            </w:r>
          </w:p>
        </w:tc>
        <w:tc>
          <w:tcPr>
            <w:tcW w:w="1986" w:type="dxa"/>
          </w:tcPr>
          <w:p w14:paraId="04A4EC36"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rStyle w:val="EndnoteReference"/>
                <w:sz w:val="16"/>
                <w:szCs w:val="24"/>
                <w:lang w:val="de-DE"/>
              </w:rPr>
              <w:endnoteReference w:id="8"/>
            </w:r>
            <w:r w:rsidRPr="003A3E97">
              <w:rPr>
                <w:sz w:val="16"/>
                <w:szCs w:val="24"/>
                <w:lang w:val="de-DE"/>
              </w:rPr>
              <w:tab/>
            </w:r>
          </w:p>
        </w:tc>
        <w:tc>
          <w:tcPr>
            <w:tcW w:w="1985" w:type="dxa"/>
          </w:tcPr>
          <w:p w14:paraId="460692C8" w14:textId="77777777" w:rsidR="0047740C" w:rsidRPr="003A3E97" w:rsidRDefault="0047740C" w:rsidP="00757F44">
            <w:pPr>
              <w:tabs>
                <w:tab w:val="left" w:pos="709"/>
              </w:tabs>
              <w:rPr>
                <w:sz w:val="16"/>
                <w:szCs w:val="24"/>
                <w:lang w:val="de-DE"/>
              </w:rPr>
            </w:pPr>
            <w:r w:rsidRPr="003A3E97">
              <w:rPr>
                <w:sz w:val="16"/>
                <w:szCs w:val="24"/>
                <w:lang w:val="de-DE"/>
              </w:rPr>
              <w:t>24. April 1998</w:t>
            </w:r>
          </w:p>
        </w:tc>
      </w:tr>
      <w:tr w:rsidR="0047740C" w:rsidRPr="003A3E97" w14:paraId="3DB70A61" w14:textId="77777777" w:rsidTr="00757F44">
        <w:trPr>
          <w:cantSplit/>
        </w:trPr>
        <w:tc>
          <w:tcPr>
            <w:tcW w:w="2912" w:type="dxa"/>
          </w:tcPr>
          <w:p w14:paraId="1881DDAA" w14:textId="77777777" w:rsidR="0047740C" w:rsidRPr="003A3E97" w:rsidRDefault="0047740C" w:rsidP="00757F44">
            <w:pPr>
              <w:tabs>
                <w:tab w:val="left" w:leader="dot" w:pos="2693"/>
              </w:tabs>
              <w:jc w:val="left"/>
              <w:rPr>
                <w:szCs w:val="24"/>
                <w:lang w:val="de-DE"/>
              </w:rPr>
            </w:pPr>
            <w:r w:rsidRPr="003A3E97">
              <w:rPr>
                <w:sz w:val="16"/>
                <w:szCs w:val="24"/>
                <w:lang w:val="de-DE"/>
              </w:rPr>
              <w:t>Nordmazedonien</w:t>
            </w:r>
            <w:r w:rsidRPr="003A3E97">
              <w:rPr>
                <w:sz w:val="16"/>
                <w:szCs w:val="24"/>
                <w:lang w:val="de-DE"/>
              </w:rPr>
              <w:tab/>
            </w:r>
          </w:p>
        </w:tc>
        <w:tc>
          <w:tcPr>
            <w:tcW w:w="1908" w:type="dxa"/>
          </w:tcPr>
          <w:p w14:paraId="49217EB3" w14:textId="77777777" w:rsidR="0047740C" w:rsidRPr="003A3E97" w:rsidRDefault="0047740C" w:rsidP="00757F44">
            <w:pPr>
              <w:rPr>
                <w:rFonts w:cs="Arial"/>
                <w:sz w:val="16"/>
                <w:szCs w:val="16"/>
                <w:lang w:val="de-DE"/>
              </w:rPr>
            </w:pPr>
            <w:r w:rsidRPr="003A3E97">
              <w:rPr>
                <w:rFonts w:cs="Arial"/>
                <w:sz w:val="16"/>
                <w:szCs w:val="16"/>
                <w:lang w:val="de-DE"/>
              </w:rPr>
              <w:t>4. Mai 2011</w:t>
            </w:r>
          </w:p>
        </w:tc>
        <w:tc>
          <w:tcPr>
            <w:tcW w:w="1417" w:type="dxa"/>
          </w:tcPr>
          <w:p w14:paraId="25067EDB" w14:textId="77777777" w:rsidR="0047740C" w:rsidRPr="003A3E97" w:rsidRDefault="0047740C" w:rsidP="00757F44">
            <w:pPr>
              <w:tabs>
                <w:tab w:val="center" w:pos="425"/>
              </w:tabs>
              <w:ind w:left="426" w:hanging="1"/>
              <w:rPr>
                <w:sz w:val="16"/>
                <w:szCs w:val="24"/>
                <w:lang w:val="de-DE"/>
              </w:rPr>
            </w:pPr>
            <w:r w:rsidRPr="003A3E97">
              <w:rPr>
                <w:sz w:val="16"/>
                <w:szCs w:val="24"/>
                <w:lang w:val="de-DE"/>
              </w:rPr>
              <w:t>0.2</w:t>
            </w:r>
          </w:p>
        </w:tc>
        <w:tc>
          <w:tcPr>
            <w:tcW w:w="1986" w:type="dxa"/>
          </w:tcPr>
          <w:p w14:paraId="053D6BA2"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2056D1B0" w14:textId="77777777" w:rsidR="0047740C" w:rsidRPr="003A3E97" w:rsidRDefault="0047740C" w:rsidP="00757F44">
            <w:pPr>
              <w:tabs>
                <w:tab w:val="left" w:pos="709"/>
              </w:tabs>
              <w:rPr>
                <w:sz w:val="16"/>
                <w:szCs w:val="24"/>
                <w:lang w:val="de-DE"/>
              </w:rPr>
            </w:pPr>
            <w:r w:rsidRPr="003A3E97">
              <w:rPr>
                <w:sz w:val="16"/>
                <w:szCs w:val="24"/>
                <w:lang w:val="de-DE"/>
              </w:rPr>
              <w:t>4. Mai 2011</w:t>
            </w:r>
          </w:p>
        </w:tc>
      </w:tr>
      <w:tr w:rsidR="0047740C" w:rsidRPr="003A3E97" w14:paraId="03E20725" w14:textId="77777777" w:rsidTr="00757F44">
        <w:tc>
          <w:tcPr>
            <w:tcW w:w="2912" w:type="dxa"/>
          </w:tcPr>
          <w:p w14:paraId="321602FB" w14:textId="77777777" w:rsidR="0047740C" w:rsidRPr="003A3E97" w:rsidRDefault="0047740C" w:rsidP="00757F44">
            <w:pPr>
              <w:tabs>
                <w:tab w:val="left" w:leader="dot" w:pos="2693"/>
              </w:tabs>
              <w:jc w:val="left"/>
              <w:rPr>
                <w:szCs w:val="24"/>
                <w:lang w:val="de-DE"/>
              </w:rPr>
            </w:pPr>
            <w:r w:rsidRPr="003A3E97">
              <w:rPr>
                <w:sz w:val="16"/>
                <w:szCs w:val="24"/>
                <w:lang w:val="de-DE"/>
              </w:rPr>
              <w:t>Norwegen</w:t>
            </w:r>
            <w:r w:rsidRPr="003A3E97">
              <w:rPr>
                <w:sz w:val="16"/>
                <w:szCs w:val="24"/>
                <w:lang w:val="de-DE"/>
              </w:rPr>
              <w:tab/>
            </w:r>
          </w:p>
        </w:tc>
        <w:tc>
          <w:tcPr>
            <w:tcW w:w="1908" w:type="dxa"/>
          </w:tcPr>
          <w:p w14:paraId="117D2590" w14:textId="77777777" w:rsidR="0047740C" w:rsidRPr="003A3E97" w:rsidRDefault="0047740C" w:rsidP="00757F44">
            <w:pPr>
              <w:rPr>
                <w:rFonts w:cs="Arial"/>
                <w:sz w:val="16"/>
                <w:szCs w:val="16"/>
                <w:lang w:val="de-DE"/>
              </w:rPr>
            </w:pPr>
            <w:r w:rsidRPr="003A3E97">
              <w:rPr>
                <w:rFonts w:cs="Arial"/>
                <w:sz w:val="16"/>
                <w:szCs w:val="16"/>
                <w:lang w:val="de-DE"/>
              </w:rPr>
              <w:t>13. September 1993</w:t>
            </w:r>
          </w:p>
        </w:tc>
        <w:tc>
          <w:tcPr>
            <w:tcW w:w="1417" w:type="dxa"/>
          </w:tcPr>
          <w:p w14:paraId="0916B8A4" w14:textId="77777777" w:rsidR="0047740C" w:rsidRPr="003A3E97" w:rsidRDefault="0047740C" w:rsidP="00757F44">
            <w:pPr>
              <w:tabs>
                <w:tab w:val="center" w:pos="425"/>
              </w:tabs>
              <w:ind w:left="426" w:hanging="1"/>
              <w:rPr>
                <w:sz w:val="16"/>
                <w:szCs w:val="24"/>
                <w:lang w:val="de-DE"/>
              </w:rPr>
            </w:pPr>
            <w:r w:rsidRPr="003A3E97">
              <w:rPr>
                <w:sz w:val="16"/>
                <w:szCs w:val="24"/>
                <w:lang w:val="de-DE"/>
              </w:rPr>
              <w:t>1.0</w:t>
            </w:r>
          </w:p>
        </w:tc>
        <w:tc>
          <w:tcPr>
            <w:tcW w:w="1986" w:type="dxa"/>
          </w:tcPr>
          <w:p w14:paraId="47B62F50" w14:textId="77777777" w:rsidR="0047740C" w:rsidRPr="003A3E97" w:rsidRDefault="0047740C" w:rsidP="00757F44">
            <w:pPr>
              <w:tabs>
                <w:tab w:val="left" w:leader="dot" w:pos="1817"/>
              </w:tabs>
              <w:rPr>
                <w:sz w:val="16"/>
                <w:szCs w:val="24"/>
                <w:lang w:val="de-DE"/>
              </w:rPr>
            </w:pPr>
            <w:r w:rsidRPr="003A3E97">
              <w:rPr>
                <w:sz w:val="16"/>
                <w:szCs w:val="24"/>
                <w:lang w:val="de-DE"/>
              </w:rPr>
              <w:t>Akte von 1978</w:t>
            </w:r>
            <w:r w:rsidRPr="003A3E97">
              <w:rPr>
                <w:sz w:val="16"/>
                <w:szCs w:val="24"/>
                <w:lang w:val="de-DE"/>
              </w:rPr>
              <w:tab/>
            </w:r>
          </w:p>
        </w:tc>
        <w:tc>
          <w:tcPr>
            <w:tcW w:w="1985" w:type="dxa"/>
          </w:tcPr>
          <w:p w14:paraId="3341F1B2" w14:textId="77777777" w:rsidR="0047740C" w:rsidRPr="003A3E97" w:rsidRDefault="0047740C" w:rsidP="00757F44">
            <w:pPr>
              <w:tabs>
                <w:tab w:val="left" w:pos="709"/>
              </w:tabs>
              <w:rPr>
                <w:sz w:val="16"/>
                <w:szCs w:val="24"/>
                <w:lang w:val="de-DE"/>
              </w:rPr>
            </w:pPr>
            <w:r w:rsidRPr="003A3E97">
              <w:rPr>
                <w:sz w:val="16"/>
                <w:szCs w:val="24"/>
                <w:lang w:val="de-DE"/>
              </w:rPr>
              <w:t>13. September 993</w:t>
            </w:r>
          </w:p>
        </w:tc>
      </w:tr>
      <w:tr w:rsidR="0047740C" w:rsidRPr="003A3E97" w14:paraId="5664E65B" w14:textId="77777777" w:rsidTr="00757F44">
        <w:tc>
          <w:tcPr>
            <w:tcW w:w="2912" w:type="dxa"/>
          </w:tcPr>
          <w:p w14:paraId="1138C2E1" w14:textId="77777777" w:rsidR="0047740C" w:rsidRPr="003A3E97" w:rsidRDefault="0047740C" w:rsidP="00757F44">
            <w:pPr>
              <w:tabs>
                <w:tab w:val="left" w:leader="dot" w:pos="2693"/>
              </w:tabs>
              <w:jc w:val="left"/>
              <w:rPr>
                <w:szCs w:val="24"/>
                <w:lang w:val="de-DE"/>
              </w:rPr>
            </w:pPr>
            <w:r w:rsidRPr="003A3E97">
              <w:rPr>
                <w:sz w:val="16"/>
                <w:szCs w:val="24"/>
                <w:lang w:val="de-DE"/>
              </w:rPr>
              <w:t>Oman</w:t>
            </w:r>
            <w:r w:rsidRPr="003A3E97">
              <w:rPr>
                <w:sz w:val="16"/>
                <w:szCs w:val="24"/>
                <w:lang w:val="de-DE"/>
              </w:rPr>
              <w:tab/>
            </w:r>
          </w:p>
        </w:tc>
        <w:tc>
          <w:tcPr>
            <w:tcW w:w="1908" w:type="dxa"/>
          </w:tcPr>
          <w:p w14:paraId="4998DA33" w14:textId="77777777" w:rsidR="0047740C" w:rsidRPr="003A3E97" w:rsidRDefault="0047740C" w:rsidP="00757F44">
            <w:pPr>
              <w:rPr>
                <w:rFonts w:cs="Arial"/>
                <w:sz w:val="16"/>
                <w:szCs w:val="16"/>
                <w:lang w:val="de-DE"/>
              </w:rPr>
            </w:pPr>
            <w:r w:rsidRPr="003A3E97">
              <w:rPr>
                <w:rFonts w:cs="Arial"/>
                <w:sz w:val="16"/>
                <w:szCs w:val="16"/>
                <w:lang w:val="de-DE"/>
              </w:rPr>
              <w:t>22. November 2009</w:t>
            </w:r>
          </w:p>
        </w:tc>
        <w:tc>
          <w:tcPr>
            <w:tcW w:w="1417" w:type="dxa"/>
          </w:tcPr>
          <w:p w14:paraId="07F7B3AB" w14:textId="77777777" w:rsidR="0047740C" w:rsidRPr="003A3E97" w:rsidRDefault="0047740C" w:rsidP="00757F44">
            <w:pPr>
              <w:tabs>
                <w:tab w:val="center" w:pos="425"/>
              </w:tabs>
              <w:ind w:left="426" w:hanging="1"/>
              <w:rPr>
                <w:sz w:val="16"/>
                <w:szCs w:val="24"/>
                <w:lang w:val="de-DE"/>
              </w:rPr>
            </w:pPr>
            <w:r w:rsidRPr="003A3E97">
              <w:rPr>
                <w:sz w:val="16"/>
                <w:szCs w:val="24"/>
                <w:lang w:val="de-DE"/>
              </w:rPr>
              <w:t>1.0</w:t>
            </w:r>
          </w:p>
        </w:tc>
        <w:tc>
          <w:tcPr>
            <w:tcW w:w="1986" w:type="dxa"/>
          </w:tcPr>
          <w:p w14:paraId="44B45221"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54BF9FDE" w14:textId="77777777" w:rsidR="0047740C" w:rsidRPr="003A3E97" w:rsidRDefault="0047740C" w:rsidP="00757F44">
            <w:pPr>
              <w:tabs>
                <w:tab w:val="left" w:pos="709"/>
              </w:tabs>
              <w:rPr>
                <w:sz w:val="16"/>
                <w:szCs w:val="24"/>
                <w:lang w:val="de-DE"/>
              </w:rPr>
            </w:pPr>
            <w:r w:rsidRPr="003A3E97">
              <w:rPr>
                <w:sz w:val="16"/>
                <w:szCs w:val="24"/>
                <w:lang w:val="de-DE"/>
              </w:rPr>
              <w:t>22. November 2009</w:t>
            </w:r>
          </w:p>
        </w:tc>
      </w:tr>
      <w:tr w:rsidR="0047740C" w:rsidRPr="003A3E97" w14:paraId="1BB107E6" w14:textId="77777777" w:rsidTr="00757F44">
        <w:tc>
          <w:tcPr>
            <w:tcW w:w="2912" w:type="dxa"/>
          </w:tcPr>
          <w:p w14:paraId="77E621AC" w14:textId="77777777" w:rsidR="0047740C" w:rsidRPr="003A3E97" w:rsidRDefault="0047740C" w:rsidP="00757F44">
            <w:pPr>
              <w:tabs>
                <w:tab w:val="left" w:leader="dot" w:pos="2693"/>
              </w:tabs>
              <w:jc w:val="left"/>
              <w:rPr>
                <w:szCs w:val="24"/>
                <w:lang w:val="de-DE"/>
              </w:rPr>
            </w:pPr>
            <w:r w:rsidRPr="003A3E97">
              <w:rPr>
                <w:sz w:val="16"/>
                <w:szCs w:val="24"/>
                <w:lang w:val="de-DE"/>
              </w:rPr>
              <w:t>Österreich</w:t>
            </w:r>
            <w:r w:rsidRPr="003A3E97">
              <w:rPr>
                <w:sz w:val="16"/>
                <w:szCs w:val="24"/>
                <w:lang w:val="de-DE"/>
              </w:rPr>
              <w:tab/>
            </w:r>
          </w:p>
        </w:tc>
        <w:tc>
          <w:tcPr>
            <w:tcW w:w="1908" w:type="dxa"/>
          </w:tcPr>
          <w:p w14:paraId="52A6C3E9" w14:textId="77777777" w:rsidR="0047740C" w:rsidRPr="003A3E97" w:rsidRDefault="0047740C" w:rsidP="00757F44">
            <w:pPr>
              <w:rPr>
                <w:rFonts w:cs="Arial"/>
                <w:sz w:val="16"/>
                <w:szCs w:val="16"/>
                <w:lang w:val="de-DE"/>
              </w:rPr>
            </w:pPr>
            <w:r w:rsidRPr="003A3E97">
              <w:rPr>
                <w:rFonts w:cs="Arial"/>
                <w:sz w:val="16"/>
                <w:szCs w:val="16"/>
                <w:lang w:val="de-DE"/>
              </w:rPr>
              <w:t>14. Juli 1994</w:t>
            </w:r>
          </w:p>
        </w:tc>
        <w:tc>
          <w:tcPr>
            <w:tcW w:w="1417" w:type="dxa"/>
          </w:tcPr>
          <w:p w14:paraId="62B6A85F" w14:textId="77777777" w:rsidR="0047740C" w:rsidRPr="003A3E97" w:rsidRDefault="0047740C" w:rsidP="00757F44">
            <w:pPr>
              <w:tabs>
                <w:tab w:val="center" w:pos="425"/>
              </w:tabs>
              <w:ind w:left="426" w:hanging="1"/>
              <w:rPr>
                <w:sz w:val="16"/>
                <w:szCs w:val="24"/>
                <w:lang w:val="de-DE"/>
              </w:rPr>
            </w:pPr>
            <w:r w:rsidRPr="003A3E97">
              <w:rPr>
                <w:sz w:val="16"/>
                <w:szCs w:val="24"/>
                <w:lang w:val="de-DE"/>
              </w:rPr>
              <w:t>0.75</w:t>
            </w:r>
          </w:p>
        </w:tc>
        <w:tc>
          <w:tcPr>
            <w:tcW w:w="1986" w:type="dxa"/>
          </w:tcPr>
          <w:p w14:paraId="14661F7A" w14:textId="77777777" w:rsidR="0047740C" w:rsidRPr="003A3E97" w:rsidRDefault="0047740C" w:rsidP="00757F44">
            <w:pPr>
              <w:tabs>
                <w:tab w:val="left" w:leader="dot" w:pos="1817"/>
              </w:tabs>
              <w:rPr>
                <w:szCs w:val="24"/>
                <w:lang w:val="de-DE"/>
              </w:rPr>
            </w:pPr>
            <w:r w:rsidRPr="003A3E97">
              <w:rPr>
                <w:sz w:val="16"/>
                <w:szCs w:val="24"/>
                <w:lang w:val="de-DE"/>
              </w:rPr>
              <w:t>Akte von 1991</w:t>
            </w:r>
            <w:r w:rsidRPr="003A3E97">
              <w:rPr>
                <w:sz w:val="16"/>
                <w:szCs w:val="24"/>
                <w:lang w:val="de-DE"/>
              </w:rPr>
              <w:tab/>
            </w:r>
          </w:p>
        </w:tc>
        <w:tc>
          <w:tcPr>
            <w:tcW w:w="1985" w:type="dxa"/>
          </w:tcPr>
          <w:p w14:paraId="2CD2526E" w14:textId="77777777" w:rsidR="0047740C" w:rsidRPr="003A3E97" w:rsidRDefault="0047740C" w:rsidP="00757F44">
            <w:pPr>
              <w:rPr>
                <w:rFonts w:cs="Arial"/>
                <w:sz w:val="16"/>
                <w:szCs w:val="16"/>
                <w:lang w:val="de-DE"/>
              </w:rPr>
            </w:pPr>
            <w:r w:rsidRPr="003A3E97">
              <w:rPr>
                <w:rFonts w:cs="Arial"/>
                <w:sz w:val="16"/>
                <w:szCs w:val="16"/>
                <w:lang w:val="de-DE"/>
              </w:rPr>
              <w:t>1. Juli 2004</w:t>
            </w:r>
          </w:p>
        </w:tc>
      </w:tr>
      <w:tr w:rsidR="0047740C" w:rsidRPr="003A3E97" w14:paraId="5339A224" w14:textId="77777777" w:rsidTr="00757F44">
        <w:tc>
          <w:tcPr>
            <w:tcW w:w="2912" w:type="dxa"/>
          </w:tcPr>
          <w:p w14:paraId="7188D666" w14:textId="77777777" w:rsidR="0047740C" w:rsidRPr="003A3E97" w:rsidRDefault="0047740C" w:rsidP="00757F44">
            <w:pPr>
              <w:tabs>
                <w:tab w:val="left" w:leader="dot" w:pos="2693"/>
              </w:tabs>
              <w:jc w:val="left"/>
              <w:rPr>
                <w:szCs w:val="24"/>
                <w:lang w:val="de-DE"/>
              </w:rPr>
            </w:pPr>
            <w:r w:rsidRPr="003A3E97">
              <w:rPr>
                <w:sz w:val="16"/>
                <w:szCs w:val="24"/>
                <w:lang w:val="de-DE"/>
              </w:rPr>
              <w:t>Panama</w:t>
            </w:r>
            <w:r w:rsidRPr="003A3E97">
              <w:rPr>
                <w:sz w:val="16"/>
                <w:szCs w:val="24"/>
                <w:lang w:val="de-DE"/>
              </w:rPr>
              <w:tab/>
            </w:r>
          </w:p>
        </w:tc>
        <w:tc>
          <w:tcPr>
            <w:tcW w:w="1908" w:type="dxa"/>
          </w:tcPr>
          <w:p w14:paraId="2995EAB6" w14:textId="77777777" w:rsidR="0047740C" w:rsidRPr="003A3E97" w:rsidRDefault="0047740C" w:rsidP="00757F44">
            <w:pPr>
              <w:rPr>
                <w:rFonts w:cs="Arial"/>
                <w:sz w:val="16"/>
                <w:szCs w:val="16"/>
                <w:lang w:val="de-DE"/>
              </w:rPr>
            </w:pPr>
            <w:r w:rsidRPr="003A3E97">
              <w:rPr>
                <w:rFonts w:cs="Arial"/>
                <w:sz w:val="16"/>
                <w:szCs w:val="16"/>
                <w:lang w:val="de-DE"/>
              </w:rPr>
              <w:t>23. Mai 1999</w:t>
            </w:r>
          </w:p>
        </w:tc>
        <w:tc>
          <w:tcPr>
            <w:tcW w:w="1417" w:type="dxa"/>
          </w:tcPr>
          <w:p w14:paraId="775A1212" w14:textId="77777777" w:rsidR="0047740C" w:rsidRPr="003A3E97" w:rsidRDefault="0047740C" w:rsidP="00757F44">
            <w:pPr>
              <w:tabs>
                <w:tab w:val="center" w:pos="425"/>
              </w:tabs>
              <w:ind w:left="426" w:hanging="1"/>
              <w:rPr>
                <w:sz w:val="16"/>
                <w:szCs w:val="24"/>
                <w:lang w:val="de-DE"/>
              </w:rPr>
            </w:pPr>
            <w:r w:rsidRPr="003A3E97">
              <w:rPr>
                <w:sz w:val="16"/>
                <w:szCs w:val="24"/>
                <w:lang w:val="de-DE"/>
              </w:rPr>
              <w:t>0.2</w:t>
            </w:r>
          </w:p>
        </w:tc>
        <w:tc>
          <w:tcPr>
            <w:tcW w:w="1986" w:type="dxa"/>
          </w:tcPr>
          <w:p w14:paraId="55742118"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63266691" w14:textId="77777777" w:rsidR="0047740C" w:rsidRPr="003A3E97" w:rsidRDefault="0047740C" w:rsidP="00757F44">
            <w:pPr>
              <w:tabs>
                <w:tab w:val="left" w:pos="709"/>
              </w:tabs>
              <w:rPr>
                <w:sz w:val="16"/>
                <w:szCs w:val="24"/>
                <w:lang w:val="de-DE"/>
              </w:rPr>
            </w:pPr>
            <w:r w:rsidRPr="003A3E97">
              <w:rPr>
                <w:sz w:val="16"/>
                <w:szCs w:val="24"/>
                <w:lang w:val="de-DE"/>
              </w:rPr>
              <w:t>22. November 2012</w:t>
            </w:r>
          </w:p>
        </w:tc>
      </w:tr>
      <w:tr w:rsidR="0047740C" w:rsidRPr="003A3E97" w14:paraId="57AB665D" w14:textId="77777777" w:rsidTr="00757F44">
        <w:tc>
          <w:tcPr>
            <w:tcW w:w="2912" w:type="dxa"/>
          </w:tcPr>
          <w:p w14:paraId="650E1445" w14:textId="77777777" w:rsidR="0047740C" w:rsidRPr="003A3E97" w:rsidRDefault="0047740C" w:rsidP="00757F44">
            <w:pPr>
              <w:tabs>
                <w:tab w:val="left" w:leader="dot" w:pos="2693"/>
              </w:tabs>
              <w:jc w:val="left"/>
              <w:rPr>
                <w:szCs w:val="24"/>
                <w:lang w:val="de-DE"/>
              </w:rPr>
            </w:pPr>
            <w:r w:rsidRPr="003A3E97">
              <w:rPr>
                <w:sz w:val="16"/>
                <w:szCs w:val="24"/>
                <w:lang w:val="de-DE"/>
              </w:rPr>
              <w:t>Paraguay</w:t>
            </w:r>
            <w:r w:rsidRPr="003A3E97">
              <w:rPr>
                <w:sz w:val="16"/>
                <w:szCs w:val="24"/>
                <w:lang w:val="de-DE"/>
              </w:rPr>
              <w:tab/>
            </w:r>
          </w:p>
        </w:tc>
        <w:tc>
          <w:tcPr>
            <w:tcW w:w="1908" w:type="dxa"/>
          </w:tcPr>
          <w:p w14:paraId="682C890F" w14:textId="77777777" w:rsidR="0047740C" w:rsidRPr="003A3E97" w:rsidRDefault="0047740C" w:rsidP="00757F44">
            <w:pPr>
              <w:rPr>
                <w:rFonts w:cs="Arial"/>
                <w:sz w:val="16"/>
                <w:szCs w:val="16"/>
                <w:lang w:val="de-DE"/>
              </w:rPr>
            </w:pPr>
            <w:r w:rsidRPr="003A3E97">
              <w:rPr>
                <w:rFonts w:cs="Arial"/>
                <w:sz w:val="16"/>
                <w:szCs w:val="16"/>
                <w:lang w:val="de-DE"/>
              </w:rPr>
              <w:t>8. Februar 1997</w:t>
            </w:r>
          </w:p>
        </w:tc>
        <w:tc>
          <w:tcPr>
            <w:tcW w:w="1417" w:type="dxa"/>
          </w:tcPr>
          <w:p w14:paraId="0F92F72B" w14:textId="77777777" w:rsidR="0047740C" w:rsidRPr="003A3E97" w:rsidRDefault="0047740C" w:rsidP="00757F44">
            <w:pPr>
              <w:tabs>
                <w:tab w:val="center" w:pos="425"/>
              </w:tabs>
              <w:ind w:left="426" w:hanging="1"/>
              <w:rPr>
                <w:sz w:val="16"/>
                <w:szCs w:val="24"/>
                <w:lang w:val="de-DE"/>
              </w:rPr>
            </w:pPr>
            <w:r w:rsidRPr="003A3E97">
              <w:rPr>
                <w:sz w:val="16"/>
                <w:szCs w:val="24"/>
                <w:lang w:val="de-DE"/>
              </w:rPr>
              <w:t>0.2</w:t>
            </w:r>
          </w:p>
        </w:tc>
        <w:tc>
          <w:tcPr>
            <w:tcW w:w="1986" w:type="dxa"/>
          </w:tcPr>
          <w:p w14:paraId="1420E39F" w14:textId="77777777" w:rsidR="0047740C" w:rsidRPr="003A3E97" w:rsidRDefault="0047740C" w:rsidP="00757F44">
            <w:pPr>
              <w:tabs>
                <w:tab w:val="left" w:leader="dot" w:pos="1817"/>
              </w:tabs>
              <w:rPr>
                <w:sz w:val="16"/>
                <w:szCs w:val="24"/>
                <w:lang w:val="de-DE"/>
              </w:rPr>
            </w:pPr>
            <w:r w:rsidRPr="003A3E97">
              <w:rPr>
                <w:sz w:val="16"/>
                <w:szCs w:val="24"/>
                <w:lang w:val="de-DE"/>
              </w:rPr>
              <w:t>Akte von 1978</w:t>
            </w:r>
            <w:r w:rsidRPr="003A3E97">
              <w:rPr>
                <w:sz w:val="16"/>
                <w:szCs w:val="24"/>
                <w:lang w:val="de-DE"/>
              </w:rPr>
              <w:tab/>
            </w:r>
          </w:p>
        </w:tc>
        <w:tc>
          <w:tcPr>
            <w:tcW w:w="1985" w:type="dxa"/>
          </w:tcPr>
          <w:p w14:paraId="4CC90AAD" w14:textId="77777777" w:rsidR="0047740C" w:rsidRPr="003A3E97" w:rsidRDefault="0047740C" w:rsidP="00757F44">
            <w:pPr>
              <w:tabs>
                <w:tab w:val="left" w:pos="709"/>
              </w:tabs>
              <w:rPr>
                <w:sz w:val="16"/>
                <w:szCs w:val="24"/>
                <w:lang w:val="de-DE"/>
              </w:rPr>
            </w:pPr>
            <w:r w:rsidRPr="003A3E97">
              <w:rPr>
                <w:sz w:val="16"/>
                <w:szCs w:val="24"/>
                <w:lang w:val="de-DE"/>
              </w:rPr>
              <w:t>8. Februar 1997</w:t>
            </w:r>
          </w:p>
        </w:tc>
      </w:tr>
      <w:tr w:rsidR="0047740C" w:rsidRPr="003A3E97" w14:paraId="3C8BFCA5" w14:textId="77777777" w:rsidTr="00757F44">
        <w:tc>
          <w:tcPr>
            <w:tcW w:w="2912" w:type="dxa"/>
          </w:tcPr>
          <w:p w14:paraId="6582DD9E" w14:textId="77777777" w:rsidR="0047740C" w:rsidRPr="003A3E97" w:rsidRDefault="0047740C" w:rsidP="00757F44">
            <w:pPr>
              <w:tabs>
                <w:tab w:val="left" w:leader="dot" w:pos="2693"/>
              </w:tabs>
              <w:jc w:val="left"/>
              <w:rPr>
                <w:szCs w:val="24"/>
                <w:lang w:val="de-DE"/>
              </w:rPr>
            </w:pPr>
            <w:r w:rsidRPr="003A3E97">
              <w:rPr>
                <w:sz w:val="16"/>
                <w:szCs w:val="24"/>
                <w:lang w:val="de-DE"/>
              </w:rPr>
              <w:t>Peru</w:t>
            </w:r>
            <w:r w:rsidRPr="003A3E97">
              <w:rPr>
                <w:sz w:val="16"/>
                <w:szCs w:val="24"/>
                <w:lang w:val="de-DE"/>
              </w:rPr>
              <w:tab/>
            </w:r>
          </w:p>
        </w:tc>
        <w:tc>
          <w:tcPr>
            <w:tcW w:w="1908" w:type="dxa"/>
          </w:tcPr>
          <w:p w14:paraId="687CDC73" w14:textId="77777777" w:rsidR="0047740C" w:rsidRPr="003A3E97" w:rsidRDefault="0047740C" w:rsidP="00757F44">
            <w:pPr>
              <w:rPr>
                <w:rFonts w:cs="Arial"/>
                <w:sz w:val="16"/>
                <w:szCs w:val="16"/>
                <w:lang w:val="de-DE"/>
              </w:rPr>
            </w:pPr>
            <w:r w:rsidRPr="003A3E97">
              <w:rPr>
                <w:rFonts w:cs="Arial"/>
                <w:sz w:val="16"/>
                <w:szCs w:val="16"/>
                <w:lang w:val="de-DE"/>
              </w:rPr>
              <w:t>8. August 2011</w:t>
            </w:r>
          </w:p>
        </w:tc>
        <w:tc>
          <w:tcPr>
            <w:tcW w:w="1417" w:type="dxa"/>
          </w:tcPr>
          <w:p w14:paraId="192210C1" w14:textId="77777777" w:rsidR="0047740C" w:rsidRPr="003A3E97" w:rsidRDefault="0047740C" w:rsidP="00757F44">
            <w:pPr>
              <w:tabs>
                <w:tab w:val="center" w:pos="425"/>
              </w:tabs>
              <w:ind w:left="426" w:hanging="1"/>
              <w:rPr>
                <w:sz w:val="16"/>
                <w:szCs w:val="24"/>
                <w:lang w:val="de-DE"/>
              </w:rPr>
            </w:pPr>
            <w:r w:rsidRPr="003A3E97">
              <w:rPr>
                <w:sz w:val="16"/>
                <w:szCs w:val="24"/>
                <w:lang w:val="de-DE"/>
              </w:rPr>
              <w:t>0.2</w:t>
            </w:r>
          </w:p>
        </w:tc>
        <w:tc>
          <w:tcPr>
            <w:tcW w:w="1986" w:type="dxa"/>
          </w:tcPr>
          <w:p w14:paraId="4AE981F2"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7B2B05D7" w14:textId="77777777" w:rsidR="0047740C" w:rsidRPr="003A3E97" w:rsidRDefault="0047740C" w:rsidP="00757F44">
            <w:pPr>
              <w:tabs>
                <w:tab w:val="left" w:pos="709"/>
              </w:tabs>
              <w:rPr>
                <w:sz w:val="16"/>
                <w:szCs w:val="24"/>
                <w:lang w:val="de-DE"/>
              </w:rPr>
            </w:pPr>
            <w:r w:rsidRPr="003A3E97">
              <w:rPr>
                <w:sz w:val="16"/>
                <w:szCs w:val="24"/>
                <w:lang w:val="de-DE"/>
              </w:rPr>
              <w:t>8. August 2011</w:t>
            </w:r>
          </w:p>
        </w:tc>
      </w:tr>
      <w:tr w:rsidR="0047740C" w:rsidRPr="003A3E97" w14:paraId="657E166E" w14:textId="77777777" w:rsidTr="00757F44">
        <w:tc>
          <w:tcPr>
            <w:tcW w:w="2912" w:type="dxa"/>
          </w:tcPr>
          <w:p w14:paraId="61682360" w14:textId="77777777" w:rsidR="0047740C" w:rsidRPr="003A3E97" w:rsidRDefault="0047740C" w:rsidP="00757F44">
            <w:pPr>
              <w:tabs>
                <w:tab w:val="left" w:leader="dot" w:pos="2693"/>
              </w:tabs>
              <w:jc w:val="left"/>
              <w:rPr>
                <w:szCs w:val="24"/>
                <w:lang w:val="de-DE"/>
              </w:rPr>
            </w:pPr>
            <w:r w:rsidRPr="003A3E97">
              <w:rPr>
                <w:sz w:val="16"/>
                <w:szCs w:val="24"/>
                <w:lang w:val="de-DE"/>
              </w:rPr>
              <w:t>Polen</w:t>
            </w:r>
            <w:r w:rsidRPr="003A3E97">
              <w:rPr>
                <w:sz w:val="16"/>
                <w:szCs w:val="24"/>
                <w:lang w:val="de-DE"/>
              </w:rPr>
              <w:tab/>
            </w:r>
          </w:p>
        </w:tc>
        <w:tc>
          <w:tcPr>
            <w:tcW w:w="1908" w:type="dxa"/>
          </w:tcPr>
          <w:p w14:paraId="7322071E" w14:textId="77777777" w:rsidR="0047740C" w:rsidRPr="003A3E97" w:rsidRDefault="0047740C" w:rsidP="00757F44">
            <w:pPr>
              <w:rPr>
                <w:rFonts w:cs="Arial"/>
                <w:sz w:val="16"/>
                <w:szCs w:val="16"/>
                <w:lang w:val="de-DE"/>
              </w:rPr>
            </w:pPr>
            <w:r w:rsidRPr="003A3E97">
              <w:rPr>
                <w:rFonts w:cs="Arial"/>
                <w:sz w:val="16"/>
                <w:szCs w:val="16"/>
                <w:lang w:val="de-DE"/>
              </w:rPr>
              <w:t>11. November 1989</w:t>
            </w:r>
          </w:p>
        </w:tc>
        <w:tc>
          <w:tcPr>
            <w:tcW w:w="1417" w:type="dxa"/>
          </w:tcPr>
          <w:p w14:paraId="7B7803A7" w14:textId="77777777" w:rsidR="0047740C" w:rsidRPr="003A3E97" w:rsidRDefault="0047740C" w:rsidP="00757F44">
            <w:pPr>
              <w:tabs>
                <w:tab w:val="center" w:pos="425"/>
              </w:tabs>
              <w:ind w:left="426" w:hanging="1"/>
              <w:rPr>
                <w:sz w:val="16"/>
                <w:szCs w:val="24"/>
                <w:lang w:val="de-DE"/>
              </w:rPr>
            </w:pPr>
            <w:r w:rsidRPr="003A3E97">
              <w:rPr>
                <w:sz w:val="16"/>
                <w:szCs w:val="24"/>
                <w:lang w:val="de-DE"/>
              </w:rPr>
              <w:t>0.5</w:t>
            </w:r>
          </w:p>
        </w:tc>
        <w:tc>
          <w:tcPr>
            <w:tcW w:w="1986" w:type="dxa"/>
          </w:tcPr>
          <w:p w14:paraId="46312450"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664AFAA2" w14:textId="77777777" w:rsidR="0047740C" w:rsidRPr="003A3E97" w:rsidRDefault="0047740C" w:rsidP="00757F44">
            <w:pPr>
              <w:tabs>
                <w:tab w:val="left" w:pos="709"/>
              </w:tabs>
              <w:rPr>
                <w:sz w:val="16"/>
                <w:szCs w:val="24"/>
                <w:lang w:val="de-DE"/>
              </w:rPr>
            </w:pPr>
            <w:r w:rsidRPr="003A3E97">
              <w:rPr>
                <w:sz w:val="16"/>
                <w:szCs w:val="24"/>
                <w:lang w:val="de-DE"/>
              </w:rPr>
              <w:t>15. August 2003</w:t>
            </w:r>
          </w:p>
        </w:tc>
      </w:tr>
      <w:tr w:rsidR="0047740C" w:rsidRPr="003A3E97" w14:paraId="65610D80" w14:textId="77777777" w:rsidTr="00757F44">
        <w:tc>
          <w:tcPr>
            <w:tcW w:w="2912" w:type="dxa"/>
          </w:tcPr>
          <w:p w14:paraId="312F6449" w14:textId="77777777" w:rsidR="0047740C" w:rsidRPr="003A3E97" w:rsidRDefault="0047740C" w:rsidP="00757F44">
            <w:pPr>
              <w:tabs>
                <w:tab w:val="left" w:leader="dot" w:pos="2693"/>
              </w:tabs>
              <w:jc w:val="left"/>
              <w:rPr>
                <w:szCs w:val="24"/>
                <w:lang w:val="de-DE"/>
              </w:rPr>
            </w:pPr>
            <w:r w:rsidRPr="003A3E97">
              <w:rPr>
                <w:sz w:val="16"/>
                <w:szCs w:val="24"/>
                <w:lang w:val="de-DE"/>
              </w:rPr>
              <w:t>Portugal</w:t>
            </w:r>
            <w:r w:rsidRPr="003A3E97">
              <w:rPr>
                <w:sz w:val="16"/>
                <w:szCs w:val="24"/>
                <w:lang w:val="de-DE"/>
              </w:rPr>
              <w:tab/>
            </w:r>
          </w:p>
        </w:tc>
        <w:tc>
          <w:tcPr>
            <w:tcW w:w="1908" w:type="dxa"/>
          </w:tcPr>
          <w:p w14:paraId="022714B2" w14:textId="77777777" w:rsidR="0047740C" w:rsidRPr="003A3E97" w:rsidRDefault="0047740C" w:rsidP="00757F44">
            <w:pPr>
              <w:rPr>
                <w:rFonts w:cs="Arial"/>
                <w:sz w:val="16"/>
                <w:szCs w:val="16"/>
                <w:lang w:val="de-DE"/>
              </w:rPr>
            </w:pPr>
            <w:r w:rsidRPr="003A3E97">
              <w:rPr>
                <w:rFonts w:cs="Arial"/>
                <w:sz w:val="16"/>
                <w:szCs w:val="16"/>
                <w:lang w:val="de-DE"/>
              </w:rPr>
              <w:t>14. Oktober 1995</w:t>
            </w:r>
          </w:p>
        </w:tc>
        <w:tc>
          <w:tcPr>
            <w:tcW w:w="1417" w:type="dxa"/>
          </w:tcPr>
          <w:p w14:paraId="3051B1C7" w14:textId="77777777" w:rsidR="0047740C" w:rsidRPr="003A3E97" w:rsidRDefault="0047740C" w:rsidP="00757F44">
            <w:pPr>
              <w:tabs>
                <w:tab w:val="center" w:pos="425"/>
              </w:tabs>
              <w:ind w:left="426" w:hanging="1"/>
              <w:rPr>
                <w:sz w:val="16"/>
                <w:szCs w:val="24"/>
                <w:lang w:val="de-DE"/>
              </w:rPr>
            </w:pPr>
            <w:r w:rsidRPr="003A3E97">
              <w:rPr>
                <w:sz w:val="16"/>
                <w:szCs w:val="24"/>
                <w:lang w:val="de-DE"/>
              </w:rPr>
              <w:t>0.2</w:t>
            </w:r>
          </w:p>
        </w:tc>
        <w:tc>
          <w:tcPr>
            <w:tcW w:w="1986" w:type="dxa"/>
          </w:tcPr>
          <w:p w14:paraId="491DF337" w14:textId="77777777" w:rsidR="0047740C" w:rsidRPr="003A3E97" w:rsidRDefault="0047740C" w:rsidP="00757F44">
            <w:pPr>
              <w:tabs>
                <w:tab w:val="left" w:leader="dot" w:pos="1817"/>
              </w:tabs>
              <w:rPr>
                <w:sz w:val="16"/>
                <w:szCs w:val="24"/>
                <w:lang w:val="de-DE"/>
              </w:rPr>
            </w:pPr>
            <w:r w:rsidRPr="003A3E97">
              <w:rPr>
                <w:sz w:val="16"/>
                <w:szCs w:val="24"/>
                <w:lang w:val="de-DE"/>
              </w:rPr>
              <w:t>Akte von 1978</w:t>
            </w:r>
            <w:r w:rsidRPr="003A3E97">
              <w:rPr>
                <w:sz w:val="16"/>
                <w:szCs w:val="24"/>
                <w:lang w:val="de-DE"/>
              </w:rPr>
              <w:tab/>
            </w:r>
          </w:p>
        </w:tc>
        <w:tc>
          <w:tcPr>
            <w:tcW w:w="1985" w:type="dxa"/>
          </w:tcPr>
          <w:p w14:paraId="1D08603F" w14:textId="77777777" w:rsidR="0047740C" w:rsidRPr="003A3E97" w:rsidRDefault="0047740C" w:rsidP="00757F44">
            <w:pPr>
              <w:tabs>
                <w:tab w:val="left" w:pos="709"/>
              </w:tabs>
              <w:rPr>
                <w:sz w:val="16"/>
                <w:szCs w:val="24"/>
                <w:lang w:val="de-DE"/>
              </w:rPr>
            </w:pPr>
            <w:r w:rsidRPr="003A3E97">
              <w:rPr>
                <w:sz w:val="16"/>
                <w:szCs w:val="24"/>
                <w:lang w:val="de-DE"/>
              </w:rPr>
              <w:t>14. Oktober 1995</w:t>
            </w:r>
          </w:p>
        </w:tc>
      </w:tr>
      <w:tr w:rsidR="0047740C" w:rsidRPr="003A3E97" w14:paraId="6E0C982B" w14:textId="77777777" w:rsidTr="00757F44">
        <w:tc>
          <w:tcPr>
            <w:tcW w:w="2912" w:type="dxa"/>
          </w:tcPr>
          <w:p w14:paraId="574FE5AE" w14:textId="77777777" w:rsidR="0047740C" w:rsidRPr="003A3E97" w:rsidRDefault="0047740C" w:rsidP="00757F44">
            <w:pPr>
              <w:tabs>
                <w:tab w:val="left" w:leader="dot" w:pos="2693"/>
              </w:tabs>
              <w:jc w:val="left"/>
              <w:rPr>
                <w:szCs w:val="24"/>
                <w:lang w:val="de-DE"/>
              </w:rPr>
            </w:pPr>
            <w:r w:rsidRPr="003A3E97">
              <w:rPr>
                <w:sz w:val="16"/>
                <w:szCs w:val="24"/>
                <w:lang w:val="de-DE"/>
              </w:rPr>
              <w:t>Republik Korea</w:t>
            </w:r>
            <w:r w:rsidRPr="003A3E97">
              <w:rPr>
                <w:sz w:val="16"/>
                <w:szCs w:val="24"/>
                <w:lang w:val="de-DE"/>
              </w:rPr>
              <w:tab/>
            </w:r>
          </w:p>
        </w:tc>
        <w:tc>
          <w:tcPr>
            <w:tcW w:w="1908" w:type="dxa"/>
          </w:tcPr>
          <w:p w14:paraId="2F2B198E" w14:textId="77777777" w:rsidR="0047740C" w:rsidRPr="003A3E97" w:rsidRDefault="0047740C" w:rsidP="00757F44">
            <w:pPr>
              <w:rPr>
                <w:rFonts w:cs="Arial"/>
                <w:sz w:val="16"/>
                <w:szCs w:val="16"/>
                <w:lang w:val="de-DE"/>
              </w:rPr>
            </w:pPr>
            <w:r w:rsidRPr="003A3E97">
              <w:rPr>
                <w:rFonts w:cs="Arial"/>
                <w:sz w:val="16"/>
                <w:szCs w:val="16"/>
                <w:lang w:val="de-DE"/>
              </w:rPr>
              <w:t>7. Januar 2002</w:t>
            </w:r>
          </w:p>
        </w:tc>
        <w:tc>
          <w:tcPr>
            <w:tcW w:w="1417" w:type="dxa"/>
          </w:tcPr>
          <w:p w14:paraId="23803228" w14:textId="77777777" w:rsidR="0047740C" w:rsidRPr="003A3E97" w:rsidRDefault="0047740C" w:rsidP="00757F44">
            <w:pPr>
              <w:tabs>
                <w:tab w:val="center" w:pos="425"/>
              </w:tabs>
              <w:ind w:left="426" w:hanging="1"/>
              <w:rPr>
                <w:sz w:val="16"/>
                <w:szCs w:val="24"/>
                <w:lang w:val="de-DE"/>
              </w:rPr>
            </w:pPr>
            <w:r w:rsidRPr="003A3E97">
              <w:rPr>
                <w:sz w:val="16"/>
                <w:szCs w:val="24"/>
                <w:lang w:val="de-DE"/>
              </w:rPr>
              <w:t>1.5</w:t>
            </w:r>
          </w:p>
        </w:tc>
        <w:tc>
          <w:tcPr>
            <w:tcW w:w="1986" w:type="dxa"/>
          </w:tcPr>
          <w:p w14:paraId="0810ECA5"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0C532DB1" w14:textId="77777777" w:rsidR="0047740C" w:rsidRPr="003A3E97" w:rsidRDefault="0047740C" w:rsidP="00757F44">
            <w:pPr>
              <w:tabs>
                <w:tab w:val="left" w:pos="709"/>
              </w:tabs>
              <w:rPr>
                <w:sz w:val="16"/>
                <w:szCs w:val="24"/>
                <w:lang w:val="de-DE"/>
              </w:rPr>
            </w:pPr>
            <w:r w:rsidRPr="003A3E97">
              <w:rPr>
                <w:sz w:val="16"/>
                <w:szCs w:val="24"/>
                <w:lang w:val="de-DE"/>
              </w:rPr>
              <w:t>7. Januar 2002</w:t>
            </w:r>
          </w:p>
        </w:tc>
      </w:tr>
      <w:tr w:rsidR="0047740C" w:rsidRPr="003A3E97" w14:paraId="145C81A2" w14:textId="77777777" w:rsidTr="00757F44">
        <w:tc>
          <w:tcPr>
            <w:tcW w:w="2912" w:type="dxa"/>
          </w:tcPr>
          <w:p w14:paraId="7436A4A7" w14:textId="77777777" w:rsidR="0047740C" w:rsidRPr="003A3E97" w:rsidRDefault="0047740C" w:rsidP="00757F44">
            <w:pPr>
              <w:tabs>
                <w:tab w:val="left" w:leader="dot" w:pos="2693"/>
              </w:tabs>
              <w:jc w:val="left"/>
              <w:rPr>
                <w:szCs w:val="24"/>
                <w:lang w:val="de-DE"/>
              </w:rPr>
            </w:pPr>
            <w:r w:rsidRPr="003A3E97">
              <w:rPr>
                <w:sz w:val="16"/>
                <w:szCs w:val="24"/>
                <w:lang w:val="de-DE"/>
              </w:rPr>
              <w:t>Republik Moldau</w:t>
            </w:r>
            <w:r w:rsidRPr="003A3E97">
              <w:rPr>
                <w:sz w:val="16"/>
                <w:szCs w:val="24"/>
                <w:lang w:val="de-DE"/>
              </w:rPr>
              <w:tab/>
            </w:r>
          </w:p>
        </w:tc>
        <w:tc>
          <w:tcPr>
            <w:tcW w:w="1908" w:type="dxa"/>
          </w:tcPr>
          <w:p w14:paraId="6F577E65" w14:textId="77777777" w:rsidR="0047740C" w:rsidRPr="003A3E97" w:rsidRDefault="0047740C" w:rsidP="00757F44">
            <w:pPr>
              <w:rPr>
                <w:rFonts w:cs="Arial"/>
                <w:sz w:val="16"/>
                <w:szCs w:val="16"/>
                <w:lang w:val="de-DE"/>
              </w:rPr>
            </w:pPr>
            <w:r w:rsidRPr="003A3E97">
              <w:rPr>
                <w:rFonts w:cs="Arial"/>
                <w:sz w:val="16"/>
                <w:szCs w:val="16"/>
                <w:lang w:val="de-DE"/>
              </w:rPr>
              <w:t>28. Oktober 1998</w:t>
            </w:r>
          </w:p>
        </w:tc>
        <w:tc>
          <w:tcPr>
            <w:tcW w:w="1417" w:type="dxa"/>
          </w:tcPr>
          <w:p w14:paraId="0A98DFE8" w14:textId="77777777" w:rsidR="0047740C" w:rsidRPr="003A3E97" w:rsidRDefault="0047740C" w:rsidP="00757F44">
            <w:pPr>
              <w:tabs>
                <w:tab w:val="center" w:pos="425"/>
              </w:tabs>
              <w:ind w:left="426" w:hanging="1"/>
              <w:rPr>
                <w:sz w:val="16"/>
                <w:szCs w:val="24"/>
                <w:lang w:val="de-DE"/>
              </w:rPr>
            </w:pPr>
            <w:r w:rsidRPr="003A3E97">
              <w:rPr>
                <w:sz w:val="16"/>
                <w:szCs w:val="24"/>
                <w:lang w:val="de-DE"/>
              </w:rPr>
              <w:t>0.2</w:t>
            </w:r>
          </w:p>
        </w:tc>
        <w:tc>
          <w:tcPr>
            <w:tcW w:w="1986" w:type="dxa"/>
          </w:tcPr>
          <w:p w14:paraId="25D27A76"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16B0B6AB" w14:textId="77777777" w:rsidR="0047740C" w:rsidRPr="003A3E97" w:rsidRDefault="0047740C" w:rsidP="00757F44">
            <w:pPr>
              <w:tabs>
                <w:tab w:val="left" w:pos="709"/>
              </w:tabs>
              <w:rPr>
                <w:sz w:val="16"/>
                <w:szCs w:val="24"/>
                <w:lang w:val="de-DE"/>
              </w:rPr>
            </w:pPr>
            <w:r w:rsidRPr="003A3E97">
              <w:rPr>
                <w:sz w:val="16"/>
                <w:szCs w:val="24"/>
                <w:lang w:val="de-DE"/>
              </w:rPr>
              <w:t>28. Oktober 1998</w:t>
            </w:r>
          </w:p>
        </w:tc>
      </w:tr>
      <w:tr w:rsidR="0047740C" w:rsidRPr="003A3E97" w14:paraId="7588E505" w14:textId="77777777" w:rsidTr="00757F44">
        <w:tc>
          <w:tcPr>
            <w:tcW w:w="2912" w:type="dxa"/>
          </w:tcPr>
          <w:p w14:paraId="3BE5F094" w14:textId="77777777" w:rsidR="0047740C" w:rsidRPr="003A3E97" w:rsidRDefault="0047740C" w:rsidP="00757F44">
            <w:pPr>
              <w:tabs>
                <w:tab w:val="left" w:leader="dot" w:pos="2693"/>
              </w:tabs>
              <w:jc w:val="left"/>
              <w:rPr>
                <w:szCs w:val="24"/>
                <w:lang w:val="de-DE"/>
              </w:rPr>
            </w:pPr>
            <w:r w:rsidRPr="003A3E97">
              <w:rPr>
                <w:sz w:val="16"/>
                <w:szCs w:val="24"/>
                <w:lang w:val="de-DE"/>
              </w:rPr>
              <w:t>Rumänien</w:t>
            </w:r>
            <w:r w:rsidRPr="003A3E97">
              <w:rPr>
                <w:sz w:val="16"/>
                <w:szCs w:val="24"/>
                <w:lang w:val="de-DE"/>
              </w:rPr>
              <w:tab/>
            </w:r>
          </w:p>
        </w:tc>
        <w:tc>
          <w:tcPr>
            <w:tcW w:w="1908" w:type="dxa"/>
          </w:tcPr>
          <w:p w14:paraId="7F4B379A" w14:textId="77777777" w:rsidR="0047740C" w:rsidRPr="003A3E97" w:rsidRDefault="0047740C" w:rsidP="00757F44">
            <w:pPr>
              <w:rPr>
                <w:rFonts w:cs="Arial"/>
                <w:sz w:val="16"/>
                <w:szCs w:val="16"/>
                <w:lang w:val="de-DE"/>
              </w:rPr>
            </w:pPr>
            <w:r w:rsidRPr="003A3E97">
              <w:rPr>
                <w:rFonts w:cs="Arial"/>
                <w:sz w:val="16"/>
                <w:szCs w:val="16"/>
                <w:lang w:val="de-DE"/>
              </w:rPr>
              <w:t>16. März 2001</w:t>
            </w:r>
          </w:p>
        </w:tc>
        <w:tc>
          <w:tcPr>
            <w:tcW w:w="1417" w:type="dxa"/>
          </w:tcPr>
          <w:p w14:paraId="03A106FC" w14:textId="77777777" w:rsidR="0047740C" w:rsidRPr="003A3E97" w:rsidRDefault="0047740C" w:rsidP="00757F44">
            <w:pPr>
              <w:tabs>
                <w:tab w:val="center" w:pos="425"/>
              </w:tabs>
              <w:ind w:left="426" w:hanging="1"/>
              <w:rPr>
                <w:sz w:val="16"/>
                <w:szCs w:val="24"/>
                <w:lang w:val="de-DE"/>
              </w:rPr>
            </w:pPr>
            <w:r w:rsidRPr="003A3E97">
              <w:rPr>
                <w:sz w:val="16"/>
                <w:szCs w:val="24"/>
                <w:lang w:val="de-DE"/>
              </w:rPr>
              <w:t>0.2</w:t>
            </w:r>
          </w:p>
        </w:tc>
        <w:tc>
          <w:tcPr>
            <w:tcW w:w="1986" w:type="dxa"/>
          </w:tcPr>
          <w:p w14:paraId="5395A4B9"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2EDD295F" w14:textId="77777777" w:rsidR="0047740C" w:rsidRPr="003A3E97" w:rsidRDefault="0047740C" w:rsidP="00757F44">
            <w:pPr>
              <w:tabs>
                <w:tab w:val="left" w:pos="709"/>
              </w:tabs>
              <w:rPr>
                <w:sz w:val="16"/>
                <w:szCs w:val="24"/>
                <w:lang w:val="de-DE"/>
              </w:rPr>
            </w:pPr>
            <w:r w:rsidRPr="003A3E97">
              <w:rPr>
                <w:sz w:val="16"/>
                <w:szCs w:val="24"/>
                <w:lang w:val="de-DE"/>
              </w:rPr>
              <w:t>16. März 2001</w:t>
            </w:r>
          </w:p>
        </w:tc>
      </w:tr>
      <w:tr w:rsidR="0047740C" w:rsidRPr="003A3E97" w14:paraId="7A070601" w14:textId="77777777" w:rsidTr="00757F44">
        <w:tc>
          <w:tcPr>
            <w:tcW w:w="2912" w:type="dxa"/>
          </w:tcPr>
          <w:p w14:paraId="1FC6E3E9" w14:textId="77777777" w:rsidR="0047740C" w:rsidRPr="003A3E97" w:rsidRDefault="0047740C" w:rsidP="00757F44">
            <w:pPr>
              <w:tabs>
                <w:tab w:val="left" w:leader="dot" w:pos="2693"/>
              </w:tabs>
              <w:jc w:val="left"/>
              <w:rPr>
                <w:szCs w:val="24"/>
                <w:lang w:val="de-DE"/>
              </w:rPr>
            </w:pPr>
            <w:r w:rsidRPr="003A3E97">
              <w:rPr>
                <w:sz w:val="16"/>
                <w:szCs w:val="24"/>
                <w:lang w:val="de-DE"/>
              </w:rPr>
              <w:t>Russische Föderation</w:t>
            </w:r>
            <w:r w:rsidRPr="003A3E97">
              <w:rPr>
                <w:sz w:val="16"/>
                <w:szCs w:val="24"/>
                <w:lang w:val="de-DE"/>
              </w:rPr>
              <w:tab/>
            </w:r>
          </w:p>
        </w:tc>
        <w:tc>
          <w:tcPr>
            <w:tcW w:w="1908" w:type="dxa"/>
          </w:tcPr>
          <w:p w14:paraId="2C22151F" w14:textId="77777777" w:rsidR="0047740C" w:rsidRPr="003A3E97" w:rsidRDefault="0047740C" w:rsidP="00757F44">
            <w:pPr>
              <w:rPr>
                <w:rFonts w:cs="Arial"/>
                <w:sz w:val="16"/>
                <w:szCs w:val="16"/>
                <w:lang w:val="de-DE"/>
              </w:rPr>
            </w:pPr>
            <w:r w:rsidRPr="003A3E97">
              <w:rPr>
                <w:rFonts w:cs="Arial"/>
                <w:sz w:val="16"/>
                <w:szCs w:val="16"/>
                <w:lang w:val="de-DE"/>
              </w:rPr>
              <w:t>24. April 1998</w:t>
            </w:r>
          </w:p>
        </w:tc>
        <w:tc>
          <w:tcPr>
            <w:tcW w:w="1417" w:type="dxa"/>
          </w:tcPr>
          <w:p w14:paraId="329117EF" w14:textId="77777777" w:rsidR="0047740C" w:rsidRPr="003A3E97" w:rsidRDefault="0047740C" w:rsidP="00757F44">
            <w:pPr>
              <w:tabs>
                <w:tab w:val="center" w:pos="425"/>
              </w:tabs>
              <w:ind w:left="426" w:hanging="1"/>
              <w:rPr>
                <w:sz w:val="16"/>
                <w:szCs w:val="24"/>
                <w:lang w:val="de-DE"/>
              </w:rPr>
            </w:pPr>
            <w:r w:rsidRPr="003A3E97">
              <w:rPr>
                <w:sz w:val="16"/>
                <w:szCs w:val="24"/>
                <w:lang w:val="de-DE"/>
              </w:rPr>
              <w:t>2.0</w:t>
            </w:r>
          </w:p>
        </w:tc>
        <w:tc>
          <w:tcPr>
            <w:tcW w:w="1986" w:type="dxa"/>
          </w:tcPr>
          <w:p w14:paraId="03500538"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2FE4DD35" w14:textId="77777777" w:rsidR="0047740C" w:rsidRPr="003A3E97" w:rsidRDefault="0047740C" w:rsidP="00757F44">
            <w:pPr>
              <w:tabs>
                <w:tab w:val="left" w:pos="709"/>
              </w:tabs>
              <w:rPr>
                <w:sz w:val="16"/>
                <w:szCs w:val="24"/>
                <w:lang w:val="de-DE"/>
              </w:rPr>
            </w:pPr>
            <w:r w:rsidRPr="003A3E97">
              <w:rPr>
                <w:sz w:val="16"/>
                <w:szCs w:val="24"/>
                <w:lang w:val="de-DE"/>
              </w:rPr>
              <w:t>24. April 1998</w:t>
            </w:r>
          </w:p>
        </w:tc>
      </w:tr>
      <w:tr w:rsidR="0047740C" w:rsidRPr="003A3E97" w14:paraId="60A1C579" w14:textId="77777777" w:rsidTr="00757F44">
        <w:tc>
          <w:tcPr>
            <w:tcW w:w="2912" w:type="dxa"/>
          </w:tcPr>
          <w:p w14:paraId="7A7E5DB4" w14:textId="77777777" w:rsidR="0047740C" w:rsidRPr="003A3E97" w:rsidRDefault="0047740C" w:rsidP="00757F44">
            <w:pPr>
              <w:tabs>
                <w:tab w:val="left" w:leader="dot" w:pos="2693"/>
              </w:tabs>
              <w:jc w:val="left"/>
              <w:rPr>
                <w:szCs w:val="24"/>
                <w:lang w:val="de-DE"/>
              </w:rPr>
            </w:pPr>
            <w:r w:rsidRPr="003A3E97">
              <w:rPr>
                <w:sz w:val="16"/>
                <w:szCs w:val="24"/>
                <w:lang w:val="de-DE"/>
              </w:rPr>
              <w:t>Schweden</w:t>
            </w:r>
            <w:r w:rsidRPr="003A3E97">
              <w:rPr>
                <w:sz w:val="16"/>
                <w:szCs w:val="24"/>
                <w:lang w:val="de-DE"/>
              </w:rPr>
              <w:tab/>
            </w:r>
          </w:p>
        </w:tc>
        <w:tc>
          <w:tcPr>
            <w:tcW w:w="1908" w:type="dxa"/>
          </w:tcPr>
          <w:p w14:paraId="5CDDC0A5" w14:textId="77777777" w:rsidR="0047740C" w:rsidRPr="003A3E97" w:rsidRDefault="0047740C" w:rsidP="00757F44">
            <w:pPr>
              <w:rPr>
                <w:rFonts w:cs="Arial"/>
                <w:sz w:val="16"/>
                <w:szCs w:val="16"/>
                <w:lang w:val="de-DE"/>
              </w:rPr>
            </w:pPr>
            <w:r w:rsidRPr="003A3E97">
              <w:rPr>
                <w:rFonts w:cs="Arial"/>
                <w:sz w:val="16"/>
                <w:szCs w:val="16"/>
                <w:lang w:val="de-DE"/>
              </w:rPr>
              <w:t>17. Dezember 1971</w:t>
            </w:r>
          </w:p>
        </w:tc>
        <w:tc>
          <w:tcPr>
            <w:tcW w:w="1417" w:type="dxa"/>
          </w:tcPr>
          <w:p w14:paraId="42345654" w14:textId="77777777" w:rsidR="0047740C" w:rsidRPr="003A3E97" w:rsidRDefault="0047740C" w:rsidP="00757F44">
            <w:pPr>
              <w:tabs>
                <w:tab w:val="center" w:pos="425"/>
              </w:tabs>
              <w:ind w:left="426" w:hanging="1"/>
              <w:rPr>
                <w:sz w:val="16"/>
                <w:szCs w:val="24"/>
                <w:lang w:val="de-DE"/>
              </w:rPr>
            </w:pPr>
            <w:r w:rsidRPr="003A3E97">
              <w:rPr>
                <w:sz w:val="16"/>
                <w:szCs w:val="24"/>
                <w:lang w:val="de-DE"/>
              </w:rPr>
              <w:t>1.5</w:t>
            </w:r>
          </w:p>
        </w:tc>
        <w:tc>
          <w:tcPr>
            <w:tcW w:w="1986" w:type="dxa"/>
          </w:tcPr>
          <w:p w14:paraId="6CE0ACEE"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02570D31" w14:textId="77777777" w:rsidR="0047740C" w:rsidRPr="003A3E97" w:rsidRDefault="0047740C" w:rsidP="00757F44">
            <w:pPr>
              <w:rPr>
                <w:rFonts w:cs="Arial"/>
                <w:sz w:val="16"/>
                <w:szCs w:val="16"/>
                <w:lang w:val="de-DE"/>
              </w:rPr>
            </w:pPr>
            <w:r w:rsidRPr="003A3E97">
              <w:rPr>
                <w:rFonts w:cs="Arial"/>
                <w:sz w:val="16"/>
                <w:szCs w:val="16"/>
                <w:lang w:val="de-DE"/>
              </w:rPr>
              <w:t>24. April 1998</w:t>
            </w:r>
          </w:p>
        </w:tc>
      </w:tr>
      <w:tr w:rsidR="0047740C" w:rsidRPr="003A3E97" w14:paraId="3C2FEBAD" w14:textId="77777777" w:rsidTr="00757F44">
        <w:tc>
          <w:tcPr>
            <w:tcW w:w="2912" w:type="dxa"/>
          </w:tcPr>
          <w:p w14:paraId="3921A766" w14:textId="77777777" w:rsidR="0047740C" w:rsidRPr="003A3E97" w:rsidRDefault="0047740C" w:rsidP="00757F44">
            <w:pPr>
              <w:tabs>
                <w:tab w:val="left" w:leader="dot" w:pos="2693"/>
              </w:tabs>
              <w:jc w:val="left"/>
              <w:rPr>
                <w:szCs w:val="24"/>
                <w:lang w:val="de-DE"/>
              </w:rPr>
            </w:pPr>
            <w:r w:rsidRPr="003A3E97">
              <w:rPr>
                <w:sz w:val="16"/>
                <w:szCs w:val="24"/>
                <w:lang w:val="de-DE"/>
              </w:rPr>
              <w:t>Schweiz</w:t>
            </w:r>
            <w:r w:rsidRPr="003A3E97">
              <w:rPr>
                <w:sz w:val="16"/>
                <w:szCs w:val="24"/>
                <w:lang w:val="de-DE"/>
              </w:rPr>
              <w:tab/>
            </w:r>
          </w:p>
        </w:tc>
        <w:tc>
          <w:tcPr>
            <w:tcW w:w="1908" w:type="dxa"/>
          </w:tcPr>
          <w:p w14:paraId="5B1FC8DF" w14:textId="77777777" w:rsidR="0047740C" w:rsidRPr="003A3E97" w:rsidRDefault="0047740C" w:rsidP="00757F44">
            <w:pPr>
              <w:rPr>
                <w:rFonts w:cs="Arial"/>
                <w:sz w:val="16"/>
                <w:szCs w:val="16"/>
                <w:lang w:val="de-DE"/>
              </w:rPr>
            </w:pPr>
            <w:r w:rsidRPr="003A3E97">
              <w:rPr>
                <w:rFonts w:cs="Arial"/>
                <w:sz w:val="16"/>
                <w:szCs w:val="16"/>
                <w:lang w:val="de-DE"/>
              </w:rPr>
              <w:t>10. Juli 1977</w:t>
            </w:r>
          </w:p>
        </w:tc>
        <w:tc>
          <w:tcPr>
            <w:tcW w:w="1417" w:type="dxa"/>
          </w:tcPr>
          <w:p w14:paraId="6D6A0487" w14:textId="77777777" w:rsidR="0047740C" w:rsidRPr="003A3E97" w:rsidRDefault="0047740C" w:rsidP="00757F44">
            <w:pPr>
              <w:tabs>
                <w:tab w:val="center" w:pos="425"/>
              </w:tabs>
              <w:ind w:left="426" w:hanging="1"/>
              <w:rPr>
                <w:sz w:val="16"/>
                <w:szCs w:val="24"/>
                <w:lang w:val="de-DE"/>
              </w:rPr>
            </w:pPr>
            <w:r w:rsidRPr="003A3E97">
              <w:rPr>
                <w:sz w:val="16"/>
                <w:szCs w:val="24"/>
                <w:lang w:val="de-DE"/>
              </w:rPr>
              <w:t>1.5</w:t>
            </w:r>
          </w:p>
        </w:tc>
        <w:tc>
          <w:tcPr>
            <w:tcW w:w="1986" w:type="dxa"/>
          </w:tcPr>
          <w:p w14:paraId="173C9001"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096D2BA4" w14:textId="77777777" w:rsidR="0047740C" w:rsidRPr="003A3E97" w:rsidRDefault="0047740C" w:rsidP="00757F44">
            <w:pPr>
              <w:rPr>
                <w:rFonts w:cs="Arial"/>
                <w:sz w:val="16"/>
                <w:szCs w:val="16"/>
                <w:lang w:val="de-DE"/>
              </w:rPr>
            </w:pPr>
            <w:r w:rsidRPr="003A3E97">
              <w:rPr>
                <w:rFonts w:cs="Arial"/>
                <w:sz w:val="16"/>
                <w:szCs w:val="16"/>
                <w:lang w:val="de-DE"/>
              </w:rPr>
              <w:t>1. September 2008</w:t>
            </w:r>
          </w:p>
        </w:tc>
      </w:tr>
      <w:tr w:rsidR="0047740C" w:rsidRPr="003A3E97" w14:paraId="33C62B33" w14:textId="77777777" w:rsidTr="00757F44">
        <w:tc>
          <w:tcPr>
            <w:tcW w:w="2912" w:type="dxa"/>
          </w:tcPr>
          <w:p w14:paraId="15710F10" w14:textId="77777777" w:rsidR="0047740C" w:rsidRPr="003A3E97" w:rsidRDefault="0047740C" w:rsidP="00757F44">
            <w:pPr>
              <w:tabs>
                <w:tab w:val="left" w:leader="dot" w:pos="2693"/>
              </w:tabs>
              <w:jc w:val="left"/>
              <w:rPr>
                <w:szCs w:val="24"/>
                <w:lang w:val="de-DE"/>
              </w:rPr>
            </w:pPr>
            <w:r w:rsidRPr="003A3E97">
              <w:rPr>
                <w:sz w:val="16"/>
                <w:szCs w:val="24"/>
                <w:lang w:val="de-DE"/>
              </w:rPr>
              <w:lastRenderedPageBreak/>
              <w:t>Serbien</w:t>
            </w:r>
            <w:r w:rsidRPr="003A3E97">
              <w:rPr>
                <w:sz w:val="16"/>
                <w:szCs w:val="24"/>
                <w:lang w:val="de-DE"/>
              </w:rPr>
              <w:tab/>
            </w:r>
          </w:p>
        </w:tc>
        <w:tc>
          <w:tcPr>
            <w:tcW w:w="1908" w:type="dxa"/>
          </w:tcPr>
          <w:p w14:paraId="2D5B89AB" w14:textId="77777777" w:rsidR="0047740C" w:rsidRPr="003A3E97" w:rsidRDefault="0047740C" w:rsidP="00757F44">
            <w:pPr>
              <w:rPr>
                <w:rFonts w:cs="Arial"/>
                <w:sz w:val="16"/>
                <w:szCs w:val="16"/>
                <w:lang w:val="de-DE"/>
              </w:rPr>
            </w:pPr>
            <w:r w:rsidRPr="003A3E97">
              <w:rPr>
                <w:rFonts w:cs="Arial"/>
                <w:sz w:val="16"/>
                <w:szCs w:val="16"/>
                <w:lang w:val="de-DE"/>
              </w:rPr>
              <w:t>5. Januar 2013</w:t>
            </w:r>
          </w:p>
        </w:tc>
        <w:tc>
          <w:tcPr>
            <w:tcW w:w="1417" w:type="dxa"/>
          </w:tcPr>
          <w:p w14:paraId="2BBD2915" w14:textId="77777777" w:rsidR="0047740C" w:rsidRPr="003A3E97" w:rsidRDefault="0047740C" w:rsidP="00757F44">
            <w:pPr>
              <w:tabs>
                <w:tab w:val="center" w:pos="425"/>
              </w:tabs>
              <w:ind w:left="426" w:hanging="1"/>
              <w:rPr>
                <w:sz w:val="16"/>
                <w:szCs w:val="24"/>
                <w:lang w:val="de-DE"/>
              </w:rPr>
            </w:pPr>
            <w:r w:rsidRPr="003A3E97">
              <w:rPr>
                <w:sz w:val="16"/>
                <w:szCs w:val="24"/>
                <w:lang w:val="de-DE"/>
              </w:rPr>
              <w:t>0.2</w:t>
            </w:r>
          </w:p>
        </w:tc>
        <w:tc>
          <w:tcPr>
            <w:tcW w:w="1986" w:type="dxa"/>
          </w:tcPr>
          <w:p w14:paraId="12DDDACE"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641FD1F2" w14:textId="77777777" w:rsidR="0047740C" w:rsidRPr="003A3E97" w:rsidRDefault="0047740C" w:rsidP="00757F44">
            <w:pPr>
              <w:rPr>
                <w:rFonts w:cs="Arial"/>
                <w:sz w:val="16"/>
                <w:szCs w:val="16"/>
                <w:lang w:val="de-DE"/>
              </w:rPr>
            </w:pPr>
            <w:r w:rsidRPr="003A3E97">
              <w:rPr>
                <w:rFonts w:cs="Arial"/>
                <w:sz w:val="16"/>
                <w:szCs w:val="16"/>
                <w:lang w:val="de-DE"/>
              </w:rPr>
              <w:t>5. Januar 2013</w:t>
            </w:r>
          </w:p>
        </w:tc>
      </w:tr>
      <w:tr w:rsidR="0047740C" w:rsidRPr="003A3E97" w14:paraId="36B76045" w14:textId="77777777" w:rsidTr="00757F44">
        <w:tc>
          <w:tcPr>
            <w:tcW w:w="2912" w:type="dxa"/>
          </w:tcPr>
          <w:p w14:paraId="547407C9" w14:textId="77777777" w:rsidR="0047740C" w:rsidRPr="003A3E97" w:rsidRDefault="0047740C" w:rsidP="00757F44">
            <w:pPr>
              <w:tabs>
                <w:tab w:val="left" w:leader="dot" w:pos="2693"/>
              </w:tabs>
              <w:jc w:val="left"/>
              <w:rPr>
                <w:szCs w:val="24"/>
                <w:lang w:val="de-DE"/>
              </w:rPr>
            </w:pPr>
            <w:r w:rsidRPr="003A3E97">
              <w:rPr>
                <w:sz w:val="16"/>
                <w:szCs w:val="24"/>
                <w:lang w:val="de-DE"/>
              </w:rPr>
              <w:t>Singapur</w:t>
            </w:r>
            <w:r w:rsidRPr="003A3E97">
              <w:rPr>
                <w:sz w:val="16"/>
                <w:szCs w:val="24"/>
                <w:lang w:val="de-DE"/>
              </w:rPr>
              <w:tab/>
            </w:r>
          </w:p>
        </w:tc>
        <w:tc>
          <w:tcPr>
            <w:tcW w:w="1908" w:type="dxa"/>
          </w:tcPr>
          <w:p w14:paraId="025B9612" w14:textId="77777777" w:rsidR="0047740C" w:rsidRPr="003A3E97" w:rsidRDefault="0047740C" w:rsidP="00757F44">
            <w:pPr>
              <w:rPr>
                <w:rFonts w:cs="Arial"/>
                <w:sz w:val="16"/>
                <w:szCs w:val="16"/>
                <w:lang w:val="de-DE"/>
              </w:rPr>
            </w:pPr>
            <w:r w:rsidRPr="003A3E97">
              <w:rPr>
                <w:rFonts w:cs="Arial"/>
                <w:sz w:val="16"/>
                <w:szCs w:val="16"/>
                <w:lang w:val="de-DE"/>
              </w:rPr>
              <w:t>30. Juli 2004</w:t>
            </w:r>
          </w:p>
        </w:tc>
        <w:tc>
          <w:tcPr>
            <w:tcW w:w="1417" w:type="dxa"/>
          </w:tcPr>
          <w:p w14:paraId="0E98E12C" w14:textId="77777777" w:rsidR="0047740C" w:rsidRPr="003A3E97" w:rsidRDefault="0047740C" w:rsidP="00757F44">
            <w:pPr>
              <w:tabs>
                <w:tab w:val="center" w:pos="425"/>
              </w:tabs>
              <w:ind w:left="426" w:hanging="1"/>
              <w:rPr>
                <w:sz w:val="16"/>
                <w:szCs w:val="24"/>
                <w:lang w:val="de-DE"/>
              </w:rPr>
            </w:pPr>
            <w:r w:rsidRPr="003A3E97">
              <w:rPr>
                <w:sz w:val="16"/>
                <w:szCs w:val="24"/>
                <w:lang w:val="de-DE"/>
              </w:rPr>
              <w:t>0.2</w:t>
            </w:r>
          </w:p>
        </w:tc>
        <w:tc>
          <w:tcPr>
            <w:tcW w:w="1986" w:type="dxa"/>
          </w:tcPr>
          <w:p w14:paraId="1A03040B"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00BEE72D" w14:textId="77777777" w:rsidR="0047740C" w:rsidRPr="003A3E97" w:rsidRDefault="0047740C" w:rsidP="00757F44">
            <w:pPr>
              <w:rPr>
                <w:rFonts w:cs="Arial"/>
                <w:sz w:val="16"/>
                <w:szCs w:val="16"/>
                <w:lang w:val="de-DE"/>
              </w:rPr>
            </w:pPr>
            <w:r w:rsidRPr="003A3E97">
              <w:rPr>
                <w:rFonts w:cs="Arial"/>
                <w:sz w:val="16"/>
                <w:szCs w:val="16"/>
                <w:lang w:val="de-DE"/>
              </w:rPr>
              <w:t>30. Juli 2004</w:t>
            </w:r>
          </w:p>
        </w:tc>
      </w:tr>
      <w:tr w:rsidR="0047740C" w:rsidRPr="003A3E97" w14:paraId="70A0C77C" w14:textId="77777777" w:rsidTr="00757F44">
        <w:tc>
          <w:tcPr>
            <w:tcW w:w="2912" w:type="dxa"/>
          </w:tcPr>
          <w:p w14:paraId="33F51661" w14:textId="77777777" w:rsidR="0047740C" w:rsidRPr="003A3E97" w:rsidRDefault="0047740C" w:rsidP="00757F44">
            <w:pPr>
              <w:tabs>
                <w:tab w:val="left" w:leader="dot" w:pos="2693"/>
              </w:tabs>
              <w:jc w:val="left"/>
              <w:rPr>
                <w:szCs w:val="24"/>
                <w:lang w:val="de-DE"/>
              </w:rPr>
            </w:pPr>
            <w:r w:rsidRPr="003A3E97">
              <w:rPr>
                <w:sz w:val="16"/>
                <w:szCs w:val="24"/>
                <w:lang w:val="de-DE"/>
              </w:rPr>
              <w:t>Slowakei</w:t>
            </w:r>
            <w:r w:rsidRPr="003A3E97">
              <w:rPr>
                <w:sz w:val="16"/>
                <w:szCs w:val="24"/>
                <w:lang w:val="de-DE"/>
              </w:rPr>
              <w:tab/>
            </w:r>
          </w:p>
        </w:tc>
        <w:tc>
          <w:tcPr>
            <w:tcW w:w="1908" w:type="dxa"/>
          </w:tcPr>
          <w:p w14:paraId="5C6847FA" w14:textId="77777777" w:rsidR="0047740C" w:rsidRPr="003A3E97" w:rsidRDefault="0047740C" w:rsidP="00757F44">
            <w:pPr>
              <w:rPr>
                <w:rFonts w:cs="Arial"/>
                <w:sz w:val="16"/>
                <w:szCs w:val="16"/>
                <w:lang w:val="de-DE"/>
              </w:rPr>
            </w:pPr>
            <w:r w:rsidRPr="003A3E97">
              <w:rPr>
                <w:rFonts w:cs="Arial"/>
                <w:sz w:val="16"/>
                <w:szCs w:val="16"/>
                <w:lang w:val="de-DE"/>
              </w:rPr>
              <w:t>1. Januar 1993</w:t>
            </w:r>
          </w:p>
        </w:tc>
        <w:tc>
          <w:tcPr>
            <w:tcW w:w="1417" w:type="dxa"/>
          </w:tcPr>
          <w:p w14:paraId="279E1943" w14:textId="77777777" w:rsidR="0047740C" w:rsidRPr="003A3E97" w:rsidRDefault="0047740C" w:rsidP="00757F44">
            <w:pPr>
              <w:tabs>
                <w:tab w:val="center" w:pos="425"/>
              </w:tabs>
              <w:ind w:left="426" w:hanging="1"/>
              <w:rPr>
                <w:sz w:val="16"/>
                <w:szCs w:val="24"/>
                <w:lang w:val="de-DE"/>
              </w:rPr>
            </w:pPr>
            <w:r w:rsidRPr="003A3E97">
              <w:rPr>
                <w:sz w:val="16"/>
                <w:szCs w:val="24"/>
                <w:lang w:val="de-DE"/>
              </w:rPr>
              <w:t>0.5</w:t>
            </w:r>
          </w:p>
        </w:tc>
        <w:tc>
          <w:tcPr>
            <w:tcW w:w="1986" w:type="dxa"/>
          </w:tcPr>
          <w:p w14:paraId="773BF834"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52ADCD10" w14:textId="77777777" w:rsidR="0047740C" w:rsidRPr="003A3E97" w:rsidRDefault="0047740C" w:rsidP="00757F44">
            <w:pPr>
              <w:rPr>
                <w:rFonts w:cs="Arial"/>
                <w:sz w:val="16"/>
                <w:szCs w:val="16"/>
                <w:lang w:val="de-DE"/>
              </w:rPr>
            </w:pPr>
            <w:r w:rsidRPr="003A3E97">
              <w:rPr>
                <w:rFonts w:cs="Arial"/>
                <w:sz w:val="16"/>
                <w:szCs w:val="16"/>
                <w:lang w:val="de-DE"/>
              </w:rPr>
              <w:t>12. Juni 2009</w:t>
            </w:r>
          </w:p>
        </w:tc>
      </w:tr>
      <w:tr w:rsidR="0047740C" w:rsidRPr="003A3E97" w14:paraId="765C5F22" w14:textId="77777777" w:rsidTr="00757F44">
        <w:tc>
          <w:tcPr>
            <w:tcW w:w="2912" w:type="dxa"/>
          </w:tcPr>
          <w:p w14:paraId="6311D6BB" w14:textId="77777777" w:rsidR="0047740C" w:rsidRPr="003A3E97" w:rsidRDefault="0047740C" w:rsidP="00757F44">
            <w:pPr>
              <w:tabs>
                <w:tab w:val="left" w:leader="dot" w:pos="2693"/>
              </w:tabs>
              <w:jc w:val="left"/>
              <w:rPr>
                <w:szCs w:val="24"/>
                <w:lang w:val="de-DE"/>
              </w:rPr>
            </w:pPr>
            <w:r w:rsidRPr="003A3E97">
              <w:rPr>
                <w:sz w:val="16"/>
                <w:szCs w:val="24"/>
                <w:lang w:val="de-DE"/>
              </w:rPr>
              <w:t>Slowenien</w:t>
            </w:r>
            <w:r w:rsidRPr="003A3E97">
              <w:rPr>
                <w:sz w:val="16"/>
                <w:szCs w:val="24"/>
                <w:lang w:val="de-DE"/>
              </w:rPr>
              <w:tab/>
            </w:r>
          </w:p>
        </w:tc>
        <w:tc>
          <w:tcPr>
            <w:tcW w:w="1908" w:type="dxa"/>
          </w:tcPr>
          <w:p w14:paraId="3E67B959" w14:textId="77777777" w:rsidR="0047740C" w:rsidRPr="003A3E97" w:rsidRDefault="0047740C" w:rsidP="00757F44">
            <w:pPr>
              <w:rPr>
                <w:rFonts w:cs="Arial"/>
                <w:sz w:val="16"/>
                <w:szCs w:val="16"/>
                <w:lang w:val="de-DE"/>
              </w:rPr>
            </w:pPr>
            <w:r w:rsidRPr="003A3E97">
              <w:rPr>
                <w:rFonts w:cs="Arial"/>
                <w:sz w:val="16"/>
                <w:szCs w:val="16"/>
                <w:lang w:val="de-DE"/>
              </w:rPr>
              <w:t>29. Juli 1999</w:t>
            </w:r>
          </w:p>
        </w:tc>
        <w:tc>
          <w:tcPr>
            <w:tcW w:w="1417" w:type="dxa"/>
          </w:tcPr>
          <w:p w14:paraId="2C3E5703" w14:textId="77777777" w:rsidR="0047740C" w:rsidRPr="003A3E97" w:rsidRDefault="0047740C" w:rsidP="00757F44">
            <w:pPr>
              <w:tabs>
                <w:tab w:val="center" w:pos="425"/>
              </w:tabs>
              <w:ind w:left="426" w:hanging="1"/>
              <w:rPr>
                <w:sz w:val="16"/>
                <w:szCs w:val="24"/>
                <w:lang w:val="de-DE"/>
              </w:rPr>
            </w:pPr>
            <w:r w:rsidRPr="003A3E97">
              <w:rPr>
                <w:sz w:val="16"/>
                <w:szCs w:val="24"/>
                <w:lang w:val="de-DE"/>
              </w:rPr>
              <w:t>0.2</w:t>
            </w:r>
          </w:p>
        </w:tc>
        <w:tc>
          <w:tcPr>
            <w:tcW w:w="1986" w:type="dxa"/>
          </w:tcPr>
          <w:p w14:paraId="6E9CD319"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115B4B17" w14:textId="77777777" w:rsidR="0047740C" w:rsidRPr="003A3E97" w:rsidRDefault="0047740C" w:rsidP="00757F44">
            <w:pPr>
              <w:rPr>
                <w:rFonts w:cs="Arial"/>
                <w:sz w:val="16"/>
                <w:szCs w:val="16"/>
                <w:lang w:val="de-DE"/>
              </w:rPr>
            </w:pPr>
            <w:r w:rsidRPr="003A3E97">
              <w:rPr>
                <w:rFonts w:cs="Arial"/>
                <w:sz w:val="16"/>
                <w:szCs w:val="16"/>
                <w:lang w:val="de-DE"/>
              </w:rPr>
              <w:t>29. Juli 1999</w:t>
            </w:r>
          </w:p>
        </w:tc>
      </w:tr>
      <w:tr w:rsidR="0047740C" w:rsidRPr="003A3E97" w14:paraId="6E8A73EA" w14:textId="77777777" w:rsidTr="00757F44">
        <w:tc>
          <w:tcPr>
            <w:tcW w:w="2912" w:type="dxa"/>
          </w:tcPr>
          <w:p w14:paraId="50BA9AE1" w14:textId="77777777" w:rsidR="0047740C" w:rsidRPr="003A3E97" w:rsidRDefault="0047740C" w:rsidP="00757F44">
            <w:pPr>
              <w:tabs>
                <w:tab w:val="left" w:leader="dot" w:pos="2693"/>
              </w:tabs>
              <w:jc w:val="left"/>
              <w:rPr>
                <w:szCs w:val="24"/>
                <w:lang w:val="de-DE"/>
              </w:rPr>
            </w:pPr>
            <w:r w:rsidRPr="003A3E97">
              <w:rPr>
                <w:sz w:val="16"/>
                <w:szCs w:val="24"/>
                <w:lang w:val="de-DE"/>
              </w:rPr>
              <w:t>Spanien</w:t>
            </w:r>
            <w:r w:rsidRPr="003A3E97">
              <w:rPr>
                <w:sz w:val="16"/>
                <w:szCs w:val="24"/>
                <w:lang w:val="de-DE"/>
              </w:rPr>
              <w:tab/>
            </w:r>
          </w:p>
        </w:tc>
        <w:tc>
          <w:tcPr>
            <w:tcW w:w="1908" w:type="dxa"/>
          </w:tcPr>
          <w:p w14:paraId="21D48993" w14:textId="77777777" w:rsidR="0047740C" w:rsidRPr="003A3E97" w:rsidRDefault="0047740C" w:rsidP="00757F44">
            <w:pPr>
              <w:rPr>
                <w:rFonts w:cs="Arial"/>
                <w:sz w:val="16"/>
                <w:szCs w:val="16"/>
                <w:lang w:val="de-DE"/>
              </w:rPr>
            </w:pPr>
            <w:r w:rsidRPr="003A3E97">
              <w:rPr>
                <w:rFonts w:cs="Arial"/>
                <w:sz w:val="16"/>
                <w:szCs w:val="16"/>
                <w:lang w:val="de-DE"/>
              </w:rPr>
              <w:t>18. Mai 1980</w:t>
            </w:r>
          </w:p>
        </w:tc>
        <w:tc>
          <w:tcPr>
            <w:tcW w:w="1417" w:type="dxa"/>
          </w:tcPr>
          <w:p w14:paraId="71AE8C17" w14:textId="77777777" w:rsidR="0047740C" w:rsidRPr="003A3E97" w:rsidRDefault="0047740C" w:rsidP="00757F44">
            <w:pPr>
              <w:tabs>
                <w:tab w:val="center" w:pos="425"/>
              </w:tabs>
              <w:ind w:left="426" w:hanging="1"/>
              <w:rPr>
                <w:sz w:val="16"/>
                <w:szCs w:val="24"/>
                <w:lang w:val="de-DE"/>
              </w:rPr>
            </w:pPr>
            <w:r w:rsidRPr="003A3E97">
              <w:rPr>
                <w:sz w:val="16"/>
                <w:szCs w:val="24"/>
                <w:lang w:val="de-DE"/>
              </w:rPr>
              <w:t>2.0</w:t>
            </w:r>
          </w:p>
        </w:tc>
        <w:tc>
          <w:tcPr>
            <w:tcW w:w="1986" w:type="dxa"/>
          </w:tcPr>
          <w:p w14:paraId="50413754"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70F47DC9" w14:textId="77777777" w:rsidR="0047740C" w:rsidRPr="003A3E97" w:rsidRDefault="0047740C" w:rsidP="00757F44">
            <w:pPr>
              <w:rPr>
                <w:rFonts w:cs="Arial"/>
                <w:sz w:val="16"/>
                <w:szCs w:val="16"/>
                <w:lang w:val="de-DE"/>
              </w:rPr>
            </w:pPr>
            <w:r w:rsidRPr="003A3E97">
              <w:rPr>
                <w:rFonts w:cs="Arial"/>
                <w:sz w:val="16"/>
                <w:szCs w:val="16"/>
                <w:lang w:val="de-DE"/>
              </w:rPr>
              <w:t>18. Juli 2007</w:t>
            </w:r>
          </w:p>
        </w:tc>
      </w:tr>
      <w:tr w:rsidR="0047740C" w:rsidRPr="003A3E97" w14:paraId="734F1353" w14:textId="77777777" w:rsidTr="00757F44">
        <w:tc>
          <w:tcPr>
            <w:tcW w:w="2912" w:type="dxa"/>
          </w:tcPr>
          <w:p w14:paraId="508DC76D" w14:textId="77777777" w:rsidR="0047740C" w:rsidRPr="003A3E97" w:rsidRDefault="0047740C" w:rsidP="00757F44">
            <w:pPr>
              <w:tabs>
                <w:tab w:val="left" w:leader="dot" w:pos="2693"/>
              </w:tabs>
              <w:jc w:val="left"/>
              <w:rPr>
                <w:szCs w:val="24"/>
                <w:lang w:val="de-DE"/>
              </w:rPr>
            </w:pPr>
            <w:r w:rsidRPr="003A3E97">
              <w:rPr>
                <w:sz w:val="16"/>
                <w:szCs w:val="24"/>
                <w:lang w:val="de-DE"/>
              </w:rPr>
              <w:t>St. Vincent und die Grenadinen</w:t>
            </w:r>
            <w:r w:rsidRPr="003A3E97">
              <w:rPr>
                <w:sz w:val="16"/>
                <w:szCs w:val="24"/>
                <w:lang w:val="de-DE"/>
              </w:rPr>
              <w:tab/>
            </w:r>
          </w:p>
        </w:tc>
        <w:tc>
          <w:tcPr>
            <w:tcW w:w="1908" w:type="dxa"/>
          </w:tcPr>
          <w:p w14:paraId="6A287E55" w14:textId="77777777" w:rsidR="0047740C" w:rsidRPr="003A3E97" w:rsidRDefault="0047740C" w:rsidP="00757F44">
            <w:pPr>
              <w:rPr>
                <w:rFonts w:cs="Arial"/>
                <w:sz w:val="16"/>
                <w:szCs w:val="16"/>
                <w:lang w:val="de-DE"/>
              </w:rPr>
            </w:pPr>
            <w:r w:rsidRPr="003A3E97">
              <w:rPr>
                <w:rFonts w:cs="Arial"/>
                <w:sz w:val="16"/>
                <w:szCs w:val="16"/>
                <w:lang w:val="de-DE"/>
              </w:rPr>
              <w:t>22. März 2021</w:t>
            </w:r>
          </w:p>
        </w:tc>
        <w:tc>
          <w:tcPr>
            <w:tcW w:w="1417" w:type="dxa"/>
          </w:tcPr>
          <w:p w14:paraId="2E8365A3" w14:textId="77777777" w:rsidR="0047740C" w:rsidRPr="003A3E97" w:rsidRDefault="0047740C" w:rsidP="00757F44">
            <w:pPr>
              <w:tabs>
                <w:tab w:val="center" w:pos="425"/>
              </w:tabs>
              <w:ind w:left="426" w:hanging="1"/>
              <w:rPr>
                <w:sz w:val="16"/>
                <w:szCs w:val="24"/>
                <w:lang w:val="de-DE"/>
              </w:rPr>
            </w:pPr>
            <w:r w:rsidRPr="003A3E97">
              <w:rPr>
                <w:sz w:val="16"/>
                <w:szCs w:val="24"/>
                <w:lang w:val="de-DE"/>
              </w:rPr>
              <w:t>0.2</w:t>
            </w:r>
          </w:p>
        </w:tc>
        <w:tc>
          <w:tcPr>
            <w:tcW w:w="1986" w:type="dxa"/>
          </w:tcPr>
          <w:p w14:paraId="01DEE121"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5E6F6A54" w14:textId="77777777" w:rsidR="0047740C" w:rsidRPr="003A3E97" w:rsidRDefault="0047740C" w:rsidP="00757F44">
            <w:pPr>
              <w:rPr>
                <w:rFonts w:cs="Arial"/>
                <w:sz w:val="16"/>
                <w:szCs w:val="16"/>
                <w:lang w:val="de-DE"/>
              </w:rPr>
            </w:pPr>
            <w:r w:rsidRPr="003A3E97">
              <w:rPr>
                <w:rFonts w:cs="Arial"/>
                <w:sz w:val="16"/>
                <w:szCs w:val="16"/>
                <w:lang w:val="de-DE"/>
              </w:rPr>
              <w:t>22. März 2021</w:t>
            </w:r>
          </w:p>
        </w:tc>
      </w:tr>
      <w:tr w:rsidR="0047740C" w:rsidRPr="003A3E97" w14:paraId="65A6FABD" w14:textId="77777777" w:rsidTr="00757F44">
        <w:tc>
          <w:tcPr>
            <w:tcW w:w="2912" w:type="dxa"/>
          </w:tcPr>
          <w:p w14:paraId="3BA53CD5" w14:textId="77777777" w:rsidR="0047740C" w:rsidRPr="003A3E97" w:rsidRDefault="0047740C" w:rsidP="00757F44">
            <w:pPr>
              <w:tabs>
                <w:tab w:val="left" w:leader="dot" w:pos="2693"/>
              </w:tabs>
              <w:jc w:val="left"/>
              <w:rPr>
                <w:szCs w:val="24"/>
                <w:lang w:val="de-DE"/>
              </w:rPr>
            </w:pPr>
            <w:r w:rsidRPr="003A3E97">
              <w:rPr>
                <w:sz w:val="16"/>
                <w:szCs w:val="24"/>
                <w:lang w:val="de-DE"/>
              </w:rPr>
              <w:t>Südafrika</w:t>
            </w:r>
            <w:r w:rsidRPr="003A3E97">
              <w:rPr>
                <w:sz w:val="16"/>
                <w:szCs w:val="24"/>
                <w:lang w:val="de-DE"/>
              </w:rPr>
              <w:tab/>
            </w:r>
          </w:p>
        </w:tc>
        <w:tc>
          <w:tcPr>
            <w:tcW w:w="1908" w:type="dxa"/>
          </w:tcPr>
          <w:p w14:paraId="4D1B7D96" w14:textId="77777777" w:rsidR="0047740C" w:rsidRPr="003A3E97" w:rsidRDefault="0047740C" w:rsidP="00757F44">
            <w:pPr>
              <w:rPr>
                <w:rFonts w:cs="Arial"/>
                <w:sz w:val="16"/>
                <w:szCs w:val="16"/>
                <w:lang w:val="de-DE"/>
              </w:rPr>
            </w:pPr>
            <w:r w:rsidRPr="003A3E97">
              <w:rPr>
                <w:rFonts w:cs="Arial"/>
                <w:sz w:val="16"/>
                <w:szCs w:val="16"/>
                <w:lang w:val="de-DE"/>
              </w:rPr>
              <w:t>6. November 1977</w:t>
            </w:r>
          </w:p>
        </w:tc>
        <w:tc>
          <w:tcPr>
            <w:tcW w:w="1417" w:type="dxa"/>
          </w:tcPr>
          <w:p w14:paraId="32ADC4E6" w14:textId="77777777" w:rsidR="0047740C" w:rsidRPr="003A3E97" w:rsidRDefault="0047740C" w:rsidP="00757F44">
            <w:pPr>
              <w:tabs>
                <w:tab w:val="center" w:pos="425"/>
              </w:tabs>
              <w:ind w:left="426" w:hanging="1"/>
              <w:rPr>
                <w:sz w:val="16"/>
                <w:szCs w:val="24"/>
                <w:lang w:val="de-DE"/>
              </w:rPr>
            </w:pPr>
            <w:r w:rsidRPr="003A3E97">
              <w:rPr>
                <w:sz w:val="16"/>
                <w:szCs w:val="24"/>
                <w:lang w:val="de-DE"/>
              </w:rPr>
              <w:t>1.0</w:t>
            </w:r>
          </w:p>
        </w:tc>
        <w:tc>
          <w:tcPr>
            <w:tcW w:w="1986" w:type="dxa"/>
          </w:tcPr>
          <w:p w14:paraId="4F678A7D" w14:textId="77777777" w:rsidR="0047740C" w:rsidRPr="003A3E97" w:rsidRDefault="0047740C" w:rsidP="00757F44">
            <w:pPr>
              <w:tabs>
                <w:tab w:val="left" w:leader="dot" w:pos="1817"/>
              </w:tabs>
              <w:rPr>
                <w:sz w:val="16"/>
                <w:szCs w:val="24"/>
                <w:lang w:val="de-DE"/>
              </w:rPr>
            </w:pPr>
            <w:r w:rsidRPr="003A3E97">
              <w:rPr>
                <w:sz w:val="16"/>
                <w:szCs w:val="24"/>
                <w:lang w:val="de-DE"/>
              </w:rPr>
              <w:t>Akte von 1978</w:t>
            </w:r>
            <w:r w:rsidRPr="003A3E97">
              <w:rPr>
                <w:sz w:val="16"/>
                <w:szCs w:val="24"/>
                <w:lang w:val="de-DE"/>
              </w:rPr>
              <w:tab/>
            </w:r>
          </w:p>
        </w:tc>
        <w:tc>
          <w:tcPr>
            <w:tcW w:w="1985" w:type="dxa"/>
          </w:tcPr>
          <w:p w14:paraId="5238BC91" w14:textId="77777777" w:rsidR="0047740C" w:rsidRPr="003A3E97" w:rsidRDefault="0047740C" w:rsidP="00757F44">
            <w:pPr>
              <w:rPr>
                <w:rFonts w:cs="Arial"/>
                <w:sz w:val="16"/>
                <w:szCs w:val="16"/>
                <w:lang w:val="de-DE"/>
              </w:rPr>
            </w:pPr>
            <w:r w:rsidRPr="003A3E97">
              <w:rPr>
                <w:rFonts w:cs="Arial"/>
                <w:sz w:val="16"/>
                <w:szCs w:val="16"/>
                <w:lang w:val="de-DE"/>
              </w:rPr>
              <w:t>8. November 1981</w:t>
            </w:r>
          </w:p>
        </w:tc>
      </w:tr>
      <w:tr w:rsidR="0047740C" w:rsidRPr="003A3E97" w14:paraId="4A7FCB11" w14:textId="77777777" w:rsidTr="00757F44">
        <w:tc>
          <w:tcPr>
            <w:tcW w:w="2912" w:type="dxa"/>
          </w:tcPr>
          <w:p w14:paraId="51EE0C5C" w14:textId="77777777" w:rsidR="0047740C" w:rsidRPr="003A3E97" w:rsidRDefault="0047740C" w:rsidP="00757F44">
            <w:pPr>
              <w:tabs>
                <w:tab w:val="left" w:leader="dot" w:pos="2693"/>
              </w:tabs>
              <w:jc w:val="left"/>
              <w:rPr>
                <w:szCs w:val="24"/>
                <w:lang w:val="de-DE"/>
              </w:rPr>
            </w:pPr>
            <w:r w:rsidRPr="003A3E97">
              <w:rPr>
                <w:sz w:val="16"/>
                <w:szCs w:val="24"/>
                <w:lang w:val="de-DE"/>
              </w:rPr>
              <w:t>Trinidad und Tobago</w:t>
            </w:r>
            <w:r w:rsidRPr="003A3E97">
              <w:rPr>
                <w:sz w:val="16"/>
                <w:szCs w:val="24"/>
                <w:lang w:val="de-DE"/>
              </w:rPr>
              <w:tab/>
            </w:r>
          </w:p>
        </w:tc>
        <w:tc>
          <w:tcPr>
            <w:tcW w:w="1908" w:type="dxa"/>
          </w:tcPr>
          <w:p w14:paraId="345D0E3F" w14:textId="77777777" w:rsidR="0047740C" w:rsidRPr="003A3E97" w:rsidRDefault="0047740C" w:rsidP="00757F44">
            <w:pPr>
              <w:rPr>
                <w:rFonts w:cs="Arial"/>
                <w:sz w:val="16"/>
                <w:szCs w:val="16"/>
                <w:lang w:val="de-DE"/>
              </w:rPr>
            </w:pPr>
            <w:r w:rsidRPr="003A3E97">
              <w:rPr>
                <w:rFonts w:cs="Arial"/>
                <w:sz w:val="16"/>
                <w:szCs w:val="16"/>
                <w:lang w:val="de-DE"/>
              </w:rPr>
              <w:t>30. Januar 1998</w:t>
            </w:r>
          </w:p>
        </w:tc>
        <w:tc>
          <w:tcPr>
            <w:tcW w:w="1417" w:type="dxa"/>
          </w:tcPr>
          <w:p w14:paraId="70F86525" w14:textId="77777777" w:rsidR="0047740C" w:rsidRPr="003A3E97" w:rsidRDefault="0047740C" w:rsidP="00757F44">
            <w:pPr>
              <w:tabs>
                <w:tab w:val="center" w:pos="425"/>
              </w:tabs>
              <w:ind w:left="426" w:hanging="1"/>
              <w:rPr>
                <w:sz w:val="16"/>
                <w:szCs w:val="24"/>
                <w:lang w:val="de-DE"/>
              </w:rPr>
            </w:pPr>
            <w:r w:rsidRPr="003A3E97">
              <w:rPr>
                <w:sz w:val="16"/>
                <w:szCs w:val="24"/>
                <w:lang w:val="de-DE"/>
              </w:rPr>
              <w:t>0.2</w:t>
            </w:r>
          </w:p>
        </w:tc>
        <w:tc>
          <w:tcPr>
            <w:tcW w:w="1986" w:type="dxa"/>
          </w:tcPr>
          <w:p w14:paraId="044D299E" w14:textId="77777777" w:rsidR="0047740C" w:rsidRPr="003A3E97" w:rsidRDefault="0047740C" w:rsidP="00757F44">
            <w:pPr>
              <w:tabs>
                <w:tab w:val="left" w:leader="dot" w:pos="1817"/>
              </w:tabs>
              <w:rPr>
                <w:sz w:val="16"/>
                <w:szCs w:val="24"/>
                <w:lang w:val="de-DE"/>
              </w:rPr>
            </w:pPr>
            <w:r w:rsidRPr="003A3E97">
              <w:rPr>
                <w:sz w:val="16"/>
                <w:szCs w:val="24"/>
                <w:lang w:val="de-DE"/>
              </w:rPr>
              <w:t>Akte von 1978</w:t>
            </w:r>
            <w:r w:rsidRPr="003A3E97">
              <w:rPr>
                <w:sz w:val="16"/>
                <w:szCs w:val="24"/>
                <w:lang w:val="de-DE"/>
              </w:rPr>
              <w:tab/>
            </w:r>
          </w:p>
        </w:tc>
        <w:tc>
          <w:tcPr>
            <w:tcW w:w="1985" w:type="dxa"/>
          </w:tcPr>
          <w:p w14:paraId="1F42388A" w14:textId="77777777" w:rsidR="0047740C" w:rsidRPr="003A3E97" w:rsidRDefault="0047740C" w:rsidP="00757F44">
            <w:pPr>
              <w:rPr>
                <w:rFonts w:cs="Arial"/>
                <w:sz w:val="16"/>
                <w:szCs w:val="16"/>
                <w:lang w:val="de-DE"/>
              </w:rPr>
            </w:pPr>
            <w:r w:rsidRPr="003A3E97">
              <w:rPr>
                <w:rFonts w:cs="Arial"/>
                <w:sz w:val="16"/>
                <w:szCs w:val="16"/>
                <w:lang w:val="de-DE"/>
              </w:rPr>
              <w:t>30. Januar 1998</w:t>
            </w:r>
          </w:p>
        </w:tc>
      </w:tr>
      <w:tr w:rsidR="0047740C" w:rsidRPr="003A3E97" w14:paraId="7D09CC77" w14:textId="77777777" w:rsidTr="00757F44">
        <w:tc>
          <w:tcPr>
            <w:tcW w:w="2912" w:type="dxa"/>
          </w:tcPr>
          <w:p w14:paraId="239E2936" w14:textId="77777777" w:rsidR="0047740C" w:rsidRPr="003A3E97" w:rsidRDefault="0047740C" w:rsidP="00757F44">
            <w:pPr>
              <w:tabs>
                <w:tab w:val="left" w:leader="dot" w:pos="2693"/>
              </w:tabs>
              <w:jc w:val="left"/>
              <w:rPr>
                <w:szCs w:val="24"/>
                <w:lang w:val="de-DE"/>
              </w:rPr>
            </w:pPr>
            <w:r w:rsidRPr="003A3E97">
              <w:rPr>
                <w:sz w:val="16"/>
                <w:szCs w:val="24"/>
                <w:lang w:val="de-DE"/>
              </w:rPr>
              <w:t>Tschechische Republik</w:t>
            </w:r>
            <w:r w:rsidRPr="003A3E97">
              <w:rPr>
                <w:sz w:val="16"/>
                <w:szCs w:val="24"/>
                <w:lang w:val="de-DE"/>
              </w:rPr>
              <w:tab/>
            </w:r>
          </w:p>
        </w:tc>
        <w:tc>
          <w:tcPr>
            <w:tcW w:w="1908" w:type="dxa"/>
          </w:tcPr>
          <w:p w14:paraId="059FD4E3" w14:textId="77777777" w:rsidR="0047740C" w:rsidRPr="003A3E97" w:rsidRDefault="0047740C" w:rsidP="00757F44">
            <w:pPr>
              <w:rPr>
                <w:rFonts w:cs="Arial"/>
                <w:sz w:val="16"/>
                <w:szCs w:val="16"/>
                <w:lang w:val="de-DE"/>
              </w:rPr>
            </w:pPr>
            <w:r w:rsidRPr="003A3E97">
              <w:rPr>
                <w:rFonts w:cs="Arial"/>
                <w:sz w:val="16"/>
                <w:szCs w:val="16"/>
                <w:lang w:val="de-DE"/>
              </w:rPr>
              <w:t>1. Januar 1993</w:t>
            </w:r>
          </w:p>
        </w:tc>
        <w:tc>
          <w:tcPr>
            <w:tcW w:w="1417" w:type="dxa"/>
          </w:tcPr>
          <w:p w14:paraId="5FB6BAE4" w14:textId="77777777" w:rsidR="0047740C" w:rsidRPr="003A3E97" w:rsidRDefault="0047740C" w:rsidP="00757F44">
            <w:pPr>
              <w:tabs>
                <w:tab w:val="center" w:pos="425"/>
              </w:tabs>
              <w:ind w:left="426" w:hanging="1"/>
              <w:rPr>
                <w:sz w:val="16"/>
                <w:szCs w:val="24"/>
                <w:lang w:val="de-DE"/>
              </w:rPr>
            </w:pPr>
            <w:r w:rsidRPr="003A3E97">
              <w:rPr>
                <w:sz w:val="16"/>
                <w:szCs w:val="24"/>
                <w:lang w:val="de-DE"/>
              </w:rPr>
              <w:t>0.5</w:t>
            </w:r>
          </w:p>
        </w:tc>
        <w:tc>
          <w:tcPr>
            <w:tcW w:w="1986" w:type="dxa"/>
          </w:tcPr>
          <w:p w14:paraId="002CA00A"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4B043FA0" w14:textId="77777777" w:rsidR="0047740C" w:rsidRPr="003A3E97" w:rsidRDefault="0047740C" w:rsidP="00757F44">
            <w:pPr>
              <w:rPr>
                <w:rFonts w:cs="Arial"/>
                <w:sz w:val="16"/>
                <w:szCs w:val="16"/>
                <w:lang w:val="de-DE"/>
              </w:rPr>
            </w:pPr>
            <w:r w:rsidRPr="003A3E97">
              <w:rPr>
                <w:rFonts w:cs="Arial"/>
                <w:sz w:val="16"/>
                <w:szCs w:val="16"/>
                <w:lang w:val="de-DE"/>
              </w:rPr>
              <w:t>24. November 2002</w:t>
            </w:r>
          </w:p>
        </w:tc>
      </w:tr>
      <w:tr w:rsidR="0047740C" w:rsidRPr="003A3E97" w14:paraId="7BA45860" w14:textId="77777777" w:rsidTr="00757F44">
        <w:tc>
          <w:tcPr>
            <w:tcW w:w="2912" w:type="dxa"/>
          </w:tcPr>
          <w:p w14:paraId="7BF5FCAB" w14:textId="77777777" w:rsidR="0047740C" w:rsidRPr="003A3E97" w:rsidRDefault="0047740C" w:rsidP="00757F44">
            <w:pPr>
              <w:tabs>
                <w:tab w:val="left" w:leader="dot" w:pos="2693"/>
              </w:tabs>
              <w:jc w:val="left"/>
              <w:rPr>
                <w:szCs w:val="24"/>
                <w:lang w:val="de-DE"/>
              </w:rPr>
            </w:pPr>
            <w:r w:rsidRPr="003A3E97">
              <w:rPr>
                <w:sz w:val="16"/>
                <w:szCs w:val="24"/>
                <w:lang w:val="de-DE"/>
              </w:rPr>
              <w:t>Tunesien</w:t>
            </w:r>
            <w:r w:rsidRPr="003A3E97">
              <w:rPr>
                <w:sz w:val="16"/>
                <w:szCs w:val="24"/>
                <w:lang w:val="de-DE"/>
              </w:rPr>
              <w:tab/>
            </w:r>
          </w:p>
        </w:tc>
        <w:tc>
          <w:tcPr>
            <w:tcW w:w="1908" w:type="dxa"/>
          </w:tcPr>
          <w:p w14:paraId="26EB2DAD" w14:textId="77777777" w:rsidR="0047740C" w:rsidRPr="003A3E97" w:rsidRDefault="0047740C" w:rsidP="00757F44">
            <w:pPr>
              <w:rPr>
                <w:rFonts w:cs="Arial"/>
                <w:sz w:val="16"/>
                <w:szCs w:val="16"/>
                <w:lang w:val="de-DE"/>
              </w:rPr>
            </w:pPr>
            <w:r w:rsidRPr="003A3E97">
              <w:rPr>
                <w:rFonts w:cs="Arial"/>
                <w:sz w:val="16"/>
                <w:szCs w:val="16"/>
                <w:lang w:val="de-DE"/>
              </w:rPr>
              <w:t>31. August 2003</w:t>
            </w:r>
          </w:p>
        </w:tc>
        <w:tc>
          <w:tcPr>
            <w:tcW w:w="1417" w:type="dxa"/>
          </w:tcPr>
          <w:p w14:paraId="2743FB93" w14:textId="77777777" w:rsidR="0047740C" w:rsidRPr="003A3E97" w:rsidRDefault="0047740C" w:rsidP="00757F44">
            <w:pPr>
              <w:tabs>
                <w:tab w:val="center" w:pos="425"/>
              </w:tabs>
              <w:ind w:left="426" w:hanging="1"/>
              <w:rPr>
                <w:sz w:val="16"/>
                <w:szCs w:val="24"/>
                <w:lang w:val="de-DE"/>
              </w:rPr>
            </w:pPr>
            <w:r w:rsidRPr="003A3E97">
              <w:rPr>
                <w:sz w:val="16"/>
                <w:szCs w:val="24"/>
                <w:lang w:val="de-DE"/>
              </w:rPr>
              <w:t>0.2</w:t>
            </w:r>
          </w:p>
        </w:tc>
        <w:tc>
          <w:tcPr>
            <w:tcW w:w="1986" w:type="dxa"/>
          </w:tcPr>
          <w:p w14:paraId="7616F2F1"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6972FEC2" w14:textId="77777777" w:rsidR="0047740C" w:rsidRPr="003A3E97" w:rsidRDefault="0047740C" w:rsidP="00757F44">
            <w:pPr>
              <w:rPr>
                <w:rFonts w:cs="Arial"/>
                <w:sz w:val="16"/>
                <w:szCs w:val="16"/>
                <w:lang w:val="de-DE"/>
              </w:rPr>
            </w:pPr>
            <w:r w:rsidRPr="003A3E97">
              <w:rPr>
                <w:rFonts w:cs="Arial"/>
                <w:sz w:val="16"/>
                <w:szCs w:val="16"/>
                <w:lang w:val="de-DE"/>
              </w:rPr>
              <w:t>31. August 2003</w:t>
            </w:r>
          </w:p>
        </w:tc>
      </w:tr>
      <w:tr w:rsidR="0047740C" w:rsidRPr="003A3E97" w14:paraId="258E0F90" w14:textId="77777777" w:rsidTr="00757F44">
        <w:tc>
          <w:tcPr>
            <w:tcW w:w="2912" w:type="dxa"/>
          </w:tcPr>
          <w:p w14:paraId="6ADF5D66" w14:textId="77777777" w:rsidR="0047740C" w:rsidRPr="003A3E97" w:rsidRDefault="0047740C" w:rsidP="00757F44">
            <w:pPr>
              <w:tabs>
                <w:tab w:val="left" w:leader="dot" w:pos="2693"/>
              </w:tabs>
              <w:jc w:val="left"/>
              <w:rPr>
                <w:szCs w:val="24"/>
                <w:lang w:val="de-DE"/>
              </w:rPr>
            </w:pPr>
            <w:r w:rsidRPr="003A3E97">
              <w:rPr>
                <w:sz w:val="16"/>
                <w:szCs w:val="24"/>
                <w:lang w:val="de-DE"/>
              </w:rPr>
              <w:t>Türkiye</w:t>
            </w:r>
            <w:r w:rsidRPr="003A3E97">
              <w:rPr>
                <w:sz w:val="16"/>
                <w:szCs w:val="24"/>
                <w:lang w:val="de-DE"/>
              </w:rPr>
              <w:tab/>
            </w:r>
          </w:p>
        </w:tc>
        <w:tc>
          <w:tcPr>
            <w:tcW w:w="1908" w:type="dxa"/>
          </w:tcPr>
          <w:p w14:paraId="160EFC15" w14:textId="77777777" w:rsidR="0047740C" w:rsidRPr="003A3E97" w:rsidRDefault="0047740C" w:rsidP="00757F44">
            <w:pPr>
              <w:rPr>
                <w:rFonts w:cs="Arial"/>
                <w:sz w:val="16"/>
                <w:szCs w:val="16"/>
                <w:lang w:val="de-DE"/>
              </w:rPr>
            </w:pPr>
            <w:r w:rsidRPr="003A3E97">
              <w:rPr>
                <w:rFonts w:cs="Arial"/>
                <w:sz w:val="16"/>
                <w:szCs w:val="16"/>
                <w:lang w:val="de-DE"/>
              </w:rPr>
              <w:t>18. November 2007</w:t>
            </w:r>
          </w:p>
        </w:tc>
        <w:tc>
          <w:tcPr>
            <w:tcW w:w="1417" w:type="dxa"/>
          </w:tcPr>
          <w:p w14:paraId="57E96601" w14:textId="77777777" w:rsidR="0047740C" w:rsidRPr="003A3E97" w:rsidRDefault="0047740C" w:rsidP="00757F44">
            <w:pPr>
              <w:tabs>
                <w:tab w:val="center" w:pos="425"/>
              </w:tabs>
              <w:ind w:left="426" w:hanging="1"/>
              <w:rPr>
                <w:sz w:val="16"/>
                <w:szCs w:val="24"/>
                <w:lang w:val="de-DE"/>
              </w:rPr>
            </w:pPr>
            <w:r w:rsidRPr="003A3E97">
              <w:rPr>
                <w:sz w:val="16"/>
                <w:szCs w:val="24"/>
                <w:lang w:val="de-DE"/>
              </w:rPr>
              <w:t>0.5</w:t>
            </w:r>
          </w:p>
        </w:tc>
        <w:tc>
          <w:tcPr>
            <w:tcW w:w="1986" w:type="dxa"/>
          </w:tcPr>
          <w:p w14:paraId="2FFB0CEE"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4D2BD4C3" w14:textId="77777777" w:rsidR="0047740C" w:rsidRPr="003A3E97" w:rsidRDefault="0047740C" w:rsidP="00757F44">
            <w:pPr>
              <w:rPr>
                <w:rFonts w:cs="Arial"/>
                <w:sz w:val="16"/>
                <w:szCs w:val="16"/>
                <w:lang w:val="de-DE"/>
              </w:rPr>
            </w:pPr>
            <w:r w:rsidRPr="003A3E97">
              <w:rPr>
                <w:rFonts w:cs="Arial"/>
                <w:sz w:val="16"/>
                <w:szCs w:val="16"/>
                <w:lang w:val="de-DE"/>
              </w:rPr>
              <w:t>18. November 2007</w:t>
            </w:r>
          </w:p>
        </w:tc>
      </w:tr>
      <w:tr w:rsidR="0047740C" w:rsidRPr="003A3E97" w14:paraId="0CD350A5" w14:textId="77777777" w:rsidTr="00757F44">
        <w:tc>
          <w:tcPr>
            <w:tcW w:w="2912" w:type="dxa"/>
          </w:tcPr>
          <w:p w14:paraId="55F7CF2B" w14:textId="77777777" w:rsidR="0047740C" w:rsidRPr="003A3E97" w:rsidRDefault="0047740C" w:rsidP="00757F44">
            <w:pPr>
              <w:tabs>
                <w:tab w:val="left" w:leader="dot" w:pos="2693"/>
              </w:tabs>
              <w:jc w:val="left"/>
              <w:rPr>
                <w:szCs w:val="24"/>
                <w:lang w:val="de-DE"/>
              </w:rPr>
            </w:pPr>
            <w:r w:rsidRPr="003A3E97">
              <w:rPr>
                <w:sz w:val="16"/>
                <w:szCs w:val="24"/>
                <w:lang w:val="de-DE"/>
              </w:rPr>
              <w:t>Ukraine</w:t>
            </w:r>
            <w:r w:rsidRPr="003A3E97">
              <w:rPr>
                <w:sz w:val="16"/>
                <w:szCs w:val="24"/>
                <w:lang w:val="de-DE"/>
              </w:rPr>
              <w:tab/>
            </w:r>
          </w:p>
        </w:tc>
        <w:tc>
          <w:tcPr>
            <w:tcW w:w="1908" w:type="dxa"/>
          </w:tcPr>
          <w:p w14:paraId="1ED385E1" w14:textId="77777777" w:rsidR="0047740C" w:rsidRPr="003A3E97" w:rsidRDefault="0047740C" w:rsidP="00757F44">
            <w:pPr>
              <w:rPr>
                <w:rFonts w:cs="Arial"/>
                <w:sz w:val="16"/>
                <w:szCs w:val="16"/>
                <w:lang w:val="de-DE"/>
              </w:rPr>
            </w:pPr>
            <w:r w:rsidRPr="003A3E97">
              <w:rPr>
                <w:rFonts w:cs="Arial"/>
                <w:sz w:val="16"/>
                <w:szCs w:val="16"/>
                <w:lang w:val="de-DE"/>
              </w:rPr>
              <w:t>3. November 1995</w:t>
            </w:r>
          </w:p>
        </w:tc>
        <w:tc>
          <w:tcPr>
            <w:tcW w:w="1417" w:type="dxa"/>
          </w:tcPr>
          <w:p w14:paraId="33C3D9BD" w14:textId="77777777" w:rsidR="0047740C" w:rsidRPr="003A3E97" w:rsidRDefault="0047740C" w:rsidP="00757F44">
            <w:pPr>
              <w:tabs>
                <w:tab w:val="center" w:pos="425"/>
              </w:tabs>
              <w:ind w:left="426" w:hanging="1"/>
              <w:rPr>
                <w:sz w:val="16"/>
                <w:szCs w:val="24"/>
                <w:lang w:val="de-DE"/>
              </w:rPr>
            </w:pPr>
            <w:r w:rsidRPr="003A3E97">
              <w:rPr>
                <w:sz w:val="16"/>
                <w:szCs w:val="24"/>
                <w:lang w:val="de-DE"/>
              </w:rPr>
              <w:t>0.2</w:t>
            </w:r>
          </w:p>
        </w:tc>
        <w:tc>
          <w:tcPr>
            <w:tcW w:w="1986" w:type="dxa"/>
          </w:tcPr>
          <w:p w14:paraId="7B84E8B2"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34DFE7FB" w14:textId="77777777" w:rsidR="0047740C" w:rsidRPr="003A3E97" w:rsidRDefault="0047740C" w:rsidP="00757F44">
            <w:pPr>
              <w:rPr>
                <w:rFonts w:cs="Arial"/>
                <w:sz w:val="16"/>
                <w:szCs w:val="16"/>
                <w:lang w:val="de-DE"/>
              </w:rPr>
            </w:pPr>
            <w:r w:rsidRPr="003A3E97">
              <w:rPr>
                <w:rFonts w:cs="Arial"/>
                <w:sz w:val="16"/>
                <w:szCs w:val="16"/>
                <w:lang w:val="de-DE"/>
              </w:rPr>
              <w:t>19. Januar 2007</w:t>
            </w:r>
          </w:p>
        </w:tc>
      </w:tr>
      <w:tr w:rsidR="0047740C" w:rsidRPr="003A3E97" w14:paraId="566C5725" w14:textId="77777777" w:rsidTr="00757F44">
        <w:tc>
          <w:tcPr>
            <w:tcW w:w="2912" w:type="dxa"/>
          </w:tcPr>
          <w:p w14:paraId="21C96FDB" w14:textId="77777777" w:rsidR="0047740C" w:rsidRPr="003A3E97" w:rsidRDefault="0047740C" w:rsidP="00757F44">
            <w:pPr>
              <w:tabs>
                <w:tab w:val="left" w:leader="dot" w:pos="2693"/>
              </w:tabs>
              <w:jc w:val="left"/>
              <w:rPr>
                <w:szCs w:val="24"/>
                <w:lang w:val="de-DE"/>
              </w:rPr>
            </w:pPr>
            <w:r w:rsidRPr="003A3E97">
              <w:rPr>
                <w:sz w:val="16"/>
                <w:szCs w:val="24"/>
                <w:lang w:val="de-DE"/>
              </w:rPr>
              <w:t>Ungarn</w:t>
            </w:r>
            <w:r w:rsidRPr="003A3E97">
              <w:rPr>
                <w:sz w:val="16"/>
                <w:szCs w:val="24"/>
                <w:lang w:val="de-DE"/>
              </w:rPr>
              <w:tab/>
            </w:r>
          </w:p>
        </w:tc>
        <w:tc>
          <w:tcPr>
            <w:tcW w:w="1908" w:type="dxa"/>
          </w:tcPr>
          <w:p w14:paraId="47D4FAF3" w14:textId="77777777" w:rsidR="0047740C" w:rsidRPr="003A3E97" w:rsidRDefault="0047740C" w:rsidP="00757F44">
            <w:pPr>
              <w:rPr>
                <w:rFonts w:cs="Arial"/>
                <w:sz w:val="16"/>
                <w:szCs w:val="16"/>
                <w:lang w:val="de-DE"/>
              </w:rPr>
            </w:pPr>
            <w:r w:rsidRPr="003A3E97">
              <w:rPr>
                <w:rFonts w:cs="Arial"/>
                <w:sz w:val="16"/>
                <w:szCs w:val="16"/>
                <w:lang w:val="de-DE"/>
              </w:rPr>
              <w:t>16. April 1983</w:t>
            </w:r>
          </w:p>
        </w:tc>
        <w:tc>
          <w:tcPr>
            <w:tcW w:w="1417" w:type="dxa"/>
          </w:tcPr>
          <w:p w14:paraId="50AC26AD" w14:textId="77777777" w:rsidR="0047740C" w:rsidRPr="003A3E97" w:rsidRDefault="0047740C" w:rsidP="00757F44">
            <w:pPr>
              <w:tabs>
                <w:tab w:val="center" w:pos="425"/>
              </w:tabs>
              <w:ind w:left="426" w:hanging="1"/>
              <w:rPr>
                <w:sz w:val="16"/>
                <w:szCs w:val="24"/>
                <w:lang w:val="de-DE"/>
              </w:rPr>
            </w:pPr>
            <w:r w:rsidRPr="003A3E97">
              <w:rPr>
                <w:sz w:val="16"/>
                <w:szCs w:val="24"/>
                <w:lang w:val="de-DE"/>
              </w:rPr>
              <w:t>0.5</w:t>
            </w:r>
          </w:p>
        </w:tc>
        <w:tc>
          <w:tcPr>
            <w:tcW w:w="1986" w:type="dxa"/>
          </w:tcPr>
          <w:p w14:paraId="775491FC"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02717A45" w14:textId="77777777" w:rsidR="0047740C" w:rsidRPr="003A3E97" w:rsidRDefault="0047740C" w:rsidP="00757F44">
            <w:pPr>
              <w:rPr>
                <w:rFonts w:cs="Arial"/>
                <w:sz w:val="16"/>
                <w:szCs w:val="16"/>
                <w:lang w:val="de-DE"/>
              </w:rPr>
            </w:pPr>
            <w:r w:rsidRPr="003A3E97">
              <w:rPr>
                <w:rFonts w:cs="Arial"/>
                <w:sz w:val="16"/>
                <w:szCs w:val="16"/>
                <w:lang w:val="de-DE"/>
              </w:rPr>
              <w:t>1. Januar 2003</w:t>
            </w:r>
          </w:p>
        </w:tc>
      </w:tr>
      <w:tr w:rsidR="0047740C" w:rsidRPr="003A3E97" w14:paraId="4322A6DF" w14:textId="77777777" w:rsidTr="00757F44">
        <w:tc>
          <w:tcPr>
            <w:tcW w:w="2912" w:type="dxa"/>
          </w:tcPr>
          <w:p w14:paraId="15581B7C" w14:textId="77777777" w:rsidR="0047740C" w:rsidRPr="003A3E97" w:rsidRDefault="0047740C" w:rsidP="00757F44">
            <w:pPr>
              <w:tabs>
                <w:tab w:val="left" w:leader="dot" w:pos="2693"/>
              </w:tabs>
              <w:jc w:val="left"/>
              <w:rPr>
                <w:szCs w:val="24"/>
                <w:lang w:val="de-DE"/>
              </w:rPr>
            </w:pPr>
            <w:r w:rsidRPr="003A3E97">
              <w:rPr>
                <w:sz w:val="16"/>
                <w:szCs w:val="24"/>
                <w:lang w:val="de-DE"/>
              </w:rPr>
              <w:t>Uruguay</w:t>
            </w:r>
            <w:r w:rsidRPr="003A3E97">
              <w:rPr>
                <w:sz w:val="16"/>
                <w:szCs w:val="24"/>
                <w:lang w:val="de-DE"/>
              </w:rPr>
              <w:tab/>
            </w:r>
          </w:p>
        </w:tc>
        <w:tc>
          <w:tcPr>
            <w:tcW w:w="1908" w:type="dxa"/>
          </w:tcPr>
          <w:p w14:paraId="702323E2" w14:textId="77777777" w:rsidR="0047740C" w:rsidRPr="003A3E97" w:rsidRDefault="0047740C" w:rsidP="00757F44">
            <w:pPr>
              <w:rPr>
                <w:rFonts w:cs="Arial"/>
                <w:sz w:val="16"/>
                <w:szCs w:val="16"/>
                <w:lang w:val="de-DE"/>
              </w:rPr>
            </w:pPr>
            <w:r w:rsidRPr="003A3E97">
              <w:rPr>
                <w:rFonts w:cs="Arial"/>
                <w:sz w:val="16"/>
                <w:szCs w:val="16"/>
                <w:lang w:val="de-DE"/>
              </w:rPr>
              <w:t>13. November 1994</w:t>
            </w:r>
          </w:p>
        </w:tc>
        <w:tc>
          <w:tcPr>
            <w:tcW w:w="1417" w:type="dxa"/>
          </w:tcPr>
          <w:p w14:paraId="0F248C04" w14:textId="77777777" w:rsidR="0047740C" w:rsidRPr="003A3E97" w:rsidRDefault="0047740C" w:rsidP="00757F44">
            <w:pPr>
              <w:tabs>
                <w:tab w:val="center" w:pos="425"/>
              </w:tabs>
              <w:ind w:left="426" w:hanging="1"/>
              <w:rPr>
                <w:sz w:val="16"/>
                <w:szCs w:val="24"/>
                <w:lang w:val="de-DE"/>
              </w:rPr>
            </w:pPr>
            <w:r w:rsidRPr="003A3E97">
              <w:rPr>
                <w:sz w:val="16"/>
                <w:szCs w:val="24"/>
                <w:lang w:val="de-DE"/>
              </w:rPr>
              <w:t>0.2</w:t>
            </w:r>
          </w:p>
        </w:tc>
        <w:tc>
          <w:tcPr>
            <w:tcW w:w="1986" w:type="dxa"/>
          </w:tcPr>
          <w:p w14:paraId="081C331F" w14:textId="77777777" w:rsidR="0047740C" w:rsidRPr="003A3E97" w:rsidRDefault="0047740C" w:rsidP="00757F44">
            <w:pPr>
              <w:tabs>
                <w:tab w:val="left" w:leader="dot" w:pos="1817"/>
              </w:tabs>
              <w:rPr>
                <w:sz w:val="16"/>
                <w:szCs w:val="24"/>
                <w:lang w:val="de-DE"/>
              </w:rPr>
            </w:pPr>
            <w:r w:rsidRPr="003A3E97">
              <w:rPr>
                <w:sz w:val="16"/>
                <w:szCs w:val="24"/>
                <w:lang w:val="de-DE"/>
              </w:rPr>
              <w:t>Akte von 1978</w:t>
            </w:r>
            <w:r w:rsidRPr="003A3E97">
              <w:rPr>
                <w:sz w:val="16"/>
                <w:szCs w:val="24"/>
                <w:lang w:val="de-DE"/>
              </w:rPr>
              <w:tab/>
            </w:r>
          </w:p>
        </w:tc>
        <w:tc>
          <w:tcPr>
            <w:tcW w:w="1985" w:type="dxa"/>
          </w:tcPr>
          <w:p w14:paraId="3CE1F28C" w14:textId="77777777" w:rsidR="0047740C" w:rsidRPr="003A3E97" w:rsidRDefault="0047740C" w:rsidP="00757F44">
            <w:pPr>
              <w:rPr>
                <w:rFonts w:cs="Arial"/>
                <w:sz w:val="16"/>
                <w:szCs w:val="16"/>
                <w:lang w:val="de-DE"/>
              </w:rPr>
            </w:pPr>
            <w:r w:rsidRPr="003A3E97">
              <w:rPr>
                <w:rFonts w:cs="Arial"/>
                <w:sz w:val="16"/>
                <w:szCs w:val="16"/>
                <w:lang w:val="de-DE"/>
              </w:rPr>
              <w:t>13. November 1994</w:t>
            </w:r>
          </w:p>
        </w:tc>
      </w:tr>
      <w:tr w:rsidR="0047740C" w:rsidRPr="003A3E97" w14:paraId="24EE3A64" w14:textId="77777777" w:rsidTr="00757F44">
        <w:tc>
          <w:tcPr>
            <w:tcW w:w="2912" w:type="dxa"/>
          </w:tcPr>
          <w:p w14:paraId="236893D4" w14:textId="77777777" w:rsidR="0047740C" w:rsidRPr="003A3E97" w:rsidRDefault="0047740C" w:rsidP="00757F44">
            <w:pPr>
              <w:tabs>
                <w:tab w:val="left" w:leader="dot" w:pos="2693"/>
              </w:tabs>
              <w:jc w:val="left"/>
              <w:rPr>
                <w:szCs w:val="24"/>
                <w:lang w:val="de-DE"/>
              </w:rPr>
            </w:pPr>
            <w:r w:rsidRPr="003A3E97">
              <w:rPr>
                <w:sz w:val="16"/>
                <w:szCs w:val="24"/>
                <w:lang w:val="de-DE"/>
              </w:rPr>
              <w:t>Usbekistan</w:t>
            </w:r>
            <w:r w:rsidRPr="003A3E97">
              <w:rPr>
                <w:sz w:val="16"/>
                <w:szCs w:val="24"/>
                <w:lang w:val="de-DE"/>
              </w:rPr>
              <w:tab/>
            </w:r>
          </w:p>
        </w:tc>
        <w:tc>
          <w:tcPr>
            <w:tcW w:w="1908" w:type="dxa"/>
          </w:tcPr>
          <w:p w14:paraId="7DFBE52F" w14:textId="77777777" w:rsidR="0047740C" w:rsidRPr="003A3E97" w:rsidRDefault="0047740C" w:rsidP="00757F44">
            <w:pPr>
              <w:rPr>
                <w:rFonts w:cs="Arial"/>
                <w:sz w:val="16"/>
                <w:szCs w:val="16"/>
                <w:lang w:val="de-DE"/>
              </w:rPr>
            </w:pPr>
            <w:r w:rsidRPr="003A3E97">
              <w:rPr>
                <w:rFonts w:cs="Arial"/>
                <w:sz w:val="16"/>
                <w:szCs w:val="16"/>
                <w:lang w:val="de-DE"/>
              </w:rPr>
              <w:t>14. November 2004</w:t>
            </w:r>
          </w:p>
        </w:tc>
        <w:tc>
          <w:tcPr>
            <w:tcW w:w="1417" w:type="dxa"/>
          </w:tcPr>
          <w:p w14:paraId="43942C9E" w14:textId="77777777" w:rsidR="0047740C" w:rsidRPr="003A3E97" w:rsidRDefault="0047740C" w:rsidP="00757F44">
            <w:pPr>
              <w:tabs>
                <w:tab w:val="center" w:pos="425"/>
              </w:tabs>
              <w:ind w:left="426" w:hanging="1"/>
              <w:rPr>
                <w:sz w:val="16"/>
                <w:szCs w:val="24"/>
                <w:lang w:val="de-DE"/>
              </w:rPr>
            </w:pPr>
            <w:r w:rsidRPr="003A3E97">
              <w:rPr>
                <w:sz w:val="16"/>
                <w:szCs w:val="24"/>
                <w:lang w:val="de-DE"/>
              </w:rPr>
              <w:t>0.2</w:t>
            </w:r>
          </w:p>
        </w:tc>
        <w:tc>
          <w:tcPr>
            <w:tcW w:w="1986" w:type="dxa"/>
          </w:tcPr>
          <w:p w14:paraId="26807CA5"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2A3A9837" w14:textId="77777777" w:rsidR="0047740C" w:rsidRPr="003A3E97" w:rsidRDefault="0047740C" w:rsidP="00757F44">
            <w:pPr>
              <w:rPr>
                <w:rFonts w:cs="Arial"/>
                <w:sz w:val="16"/>
                <w:szCs w:val="16"/>
                <w:lang w:val="de-DE"/>
              </w:rPr>
            </w:pPr>
            <w:r w:rsidRPr="003A3E97">
              <w:rPr>
                <w:rFonts w:cs="Arial"/>
                <w:sz w:val="16"/>
                <w:szCs w:val="16"/>
                <w:lang w:val="de-DE"/>
              </w:rPr>
              <w:t>14. November 2004</w:t>
            </w:r>
          </w:p>
        </w:tc>
      </w:tr>
      <w:tr w:rsidR="0047740C" w:rsidRPr="003A3E97" w14:paraId="36DEC794" w14:textId="77777777" w:rsidTr="00757F44">
        <w:tc>
          <w:tcPr>
            <w:tcW w:w="2912" w:type="dxa"/>
          </w:tcPr>
          <w:p w14:paraId="6242E1F2" w14:textId="77777777" w:rsidR="0047740C" w:rsidRPr="003A3E97" w:rsidRDefault="0047740C" w:rsidP="00757F44">
            <w:pPr>
              <w:tabs>
                <w:tab w:val="left" w:leader="dot" w:pos="2693"/>
              </w:tabs>
              <w:jc w:val="left"/>
              <w:rPr>
                <w:szCs w:val="24"/>
                <w:lang w:val="de-DE"/>
              </w:rPr>
            </w:pPr>
            <w:r w:rsidRPr="003A3E97">
              <w:rPr>
                <w:sz w:val="16"/>
                <w:szCs w:val="24"/>
                <w:lang w:val="de-DE"/>
              </w:rPr>
              <w:t>Vereinigte Republik Tansania</w:t>
            </w:r>
            <w:r w:rsidRPr="003A3E97">
              <w:rPr>
                <w:sz w:val="16"/>
                <w:szCs w:val="24"/>
                <w:lang w:val="de-DE"/>
              </w:rPr>
              <w:tab/>
            </w:r>
          </w:p>
        </w:tc>
        <w:tc>
          <w:tcPr>
            <w:tcW w:w="1908" w:type="dxa"/>
          </w:tcPr>
          <w:p w14:paraId="3AE2F607" w14:textId="77777777" w:rsidR="0047740C" w:rsidRPr="003A3E97" w:rsidRDefault="0047740C" w:rsidP="00757F44">
            <w:pPr>
              <w:rPr>
                <w:rFonts w:cs="Arial"/>
                <w:sz w:val="16"/>
                <w:szCs w:val="16"/>
                <w:lang w:val="de-DE"/>
              </w:rPr>
            </w:pPr>
            <w:r w:rsidRPr="003A3E97">
              <w:rPr>
                <w:rFonts w:cs="Arial"/>
                <w:sz w:val="16"/>
                <w:szCs w:val="16"/>
                <w:lang w:val="de-DE"/>
              </w:rPr>
              <w:t>22. November 2015</w:t>
            </w:r>
          </w:p>
        </w:tc>
        <w:tc>
          <w:tcPr>
            <w:tcW w:w="1417" w:type="dxa"/>
          </w:tcPr>
          <w:p w14:paraId="300540B6" w14:textId="77777777" w:rsidR="0047740C" w:rsidRPr="003A3E97" w:rsidRDefault="0047740C" w:rsidP="00757F44">
            <w:pPr>
              <w:tabs>
                <w:tab w:val="center" w:pos="425"/>
              </w:tabs>
              <w:ind w:left="426" w:hanging="1"/>
              <w:rPr>
                <w:sz w:val="16"/>
                <w:szCs w:val="24"/>
                <w:lang w:val="de-DE"/>
              </w:rPr>
            </w:pPr>
            <w:r w:rsidRPr="003A3E97">
              <w:rPr>
                <w:sz w:val="16"/>
                <w:szCs w:val="24"/>
                <w:lang w:val="de-DE"/>
              </w:rPr>
              <w:t>0.2</w:t>
            </w:r>
          </w:p>
        </w:tc>
        <w:tc>
          <w:tcPr>
            <w:tcW w:w="1986" w:type="dxa"/>
          </w:tcPr>
          <w:p w14:paraId="54905B9C"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4117532D" w14:textId="77777777" w:rsidR="0047740C" w:rsidRPr="003A3E97" w:rsidRDefault="0047740C" w:rsidP="00757F44">
            <w:pPr>
              <w:rPr>
                <w:rFonts w:cs="Arial"/>
                <w:sz w:val="16"/>
                <w:szCs w:val="16"/>
                <w:lang w:val="de-DE"/>
              </w:rPr>
            </w:pPr>
            <w:r w:rsidRPr="003A3E97">
              <w:rPr>
                <w:rFonts w:cs="Arial"/>
                <w:sz w:val="16"/>
                <w:szCs w:val="16"/>
                <w:lang w:val="de-DE"/>
              </w:rPr>
              <w:t>22. November 2015</w:t>
            </w:r>
          </w:p>
        </w:tc>
      </w:tr>
      <w:tr w:rsidR="0047740C" w:rsidRPr="003A3E97" w14:paraId="6FEEC561" w14:textId="77777777" w:rsidTr="00757F44">
        <w:tc>
          <w:tcPr>
            <w:tcW w:w="2912" w:type="dxa"/>
          </w:tcPr>
          <w:p w14:paraId="1B9B57A1" w14:textId="77777777" w:rsidR="0047740C" w:rsidRPr="003A3E97" w:rsidRDefault="0047740C" w:rsidP="00757F44">
            <w:pPr>
              <w:tabs>
                <w:tab w:val="left" w:leader="dot" w:pos="2693"/>
              </w:tabs>
              <w:jc w:val="left"/>
              <w:rPr>
                <w:szCs w:val="24"/>
                <w:lang w:val="de-DE"/>
              </w:rPr>
            </w:pPr>
            <w:r w:rsidRPr="003A3E97">
              <w:rPr>
                <w:sz w:val="16"/>
                <w:szCs w:val="24"/>
                <w:lang w:val="de-DE"/>
              </w:rPr>
              <w:t>Vereinigte Staaten von Amerika</w:t>
            </w:r>
            <w:r w:rsidRPr="003A3E97">
              <w:rPr>
                <w:sz w:val="16"/>
                <w:szCs w:val="24"/>
                <w:lang w:val="de-DE"/>
              </w:rPr>
              <w:tab/>
            </w:r>
          </w:p>
        </w:tc>
        <w:tc>
          <w:tcPr>
            <w:tcW w:w="1908" w:type="dxa"/>
          </w:tcPr>
          <w:p w14:paraId="317D6D51" w14:textId="77777777" w:rsidR="0047740C" w:rsidRPr="003A3E97" w:rsidRDefault="0047740C" w:rsidP="00757F44">
            <w:pPr>
              <w:rPr>
                <w:rFonts w:cs="Arial"/>
                <w:sz w:val="16"/>
                <w:szCs w:val="16"/>
                <w:lang w:val="de-DE"/>
              </w:rPr>
            </w:pPr>
            <w:r w:rsidRPr="003A3E97">
              <w:rPr>
                <w:rFonts w:cs="Arial"/>
                <w:sz w:val="16"/>
                <w:szCs w:val="16"/>
                <w:lang w:val="de-DE"/>
              </w:rPr>
              <w:t>8. November 1981</w:t>
            </w:r>
          </w:p>
        </w:tc>
        <w:tc>
          <w:tcPr>
            <w:tcW w:w="1417" w:type="dxa"/>
          </w:tcPr>
          <w:p w14:paraId="33D78E40" w14:textId="77777777" w:rsidR="0047740C" w:rsidRPr="003A3E97" w:rsidRDefault="0047740C" w:rsidP="00757F44">
            <w:pPr>
              <w:tabs>
                <w:tab w:val="center" w:pos="425"/>
              </w:tabs>
              <w:ind w:left="426" w:hanging="1"/>
              <w:rPr>
                <w:sz w:val="16"/>
                <w:szCs w:val="24"/>
                <w:lang w:val="de-DE"/>
              </w:rPr>
            </w:pPr>
            <w:r w:rsidRPr="003A3E97">
              <w:rPr>
                <w:sz w:val="16"/>
                <w:szCs w:val="24"/>
                <w:lang w:val="de-DE"/>
              </w:rPr>
              <w:t>5.0</w:t>
            </w:r>
          </w:p>
        </w:tc>
        <w:tc>
          <w:tcPr>
            <w:tcW w:w="1986" w:type="dxa"/>
          </w:tcPr>
          <w:p w14:paraId="6F78EE36"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rStyle w:val="EndnoteReference"/>
                <w:sz w:val="16"/>
                <w:szCs w:val="24"/>
                <w:lang w:val="de-DE"/>
              </w:rPr>
              <w:endnoteReference w:id="9"/>
            </w:r>
            <w:r w:rsidRPr="003A3E97">
              <w:rPr>
                <w:sz w:val="16"/>
                <w:szCs w:val="24"/>
                <w:lang w:val="de-DE"/>
              </w:rPr>
              <w:tab/>
            </w:r>
          </w:p>
        </w:tc>
        <w:tc>
          <w:tcPr>
            <w:tcW w:w="1985" w:type="dxa"/>
          </w:tcPr>
          <w:p w14:paraId="0D5779F8" w14:textId="77777777" w:rsidR="0047740C" w:rsidRPr="003A3E97" w:rsidRDefault="0047740C" w:rsidP="00757F44">
            <w:pPr>
              <w:rPr>
                <w:rFonts w:cs="Arial"/>
                <w:sz w:val="16"/>
                <w:szCs w:val="16"/>
                <w:lang w:val="de-DE"/>
              </w:rPr>
            </w:pPr>
            <w:r w:rsidRPr="003A3E97">
              <w:rPr>
                <w:rFonts w:cs="Arial"/>
                <w:sz w:val="16"/>
                <w:szCs w:val="16"/>
                <w:lang w:val="de-DE"/>
              </w:rPr>
              <w:t>22. Februar 1999</w:t>
            </w:r>
          </w:p>
        </w:tc>
      </w:tr>
      <w:tr w:rsidR="0047740C" w:rsidRPr="003A3E97" w14:paraId="5213CC0E" w14:textId="77777777" w:rsidTr="00757F44">
        <w:tc>
          <w:tcPr>
            <w:tcW w:w="2912" w:type="dxa"/>
          </w:tcPr>
          <w:p w14:paraId="36171379" w14:textId="33ECA0D6" w:rsidR="0047740C" w:rsidRPr="003A3E97" w:rsidRDefault="0047740C" w:rsidP="00757F44">
            <w:pPr>
              <w:tabs>
                <w:tab w:val="left" w:leader="dot" w:pos="2693"/>
              </w:tabs>
              <w:jc w:val="left"/>
              <w:rPr>
                <w:szCs w:val="24"/>
                <w:lang w:val="de-DE"/>
              </w:rPr>
            </w:pPr>
            <w:r w:rsidRPr="003A3E97">
              <w:rPr>
                <w:sz w:val="16"/>
                <w:szCs w:val="24"/>
                <w:lang w:val="de-DE"/>
              </w:rPr>
              <w:t>Vereinigtes Königreich</w:t>
            </w:r>
            <w:r w:rsidRPr="00463FC0">
              <w:rPr>
                <w:rStyle w:val="EndnoteReference"/>
                <w:rFonts w:cs="Arial"/>
                <w:sz w:val="16"/>
                <w:szCs w:val="16"/>
              </w:rPr>
              <w:endnoteReference w:id="10"/>
            </w:r>
            <w:r w:rsidRPr="003A3E97">
              <w:rPr>
                <w:sz w:val="16"/>
                <w:szCs w:val="24"/>
                <w:lang w:val="de-DE"/>
              </w:rPr>
              <w:tab/>
            </w:r>
          </w:p>
        </w:tc>
        <w:tc>
          <w:tcPr>
            <w:tcW w:w="1908" w:type="dxa"/>
          </w:tcPr>
          <w:p w14:paraId="2E52DEE7" w14:textId="77777777" w:rsidR="0047740C" w:rsidRPr="003A3E97" w:rsidRDefault="0047740C" w:rsidP="00757F44">
            <w:pPr>
              <w:rPr>
                <w:rFonts w:cs="Arial"/>
                <w:sz w:val="16"/>
                <w:szCs w:val="16"/>
                <w:lang w:val="de-DE"/>
              </w:rPr>
            </w:pPr>
            <w:r w:rsidRPr="003A3E97">
              <w:rPr>
                <w:rFonts w:cs="Arial"/>
                <w:sz w:val="16"/>
                <w:szCs w:val="16"/>
                <w:lang w:val="de-DE"/>
              </w:rPr>
              <w:t>10. August 1968</w:t>
            </w:r>
          </w:p>
        </w:tc>
        <w:tc>
          <w:tcPr>
            <w:tcW w:w="1417" w:type="dxa"/>
          </w:tcPr>
          <w:p w14:paraId="3C3E0482" w14:textId="77777777" w:rsidR="0047740C" w:rsidRPr="003A3E97" w:rsidRDefault="0047740C" w:rsidP="00757F44">
            <w:pPr>
              <w:tabs>
                <w:tab w:val="center" w:pos="425"/>
              </w:tabs>
              <w:ind w:left="426" w:hanging="1"/>
              <w:rPr>
                <w:sz w:val="16"/>
                <w:szCs w:val="24"/>
                <w:lang w:val="de-DE"/>
              </w:rPr>
            </w:pPr>
            <w:r w:rsidRPr="003A3E97">
              <w:rPr>
                <w:sz w:val="16"/>
                <w:szCs w:val="24"/>
                <w:lang w:val="de-DE"/>
              </w:rPr>
              <w:t>2.0</w:t>
            </w:r>
          </w:p>
        </w:tc>
        <w:tc>
          <w:tcPr>
            <w:tcW w:w="1986" w:type="dxa"/>
          </w:tcPr>
          <w:p w14:paraId="323FB8BB"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519EBF0A" w14:textId="77777777" w:rsidR="0047740C" w:rsidRPr="003A3E97" w:rsidRDefault="0047740C" w:rsidP="00757F44">
            <w:pPr>
              <w:rPr>
                <w:rFonts w:cs="Arial"/>
                <w:sz w:val="16"/>
                <w:szCs w:val="16"/>
                <w:lang w:val="de-DE"/>
              </w:rPr>
            </w:pPr>
            <w:r w:rsidRPr="003A3E97">
              <w:rPr>
                <w:rFonts w:cs="Arial"/>
                <w:sz w:val="16"/>
                <w:szCs w:val="16"/>
                <w:lang w:val="de-DE"/>
              </w:rPr>
              <w:t>3. Januar 1999</w:t>
            </w:r>
          </w:p>
        </w:tc>
      </w:tr>
      <w:tr w:rsidR="0047740C" w:rsidRPr="003A3E97" w14:paraId="109BE031" w14:textId="77777777" w:rsidTr="00757F44">
        <w:tc>
          <w:tcPr>
            <w:tcW w:w="2912" w:type="dxa"/>
          </w:tcPr>
          <w:p w14:paraId="5C8824BA" w14:textId="77777777" w:rsidR="0047740C" w:rsidRPr="003A3E97" w:rsidRDefault="0047740C" w:rsidP="00757F44">
            <w:pPr>
              <w:tabs>
                <w:tab w:val="left" w:leader="dot" w:pos="2693"/>
              </w:tabs>
              <w:jc w:val="left"/>
              <w:rPr>
                <w:szCs w:val="24"/>
                <w:lang w:val="de-DE"/>
              </w:rPr>
            </w:pPr>
            <w:r w:rsidRPr="003A3E97">
              <w:rPr>
                <w:sz w:val="16"/>
                <w:szCs w:val="24"/>
                <w:lang w:val="de-DE"/>
              </w:rPr>
              <w:t>Vietnam</w:t>
            </w:r>
            <w:r w:rsidRPr="003A3E97">
              <w:rPr>
                <w:sz w:val="16"/>
                <w:szCs w:val="24"/>
                <w:lang w:val="de-DE"/>
              </w:rPr>
              <w:tab/>
            </w:r>
          </w:p>
        </w:tc>
        <w:tc>
          <w:tcPr>
            <w:tcW w:w="1908" w:type="dxa"/>
          </w:tcPr>
          <w:p w14:paraId="6DF5E622" w14:textId="77777777" w:rsidR="0047740C" w:rsidRPr="003A3E97" w:rsidRDefault="0047740C" w:rsidP="00757F44">
            <w:pPr>
              <w:rPr>
                <w:rFonts w:cs="Arial"/>
                <w:sz w:val="16"/>
                <w:szCs w:val="16"/>
                <w:lang w:val="de-DE"/>
              </w:rPr>
            </w:pPr>
            <w:r w:rsidRPr="003A3E97">
              <w:rPr>
                <w:rFonts w:cs="Arial"/>
                <w:sz w:val="16"/>
                <w:szCs w:val="16"/>
                <w:lang w:val="de-DE"/>
              </w:rPr>
              <w:t>24. Dezember 2006</w:t>
            </w:r>
          </w:p>
        </w:tc>
        <w:tc>
          <w:tcPr>
            <w:tcW w:w="1417" w:type="dxa"/>
          </w:tcPr>
          <w:p w14:paraId="0D8A9C24" w14:textId="77777777" w:rsidR="0047740C" w:rsidRPr="003A3E97" w:rsidRDefault="0047740C" w:rsidP="00757F44">
            <w:pPr>
              <w:tabs>
                <w:tab w:val="center" w:pos="425"/>
              </w:tabs>
              <w:ind w:left="426" w:hanging="1"/>
              <w:rPr>
                <w:sz w:val="16"/>
                <w:szCs w:val="24"/>
                <w:lang w:val="de-DE"/>
              </w:rPr>
            </w:pPr>
            <w:r w:rsidRPr="003A3E97">
              <w:rPr>
                <w:sz w:val="16"/>
                <w:szCs w:val="24"/>
                <w:lang w:val="de-DE"/>
              </w:rPr>
              <w:t>0.2</w:t>
            </w:r>
          </w:p>
        </w:tc>
        <w:tc>
          <w:tcPr>
            <w:tcW w:w="1986" w:type="dxa"/>
          </w:tcPr>
          <w:p w14:paraId="1994D93D" w14:textId="77777777" w:rsidR="0047740C" w:rsidRPr="003A3E97" w:rsidRDefault="0047740C" w:rsidP="00757F44">
            <w:pPr>
              <w:tabs>
                <w:tab w:val="left" w:leader="dot" w:pos="1817"/>
              </w:tabs>
              <w:rPr>
                <w:sz w:val="16"/>
                <w:szCs w:val="24"/>
                <w:lang w:val="de-DE"/>
              </w:rPr>
            </w:pPr>
            <w:r w:rsidRPr="003A3E97">
              <w:rPr>
                <w:sz w:val="16"/>
                <w:szCs w:val="24"/>
                <w:lang w:val="de-DE"/>
              </w:rPr>
              <w:t>Akte von 1991</w:t>
            </w:r>
            <w:r w:rsidRPr="003A3E97">
              <w:rPr>
                <w:sz w:val="16"/>
                <w:szCs w:val="24"/>
                <w:lang w:val="de-DE"/>
              </w:rPr>
              <w:tab/>
            </w:r>
          </w:p>
        </w:tc>
        <w:tc>
          <w:tcPr>
            <w:tcW w:w="1985" w:type="dxa"/>
          </w:tcPr>
          <w:p w14:paraId="7E5EA98F" w14:textId="77777777" w:rsidR="0047740C" w:rsidRPr="003A3E97" w:rsidRDefault="0047740C" w:rsidP="00757F44">
            <w:pPr>
              <w:rPr>
                <w:rFonts w:cs="Arial"/>
                <w:sz w:val="16"/>
                <w:szCs w:val="16"/>
                <w:lang w:val="de-DE"/>
              </w:rPr>
            </w:pPr>
            <w:r w:rsidRPr="003A3E97">
              <w:rPr>
                <w:rFonts w:cs="Arial"/>
                <w:sz w:val="16"/>
                <w:szCs w:val="16"/>
                <w:lang w:val="de-DE"/>
              </w:rPr>
              <w:t>24. Dezember 2006</w:t>
            </w:r>
          </w:p>
        </w:tc>
      </w:tr>
    </w:tbl>
    <w:p w14:paraId="46F47A69" w14:textId="77777777" w:rsidR="0047740C" w:rsidRPr="003A3E97" w:rsidRDefault="0047740C" w:rsidP="0047740C">
      <w:pPr>
        <w:tabs>
          <w:tab w:val="left" w:pos="567"/>
          <w:tab w:val="left" w:pos="1134"/>
          <w:tab w:val="left" w:pos="1701"/>
          <w:tab w:val="left" w:pos="5670"/>
        </w:tabs>
        <w:rPr>
          <w:sz w:val="18"/>
          <w:szCs w:val="24"/>
          <w:lang w:val="de-DE"/>
        </w:rPr>
      </w:pPr>
    </w:p>
    <w:p w14:paraId="54E3FE08" w14:textId="77777777" w:rsidR="00074DEF" w:rsidRPr="008169E7" w:rsidRDefault="00CB5C82">
      <w:pPr>
        <w:tabs>
          <w:tab w:val="left" w:pos="567"/>
          <w:tab w:val="left" w:pos="1134"/>
          <w:tab w:val="left" w:pos="1701"/>
          <w:tab w:val="left" w:pos="5670"/>
        </w:tabs>
        <w:rPr>
          <w:sz w:val="18"/>
          <w:lang w:val="de-DE"/>
        </w:rPr>
      </w:pPr>
      <w:r w:rsidRPr="008169E7">
        <w:rPr>
          <w:sz w:val="18"/>
          <w:lang w:val="de-DE"/>
        </w:rPr>
        <w:t>(Insgesamt: 78)</w:t>
      </w:r>
    </w:p>
    <w:p w14:paraId="4995537F" w14:textId="77777777" w:rsidR="0070470D" w:rsidRPr="008169E7" w:rsidRDefault="0070470D" w:rsidP="0070470D">
      <w:pPr>
        <w:tabs>
          <w:tab w:val="left" w:pos="567"/>
          <w:tab w:val="left" w:pos="1134"/>
          <w:tab w:val="left" w:pos="1701"/>
          <w:tab w:val="left" w:pos="5670"/>
        </w:tabs>
        <w:rPr>
          <w:sz w:val="18"/>
          <w:lang w:val="de-DE"/>
        </w:rPr>
      </w:pPr>
    </w:p>
    <w:p w14:paraId="00B0F9C5" w14:textId="77777777" w:rsidR="0070470D" w:rsidRPr="008169E7" w:rsidRDefault="0070470D" w:rsidP="0070470D">
      <w:pPr>
        <w:rPr>
          <w:sz w:val="18"/>
          <w:lang w:val="de-DE"/>
        </w:rPr>
      </w:pPr>
    </w:p>
    <w:p w14:paraId="206AAABF" w14:textId="77777777" w:rsidR="0070470D" w:rsidRPr="008169E7" w:rsidRDefault="0070470D" w:rsidP="0070470D">
      <w:pPr>
        <w:rPr>
          <w:sz w:val="18"/>
          <w:lang w:val="de-DE"/>
        </w:rPr>
      </w:pPr>
    </w:p>
    <w:p w14:paraId="3725335C" w14:textId="77777777" w:rsidR="0070470D" w:rsidRPr="008169E7" w:rsidRDefault="0070470D" w:rsidP="0070470D">
      <w:pPr>
        <w:rPr>
          <w:sz w:val="18"/>
          <w:lang w:val="de-DE"/>
        </w:rPr>
      </w:pPr>
    </w:p>
    <w:p w14:paraId="29302AD3" w14:textId="77777777" w:rsidR="0070470D" w:rsidRPr="008169E7" w:rsidRDefault="0070470D" w:rsidP="0070470D">
      <w:pPr>
        <w:rPr>
          <w:sz w:val="18"/>
          <w:lang w:val="de-DE"/>
        </w:rPr>
      </w:pPr>
    </w:p>
    <w:p w14:paraId="37E7AD14" w14:textId="77777777" w:rsidR="0070470D" w:rsidRPr="008169E7" w:rsidRDefault="0070470D" w:rsidP="0070470D">
      <w:pPr>
        <w:rPr>
          <w:sz w:val="18"/>
          <w:lang w:val="de-DE"/>
        </w:rPr>
      </w:pPr>
    </w:p>
    <w:p w14:paraId="4DE7BC98" w14:textId="77777777" w:rsidR="0070470D" w:rsidRPr="008169E7" w:rsidRDefault="0070470D" w:rsidP="0070470D">
      <w:pPr>
        <w:rPr>
          <w:sz w:val="18"/>
          <w:lang w:val="de-DE"/>
        </w:rPr>
      </w:pPr>
    </w:p>
    <w:p w14:paraId="4E3AF560" w14:textId="77777777" w:rsidR="0070470D" w:rsidRPr="008169E7" w:rsidRDefault="0070470D" w:rsidP="0070470D">
      <w:pPr>
        <w:rPr>
          <w:sz w:val="18"/>
          <w:lang w:val="de-DE"/>
        </w:rPr>
      </w:pPr>
    </w:p>
    <w:p w14:paraId="46E43BC4" w14:textId="77777777" w:rsidR="0070470D" w:rsidRPr="008169E7" w:rsidRDefault="0070470D" w:rsidP="0070470D">
      <w:pPr>
        <w:rPr>
          <w:sz w:val="18"/>
          <w:lang w:val="de-DE"/>
        </w:rPr>
      </w:pPr>
    </w:p>
    <w:p w14:paraId="3CD5AA84" w14:textId="77777777" w:rsidR="0070470D" w:rsidRPr="008169E7" w:rsidRDefault="0070470D" w:rsidP="0070470D">
      <w:pPr>
        <w:rPr>
          <w:sz w:val="18"/>
          <w:lang w:val="de-DE"/>
        </w:rPr>
      </w:pPr>
    </w:p>
    <w:p w14:paraId="6BFB5B66" w14:textId="77777777" w:rsidR="0070470D" w:rsidRPr="008169E7" w:rsidRDefault="0070470D" w:rsidP="007D7074">
      <w:pPr>
        <w:rPr>
          <w:lang w:val="de-DE"/>
        </w:rPr>
      </w:pPr>
    </w:p>
    <w:p w14:paraId="24EE42E8" w14:textId="77777777" w:rsidR="0070470D" w:rsidRPr="008169E7" w:rsidRDefault="0070470D" w:rsidP="0070470D">
      <w:pPr>
        <w:rPr>
          <w:lang w:val="de-DE"/>
        </w:rPr>
        <w:sectPr w:rsidR="0070470D" w:rsidRPr="008169E7" w:rsidSect="007B3976">
          <w:headerReference w:type="even" r:id="rId15"/>
          <w:headerReference w:type="default" r:id="rId16"/>
          <w:footerReference w:type="even" r:id="rId17"/>
          <w:footerReference w:type="default" r:id="rId18"/>
          <w:headerReference w:type="first" r:id="rId19"/>
          <w:footerReference w:type="first" r:id="rId20"/>
          <w:pgSz w:w="11907" w:h="16840" w:code="9"/>
          <w:pgMar w:top="510" w:right="1134" w:bottom="1134" w:left="1134" w:header="510" w:footer="510" w:gutter="0"/>
          <w:pgNumType w:start="1"/>
          <w:cols w:space="720"/>
          <w:titlePg/>
        </w:sectPr>
      </w:pPr>
    </w:p>
    <w:p w14:paraId="638972A7" w14:textId="77777777" w:rsidR="00074DEF" w:rsidRPr="008169E7" w:rsidRDefault="00CB5C82">
      <w:pPr>
        <w:jc w:val="center"/>
        <w:rPr>
          <w:lang w:val="de-DE"/>
        </w:rPr>
      </w:pPr>
      <w:r w:rsidRPr="008169E7">
        <w:rPr>
          <w:lang w:val="de-DE"/>
        </w:rPr>
        <w:lastRenderedPageBreak/>
        <w:t>C/57/3</w:t>
      </w:r>
    </w:p>
    <w:p w14:paraId="2B006F99" w14:textId="77777777" w:rsidR="0070470D" w:rsidRPr="008169E7" w:rsidRDefault="0070470D" w:rsidP="0070470D">
      <w:pPr>
        <w:jc w:val="center"/>
        <w:rPr>
          <w:lang w:val="de-DE"/>
        </w:rPr>
      </w:pPr>
    </w:p>
    <w:p w14:paraId="4AC60EE2" w14:textId="77777777" w:rsidR="0070470D" w:rsidRPr="008169E7" w:rsidRDefault="0070470D" w:rsidP="0070470D">
      <w:pPr>
        <w:jc w:val="center"/>
        <w:rPr>
          <w:lang w:val="de-DE"/>
        </w:rPr>
      </w:pPr>
    </w:p>
    <w:p w14:paraId="2B35C6D3" w14:textId="6CE06F00" w:rsidR="00074DEF" w:rsidRPr="008169E7" w:rsidRDefault="006C4043">
      <w:pPr>
        <w:pStyle w:val="AnnexTitle"/>
        <w:rPr>
          <w:lang w:val="de-DE"/>
        </w:rPr>
      </w:pPr>
      <w:bookmarkStart w:id="15" w:name="_Toc207102119"/>
      <w:bookmarkStart w:id="16" w:name="_Toc207164764"/>
      <w:r>
        <w:rPr>
          <w:lang w:val="de-DE"/>
        </w:rPr>
        <w:t>ANLAGE</w:t>
      </w:r>
      <w:r w:rsidR="00CB5C82" w:rsidRPr="008169E7">
        <w:rPr>
          <w:lang w:val="de-DE"/>
        </w:rPr>
        <w:t xml:space="preserve"> II</w:t>
      </w:r>
      <w:bookmarkEnd w:id="15"/>
      <w:bookmarkEnd w:id="16"/>
      <w:r w:rsidR="00CB5C82" w:rsidRPr="008169E7">
        <w:rPr>
          <w:lang w:val="de-DE"/>
        </w:rPr>
        <w:tab/>
        <w:t xml:space="preserve"> TEILNAHME AN DEN UPOV-FERNKURSEN</w:t>
      </w:r>
    </w:p>
    <w:p w14:paraId="49195482" w14:textId="77777777" w:rsidR="0070470D" w:rsidRPr="008169E7" w:rsidRDefault="0070470D" w:rsidP="0070470D">
      <w:pPr>
        <w:rPr>
          <w:lang w:val="de-DE"/>
        </w:rPr>
      </w:pPr>
    </w:p>
    <w:tbl>
      <w:tblPr>
        <w:tblW w:w="9639" w:type="dxa"/>
        <w:tblLook w:val="04A0" w:firstRow="1" w:lastRow="0" w:firstColumn="1" w:lastColumn="0" w:noHBand="0" w:noVBand="1"/>
      </w:tblPr>
      <w:tblGrid>
        <w:gridCol w:w="2857"/>
        <w:gridCol w:w="1149"/>
        <w:gridCol w:w="1153"/>
        <w:gridCol w:w="1149"/>
        <w:gridCol w:w="1151"/>
        <w:gridCol w:w="1152"/>
        <w:gridCol w:w="1028"/>
      </w:tblGrid>
      <w:tr w:rsidR="003E4F15" w:rsidRPr="008169E7" w14:paraId="076FC60C" w14:textId="77777777" w:rsidTr="008C0A84">
        <w:trPr>
          <w:trHeight w:val="510"/>
        </w:trPr>
        <w:tc>
          <w:tcPr>
            <w:tcW w:w="9639" w:type="dxa"/>
            <w:gridSpan w:val="7"/>
            <w:tcBorders>
              <w:top w:val="nil"/>
              <w:left w:val="nil"/>
              <w:bottom w:val="nil"/>
              <w:right w:val="nil"/>
            </w:tcBorders>
            <w:shd w:val="clear" w:color="000000" w:fill="D9D9D9"/>
            <w:vAlign w:val="center"/>
            <w:hideMark/>
          </w:tcPr>
          <w:p w14:paraId="6BCBE07B" w14:textId="77777777" w:rsidR="00074DEF" w:rsidRPr="008169E7" w:rsidRDefault="00CB5C82">
            <w:pPr>
              <w:jc w:val="center"/>
              <w:rPr>
                <w:rFonts w:ascii="Arial Narrow" w:hAnsi="Arial Narrow" w:cs="Calibri"/>
                <w:color w:val="000000"/>
                <w:lang w:val="de-DE" w:eastAsia="en-GB"/>
              </w:rPr>
            </w:pPr>
            <w:r w:rsidRPr="008169E7">
              <w:rPr>
                <w:rFonts w:ascii="Arial Narrow" w:hAnsi="Arial Narrow" w:cs="Calibri"/>
                <w:b/>
                <w:bCs/>
                <w:color w:val="000000"/>
                <w:lang w:val="de-DE" w:eastAsia="en-GB"/>
              </w:rPr>
              <w:t xml:space="preserve">DL-205 </w:t>
            </w:r>
            <w:r w:rsidRPr="008169E7">
              <w:rPr>
                <w:rFonts w:ascii="Arial Narrow" w:hAnsi="Arial Narrow" w:cs="Calibri"/>
                <w:color w:val="000000"/>
                <w:lang w:val="de-DE" w:eastAsia="en-GB"/>
              </w:rPr>
              <w:t>"Einführung in das UPOV-Sortenschutzsystem nach dem UPOV-Übereinkommen"</w:t>
            </w:r>
          </w:p>
        </w:tc>
      </w:tr>
      <w:tr w:rsidR="003E4F15" w:rsidRPr="008169E7" w14:paraId="6C1429F7" w14:textId="77777777" w:rsidTr="003E4F15">
        <w:trPr>
          <w:trHeight w:val="340"/>
        </w:trPr>
        <w:tc>
          <w:tcPr>
            <w:tcW w:w="2879" w:type="dxa"/>
            <w:tcBorders>
              <w:top w:val="nil"/>
              <w:left w:val="nil"/>
              <w:bottom w:val="dashed" w:sz="8" w:space="0" w:color="D9D9D9"/>
              <w:right w:val="nil"/>
            </w:tcBorders>
            <w:shd w:val="clear" w:color="auto" w:fill="auto"/>
            <w:vAlign w:val="center"/>
            <w:hideMark/>
          </w:tcPr>
          <w:p w14:paraId="660D7B78" w14:textId="77777777" w:rsidR="003E4F15" w:rsidRPr="008169E7" w:rsidRDefault="003E4F15" w:rsidP="003E4F15">
            <w:pPr>
              <w:jc w:val="left"/>
              <w:rPr>
                <w:rFonts w:ascii="Arial Narrow" w:hAnsi="Arial Narrow" w:cs="Calibri"/>
                <w:color w:val="000000"/>
                <w:lang w:val="de-DE" w:eastAsia="en-GB"/>
              </w:rPr>
            </w:pPr>
            <w:r w:rsidRPr="008169E7">
              <w:rPr>
                <w:rFonts w:ascii="Arial Narrow" w:hAnsi="Arial Narrow" w:cs="Calibri"/>
                <w:color w:val="000000"/>
                <w:lang w:val="de-DE" w:eastAsia="en-GB"/>
              </w:rPr>
              <w:t> </w:t>
            </w:r>
          </w:p>
        </w:tc>
        <w:tc>
          <w:tcPr>
            <w:tcW w:w="1153" w:type="dxa"/>
            <w:tcBorders>
              <w:top w:val="nil"/>
              <w:left w:val="nil"/>
              <w:bottom w:val="dashed" w:sz="8" w:space="0" w:color="D9D9D9"/>
              <w:right w:val="nil"/>
            </w:tcBorders>
            <w:shd w:val="clear" w:color="auto" w:fill="auto"/>
            <w:vAlign w:val="center"/>
            <w:hideMark/>
          </w:tcPr>
          <w:p w14:paraId="2E46A4E1" w14:textId="77777777" w:rsidR="00074DEF" w:rsidRPr="008169E7" w:rsidRDefault="00CB5C82">
            <w:pPr>
              <w:jc w:val="center"/>
              <w:rPr>
                <w:rFonts w:ascii="Arial Narrow" w:hAnsi="Arial Narrow" w:cs="Calibri"/>
                <w:color w:val="000000"/>
                <w:lang w:val="de-DE" w:eastAsia="en-GB"/>
              </w:rPr>
            </w:pPr>
            <w:r w:rsidRPr="008169E7">
              <w:rPr>
                <w:rFonts w:ascii="Arial Narrow" w:hAnsi="Arial Narrow" w:cs="Calibri"/>
                <w:color w:val="000000"/>
                <w:lang w:val="de-DE" w:eastAsia="en-GB"/>
              </w:rPr>
              <w:t>Englisch</w:t>
            </w:r>
          </w:p>
        </w:tc>
        <w:tc>
          <w:tcPr>
            <w:tcW w:w="1154" w:type="dxa"/>
            <w:tcBorders>
              <w:top w:val="nil"/>
              <w:left w:val="nil"/>
              <w:bottom w:val="dashed" w:sz="8" w:space="0" w:color="D9D9D9"/>
              <w:right w:val="nil"/>
            </w:tcBorders>
            <w:shd w:val="clear" w:color="auto" w:fill="auto"/>
            <w:vAlign w:val="center"/>
            <w:hideMark/>
          </w:tcPr>
          <w:p w14:paraId="67300FFF" w14:textId="77777777" w:rsidR="00074DEF" w:rsidRPr="008169E7" w:rsidRDefault="00CB5C82">
            <w:pPr>
              <w:jc w:val="center"/>
              <w:rPr>
                <w:rFonts w:ascii="Arial Narrow" w:hAnsi="Arial Narrow" w:cs="Calibri"/>
                <w:color w:val="000000"/>
                <w:lang w:val="de-DE" w:eastAsia="en-GB"/>
              </w:rPr>
            </w:pPr>
            <w:r w:rsidRPr="008169E7">
              <w:rPr>
                <w:rFonts w:ascii="Arial Narrow" w:hAnsi="Arial Narrow" w:cs="Calibri"/>
                <w:color w:val="000000"/>
                <w:lang w:val="de-DE" w:eastAsia="en-GB"/>
              </w:rPr>
              <w:t>Französisch</w:t>
            </w:r>
          </w:p>
        </w:tc>
        <w:tc>
          <w:tcPr>
            <w:tcW w:w="1153" w:type="dxa"/>
            <w:tcBorders>
              <w:top w:val="nil"/>
              <w:left w:val="nil"/>
              <w:bottom w:val="dashed" w:sz="8" w:space="0" w:color="D9D9D9"/>
              <w:right w:val="nil"/>
            </w:tcBorders>
            <w:shd w:val="clear" w:color="auto" w:fill="auto"/>
            <w:vAlign w:val="center"/>
            <w:hideMark/>
          </w:tcPr>
          <w:p w14:paraId="39E295AF" w14:textId="77777777" w:rsidR="00074DEF" w:rsidRPr="008169E7" w:rsidRDefault="00CB5C82">
            <w:pPr>
              <w:jc w:val="center"/>
              <w:rPr>
                <w:rFonts w:ascii="Arial Narrow" w:hAnsi="Arial Narrow" w:cs="Calibri"/>
                <w:color w:val="000000"/>
                <w:lang w:val="de-DE" w:eastAsia="en-GB"/>
              </w:rPr>
            </w:pPr>
            <w:r w:rsidRPr="008169E7">
              <w:rPr>
                <w:rFonts w:ascii="Arial Narrow" w:hAnsi="Arial Narrow" w:cs="Calibri"/>
                <w:color w:val="000000"/>
                <w:lang w:val="de-DE" w:eastAsia="en-GB"/>
              </w:rPr>
              <w:t>Deutsch</w:t>
            </w:r>
          </w:p>
        </w:tc>
        <w:tc>
          <w:tcPr>
            <w:tcW w:w="1154" w:type="dxa"/>
            <w:tcBorders>
              <w:top w:val="nil"/>
              <w:left w:val="nil"/>
              <w:bottom w:val="dashed" w:sz="8" w:space="0" w:color="D9D9D9"/>
              <w:right w:val="nil"/>
            </w:tcBorders>
            <w:shd w:val="clear" w:color="auto" w:fill="auto"/>
            <w:vAlign w:val="center"/>
            <w:hideMark/>
          </w:tcPr>
          <w:p w14:paraId="44953191" w14:textId="77777777" w:rsidR="00074DEF" w:rsidRPr="008169E7" w:rsidRDefault="00CB5C82">
            <w:pPr>
              <w:jc w:val="center"/>
              <w:rPr>
                <w:rFonts w:ascii="Arial Narrow" w:hAnsi="Arial Narrow" w:cs="Calibri"/>
                <w:color w:val="000000"/>
                <w:lang w:val="de-DE" w:eastAsia="en-GB"/>
              </w:rPr>
            </w:pPr>
            <w:r w:rsidRPr="008169E7">
              <w:rPr>
                <w:rFonts w:ascii="Arial Narrow" w:hAnsi="Arial Narrow" w:cs="Calibri"/>
                <w:color w:val="000000"/>
                <w:lang w:val="de-DE" w:eastAsia="en-GB"/>
              </w:rPr>
              <w:t>Spanisch</w:t>
            </w:r>
          </w:p>
        </w:tc>
        <w:tc>
          <w:tcPr>
            <w:tcW w:w="1154" w:type="dxa"/>
            <w:tcBorders>
              <w:top w:val="nil"/>
              <w:left w:val="nil"/>
              <w:bottom w:val="dashed" w:sz="8" w:space="0" w:color="D9D9D9"/>
              <w:right w:val="nil"/>
            </w:tcBorders>
            <w:shd w:val="clear" w:color="auto" w:fill="auto"/>
            <w:vAlign w:val="center"/>
            <w:hideMark/>
          </w:tcPr>
          <w:p w14:paraId="2A9B5D18" w14:textId="77777777" w:rsidR="00074DEF" w:rsidRPr="008169E7" w:rsidRDefault="00CB5C82">
            <w:pPr>
              <w:jc w:val="center"/>
              <w:rPr>
                <w:rFonts w:ascii="Arial Narrow" w:hAnsi="Arial Narrow" w:cs="Calibri"/>
                <w:color w:val="000000"/>
                <w:lang w:val="de-DE" w:eastAsia="en-GB"/>
              </w:rPr>
            </w:pPr>
            <w:r w:rsidRPr="008169E7">
              <w:rPr>
                <w:rFonts w:ascii="Arial Narrow" w:hAnsi="Arial Narrow" w:cs="Calibri"/>
                <w:color w:val="000000"/>
                <w:lang w:val="de-DE" w:eastAsia="en-GB"/>
              </w:rPr>
              <w:t>Chinesisch</w:t>
            </w:r>
          </w:p>
        </w:tc>
        <w:tc>
          <w:tcPr>
            <w:tcW w:w="992" w:type="dxa"/>
            <w:tcBorders>
              <w:top w:val="nil"/>
              <w:left w:val="nil"/>
              <w:bottom w:val="dashed" w:sz="8" w:space="0" w:color="D9D9D9"/>
              <w:right w:val="nil"/>
            </w:tcBorders>
            <w:shd w:val="clear" w:color="auto" w:fill="auto"/>
            <w:vAlign w:val="center"/>
            <w:hideMark/>
          </w:tcPr>
          <w:p w14:paraId="254F3E42" w14:textId="77777777" w:rsidR="00074DEF" w:rsidRPr="008169E7" w:rsidRDefault="00CB5C82">
            <w:pPr>
              <w:jc w:val="center"/>
              <w:rPr>
                <w:rFonts w:ascii="Arial Narrow" w:hAnsi="Arial Narrow" w:cs="Calibri"/>
                <w:b/>
                <w:bCs/>
                <w:color w:val="000000"/>
                <w:lang w:val="de-DE" w:eastAsia="en-GB"/>
              </w:rPr>
            </w:pPr>
            <w:r w:rsidRPr="008169E7">
              <w:rPr>
                <w:rFonts w:ascii="Arial Narrow" w:hAnsi="Arial Narrow" w:cs="Calibri"/>
                <w:b/>
                <w:bCs/>
                <w:color w:val="000000"/>
                <w:lang w:val="de-DE" w:eastAsia="en-GB"/>
              </w:rPr>
              <w:t>Insgesamt</w:t>
            </w:r>
          </w:p>
        </w:tc>
      </w:tr>
      <w:tr w:rsidR="003E4F15" w:rsidRPr="008169E7" w14:paraId="651AA68C" w14:textId="77777777" w:rsidTr="003E4F15">
        <w:trPr>
          <w:trHeight w:val="340"/>
        </w:trPr>
        <w:tc>
          <w:tcPr>
            <w:tcW w:w="2879" w:type="dxa"/>
            <w:tcBorders>
              <w:top w:val="nil"/>
              <w:left w:val="nil"/>
              <w:bottom w:val="single" w:sz="12" w:space="0" w:color="D9D9D9"/>
              <w:right w:val="nil"/>
            </w:tcBorders>
            <w:shd w:val="clear" w:color="auto" w:fill="auto"/>
            <w:vAlign w:val="center"/>
            <w:hideMark/>
          </w:tcPr>
          <w:p w14:paraId="5C9AC737" w14:textId="77777777" w:rsidR="00074DEF" w:rsidRPr="008169E7" w:rsidRDefault="00CB5C82">
            <w:pPr>
              <w:jc w:val="left"/>
              <w:rPr>
                <w:rFonts w:ascii="Arial Narrow" w:hAnsi="Arial Narrow" w:cs="Calibri"/>
                <w:color w:val="000000"/>
                <w:lang w:val="de-DE" w:eastAsia="en-GB"/>
              </w:rPr>
            </w:pPr>
            <w:r w:rsidRPr="008169E7">
              <w:rPr>
                <w:rFonts w:ascii="Arial Narrow" w:hAnsi="Arial Narrow" w:cs="Calibri"/>
                <w:color w:val="000000"/>
                <w:lang w:val="de-DE" w:eastAsia="en-GB"/>
              </w:rPr>
              <w:t>Session I, 2023:  Insgesamt nach Sprachen</w:t>
            </w:r>
          </w:p>
        </w:tc>
        <w:tc>
          <w:tcPr>
            <w:tcW w:w="1153" w:type="dxa"/>
            <w:tcBorders>
              <w:top w:val="nil"/>
              <w:left w:val="nil"/>
              <w:bottom w:val="single" w:sz="12" w:space="0" w:color="D9D9D9"/>
              <w:right w:val="nil"/>
            </w:tcBorders>
            <w:shd w:val="clear" w:color="auto" w:fill="auto"/>
            <w:vAlign w:val="center"/>
            <w:hideMark/>
          </w:tcPr>
          <w:p w14:paraId="38D964C5" w14:textId="77777777" w:rsidR="00074DEF" w:rsidRPr="008169E7" w:rsidRDefault="00CB5C82">
            <w:pPr>
              <w:jc w:val="center"/>
              <w:rPr>
                <w:rFonts w:ascii="Arial Narrow" w:hAnsi="Arial Narrow" w:cs="Calibri"/>
                <w:color w:val="000000"/>
                <w:lang w:val="de-DE" w:eastAsia="en-GB"/>
              </w:rPr>
            </w:pPr>
            <w:r w:rsidRPr="008169E7">
              <w:rPr>
                <w:rFonts w:ascii="Arial Narrow" w:hAnsi="Arial Narrow" w:cs="Calibri"/>
                <w:color w:val="000000"/>
                <w:lang w:val="de-DE" w:eastAsia="en-GB"/>
              </w:rPr>
              <w:t>137</w:t>
            </w:r>
          </w:p>
        </w:tc>
        <w:tc>
          <w:tcPr>
            <w:tcW w:w="1154" w:type="dxa"/>
            <w:tcBorders>
              <w:top w:val="nil"/>
              <w:left w:val="nil"/>
              <w:bottom w:val="single" w:sz="12" w:space="0" w:color="D9D9D9"/>
              <w:right w:val="nil"/>
            </w:tcBorders>
            <w:shd w:val="clear" w:color="auto" w:fill="auto"/>
            <w:vAlign w:val="center"/>
            <w:hideMark/>
          </w:tcPr>
          <w:p w14:paraId="06FBA09A" w14:textId="77777777" w:rsidR="00074DEF" w:rsidRPr="008169E7" w:rsidRDefault="00CB5C82">
            <w:pPr>
              <w:jc w:val="center"/>
              <w:rPr>
                <w:rFonts w:ascii="Arial Narrow" w:hAnsi="Arial Narrow" w:cs="Calibri"/>
                <w:color w:val="000000"/>
                <w:lang w:val="de-DE" w:eastAsia="en-GB"/>
              </w:rPr>
            </w:pPr>
            <w:r w:rsidRPr="008169E7">
              <w:rPr>
                <w:rFonts w:ascii="Arial Narrow" w:hAnsi="Arial Narrow" w:cs="Calibri"/>
                <w:color w:val="000000"/>
                <w:lang w:val="de-DE" w:eastAsia="en-GB"/>
              </w:rPr>
              <w:t>14</w:t>
            </w:r>
          </w:p>
        </w:tc>
        <w:tc>
          <w:tcPr>
            <w:tcW w:w="1153" w:type="dxa"/>
            <w:tcBorders>
              <w:top w:val="nil"/>
              <w:left w:val="nil"/>
              <w:bottom w:val="single" w:sz="12" w:space="0" w:color="D9D9D9"/>
              <w:right w:val="nil"/>
            </w:tcBorders>
            <w:shd w:val="clear" w:color="auto" w:fill="auto"/>
            <w:vAlign w:val="center"/>
            <w:hideMark/>
          </w:tcPr>
          <w:p w14:paraId="7E4CEEE9" w14:textId="77777777" w:rsidR="00074DEF" w:rsidRPr="008169E7" w:rsidRDefault="00CB5C82">
            <w:pPr>
              <w:jc w:val="center"/>
              <w:rPr>
                <w:rFonts w:ascii="Arial Narrow" w:hAnsi="Arial Narrow" w:cs="Calibri"/>
                <w:color w:val="000000"/>
                <w:lang w:val="de-DE" w:eastAsia="en-GB"/>
              </w:rPr>
            </w:pPr>
            <w:r w:rsidRPr="008169E7">
              <w:rPr>
                <w:rFonts w:ascii="Arial Narrow" w:hAnsi="Arial Narrow" w:cs="Calibri"/>
                <w:color w:val="000000"/>
                <w:lang w:val="de-DE" w:eastAsia="en-GB"/>
              </w:rPr>
              <w:t>3</w:t>
            </w:r>
          </w:p>
        </w:tc>
        <w:tc>
          <w:tcPr>
            <w:tcW w:w="1154" w:type="dxa"/>
            <w:tcBorders>
              <w:top w:val="nil"/>
              <w:left w:val="nil"/>
              <w:bottom w:val="single" w:sz="12" w:space="0" w:color="D9D9D9"/>
              <w:right w:val="nil"/>
            </w:tcBorders>
            <w:shd w:val="clear" w:color="auto" w:fill="auto"/>
            <w:vAlign w:val="center"/>
            <w:hideMark/>
          </w:tcPr>
          <w:p w14:paraId="68765EF9" w14:textId="77777777" w:rsidR="00074DEF" w:rsidRPr="008169E7" w:rsidRDefault="00CB5C82">
            <w:pPr>
              <w:jc w:val="center"/>
              <w:rPr>
                <w:rFonts w:ascii="Arial Narrow" w:hAnsi="Arial Narrow" w:cs="Calibri"/>
                <w:color w:val="000000"/>
                <w:lang w:val="de-DE" w:eastAsia="en-GB"/>
              </w:rPr>
            </w:pPr>
            <w:r w:rsidRPr="008169E7">
              <w:rPr>
                <w:rFonts w:ascii="Arial Narrow" w:hAnsi="Arial Narrow" w:cs="Calibri"/>
                <w:color w:val="000000"/>
                <w:lang w:val="de-DE" w:eastAsia="en-GB"/>
              </w:rPr>
              <w:t>84</w:t>
            </w:r>
          </w:p>
        </w:tc>
        <w:tc>
          <w:tcPr>
            <w:tcW w:w="1154" w:type="dxa"/>
            <w:tcBorders>
              <w:top w:val="nil"/>
              <w:left w:val="nil"/>
              <w:bottom w:val="single" w:sz="12" w:space="0" w:color="D9D9D9"/>
              <w:right w:val="nil"/>
            </w:tcBorders>
            <w:shd w:val="clear" w:color="auto" w:fill="auto"/>
            <w:vAlign w:val="center"/>
            <w:hideMark/>
          </w:tcPr>
          <w:p w14:paraId="202659E4" w14:textId="77777777" w:rsidR="00074DEF" w:rsidRPr="008169E7" w:rsidRDefault="00CB5C82">
            <w:pPr>
              <w:jc w:val="center"/>
              <w:rPr>
                <w:rFonts w:ascii="Arial Narrow" w:hAnsi="Arial Narrow" w:cs="Calibri"/>
                <w:color w:val="000000"/>
                <w:lang w:val="de-DE" w:eastAsia="en-GB"/>
              </w:rPr>
            </w:pPr>
            <w:r w:rsidRPr="008169E7">
              <w:rPr>
                <w:rFonts w:ascii="Arial Narrow" w:hAnsi="Arial Narrow" w:cs="Calibri"/>
                <w:color w:val="000000"/>
                <w:lang w:val="de-DE" w:eastAsia="en-GB"/>
              </w:rPr>
              <w:t>159</w:t>
            </w:r>
          </w:p>
        </w:tc>
        <w:tc>
          <w:tcPr>
            <w:tcW w:w="992" w:type="dxa"/>
            <w:tcBorders>
              <w:top w:val="nil"/>
              <w:left w:val="nil"/>
              <w:bottom w:val="single" w:sz="12" w:space="0" w:color="D9D9D9"/>
              <w:right w:val="nil"/>
            </w:tcBorders>
            <w:shd w:val="clear" w:color="auto" w:fill="auto"/>
            <w:vAlign w:val="center"/>
            <w:hideMark/>
          </w:tcPr>
          <w:p w14:paraId="7A5334B9" w14:textId="77777777" w:rsidR="00074DEF" w:rsidRPr="008169E7" w:rsidRDefault="00CB5C82">
            <w:pPr>
              <w:jc w:val="center"/>
              <w:rPr>
                <w:rFonts w:ascii="Arial Narrow" w:hAnsi="Arial Narrow" w:cs="Calibri"/>
                <w:b/>
                <w:bCs/>
                <w:color w:val="000000"/>
                <w:lang w:val="de-DE" w:eastAsia="en-GB"/>
              </w:rPr>
            </w:pPr>
            <w:r w:rsidRPr="008169E7">
              <w:rPr>
                <w:rFonts w:ascii="Arial Narrow" w:hAnsi="Arial Narrow" w:cs="Calibri"/>
                <w:b/>
                <w:bCs/>
                <w:color w:val="000000"/>
                <w:lang w:val="de-DE" w:eastAsia="en-GB"/>
              </w:rPr>
              <w:t>397</w:t>
            </w:r>
          </w:p>
        </w:tc>
      </w:tr>
    </w:tbl>
    <w:p w14:paraId="4A74471D" w14:textId="77777777" w:rsidR="003E4F15" w:rsidRPr="008169E7" w:rsidRDefault="003E4F15" w:rsidP="0070470D">
      <w:pPr>
        <w:rPr>
          <w:lang w:val="de-DE"/>
        </w:rPr>
      </w:pPr>
    </w:p>
    <w:p w14:paraId="69D8FFD8" w14:textId="77777777" w:rsidR="003E4F15" w:rsidRPr="008169E7" w:rsidRDefault="003E4F15" w:rsidP="0070470D">
      <w:pPr>
        <w:rPr>
          <w:lang w:val="de-DE"/>
        </w:rPr>
      </w:pPr>
    </w:p>
    <w:p w14:paraId="44DBF947" w14:textId="77777777" w:rsidR="003E4F15" w:rsidRPr="008169E7" w:rsidRDefault="003E4F15" w:rsidP="0070470D">
      <w:pPr>
        <w:rPr>
          <w:lang w:val="de-DE"/>
        </w:rPr>
      </w:pPr>
    </w:p>
    <w:tbl>
      <w:tblPr>
        <w:tblW w:w="9639" w:type="dxa"/>
        <w:tblLook w:val="04A0" w:firstRow="1" w:lastRow="0" w:firstColumn="1" w:lastColumn="0" w:noHBand="0" w:noVBand="1"/>
      </w:tblPr>
      <w:tblGrid>
        <w:gridCol w:w="3662"/>
        <w:gridCol w:w="1236"/>
        <w:gridCol w:w="1239"/>
        <w:gridCol w:w="1236"/>
        <w:gridCol w:w="1238"/>
        <w:gridCol w:w="1028"/>
      </w:tblGrid>
      <w:tr w:rsidR="003E4F15" w:rsidRPr="008169E7" w14:paraId="3053852B" w14:textId="77777777" w:rsidTr="003E4F15">
        <w:trPr>
          <w:trHeight w:val="510"/>
        </w:trPr>
        <w:tc>
          <w:tcPr>
            <w:tcW w:w="9639" w:type="dxa"/>
            <w:gridSpan w:val="6"/>
            <w:tcBorders>
              <w:top w:val="nil"/>
              <w:left w:val="nil"/>
              <w:bottom w:val="nil"/>
              <w:right w:val="nil"/>
            </w:tcBorders>
            <w:shd w:val="clear" w:color="000000" w:fill="D9D9D9"/>
            <w:vAlign w:val="center"/>
            <w:hideMark/>
          </w:tcPr>
          <w:p w14:paraId="45F703A4" w14:textId="77777777" w:rsidR="00074DEF" w:rsidRPr="008169E7" w:rsidRDefault="00CB5C82">
            <w:pPr>
              <w:jc w:val="center"/>
              <w:rPr>
                <w:rFonts w:ascii="Arial Narrow" w:hAnsi="Arial Narrow" w:cs="Calibri"/>
                <w:color w:val="000000"/>
                <w:lang w:val="de-DE" w:eastAsia="en-GB"/>
              </w:rPr>
            </w:pPr>
            <w:r w:rsidRPr="008169E7">
              <w:rPr>
                <w:rFonts w:ascii="Arial Narrow" w:hAnsi="Arial Narrow" w:cs="Calibri"/>
                <w:b/>
                <w:bCs/>
                <w:color w:val="000000"/>
                <w:lang w:val="de-DE" w:eastAsia="en-GB"/>
              </w:rPr>
              <w:t xml:space="preserve">DL-305 </w:t>
            </w:r>
            <w:r w:rsidRPr="008169E7">
              <w:rPr>
                <w:rFonts w:ascii="Arial Narrow" w:hAnsi="Arial Narrow" w:cs="Calibri"/>
                <w:color w:val="000000"/>
                <w:lang w:val="de-DE" w:eastAsia="en-GB"/>
              </w:rPr>
              <w:t>"Prüfung von Anträgen auf Erteilung von Züchterrechten"</w:t>
            </w:r>
          </w:p>
        </w:tc>
      </w:tr>
      <w:tr w:rsidR="003E4F15" w:rsidRPr="008169E7" w14:paraId="5DC3D07D" w14:textId="77777777" w:rsidTr="003E4F15">
        <w:trPr>
          <w:trHeight w:val="340"/>
        </w:trPr>
        <w:tc>
          <w:tcPr>
            <w:tcW w:w="3686" w:type="dxa"/>
            <w:tcBorders>
              <w:top w:val="nil"/>
              <w:left w:val="nil"/>
              <w:bottom w:val="dashed" w:sz="8" w:space="0" w:color="D9D9D9"/>
              <w:right w:val="nil"/>
            </w:tcBorders>
            <w:shd w:val="clear" w:color="auto" w:fill="auto"/>
            <w:vAlign w:val="center"/>
            <w:hideMark/>
          </w:tcPr>
          <w:p w14:paraId="0F288D41" w14:textId="77777777" w:rsidR="003E4F15" w:rsidRPr="008169E7" w:rsidRDefault="003E4F15" w:rsidP="003E4F15">
            <w:pPr>
              <w:jc w:val="left"/>
              <w:rPr>
                <w:rFonts w:ascii="Arial Narrow" w:hAnsi="Arial Narrow" w:cs="Calibri"/>
                <w:color w:val="000000"/>
                <w:lang w:val="de-DE" w:eastAsia="en-GB"/>
              </w:rPr>
            </w:pPr>
            <w:r w:rsidRPr="008169E7">
              <w:rPr>
                <w:rFonts w:ascii="Arial Narrow" w:hAnsi="Arial Narrow" w:cs="Calibri"/>
                <w:color w:val="000000"/>
                <w:lang w:val="de-DE" w:eastAsia="en-GB"/>
              </w:rPr>
              <w:t> </w:t>
            </w:r>
          </w:p>
        </w:tc>
        <w:tc>
          <w:tcPr>
            <w:tcW w:w="1240" w:type="dxa"/>
            <w:tcBorders>
              <w:top w:val="nil"/>
              <w:left w:val="nil"/>
              <w:bottom w:val="dashed" w:sz="8" w:space="0" w:color="D9D9D9"/>
              <w:right w:val="nil"/>
            </w:tcBorders>
            <w:shd w:val="clear" w:color="auto" w:fill="auto"/>
            <w:vAlign w:val="center"/>
            <w:hideMark/>
          </w:tcPr>
          <w:p w14:paraId="21BFA6CB" w14:textId="77777777" w:rsidR="00074DEF" w:rsidRPr="008169E7" w:rsidRDefault="00CB5C82">
            <w:pPr>
              <w:jc w:val="center"/>
              <w:rPr>
                <w:rFonts w:ascii="Arial Narrow" w:hAnsi="Arial Narrow" w:cs="Calibri"/>
                <w:color w:val="000000"/>
                <w:lang w:val="de-DE" w:eastAsia="en-GB"/>
              </w:rPr>
            </w:pPr>
            <w:r w:rsidRPr="008169E7">
              <w:rPr>
                <w:rFonts w:ascii="Arial Narrow" w:hAnsi="Arial Narrow" w:cs="Calibri"/>
                <w:color w:val="000000"/>
                <w:lang w:val="de-DE" w:eastAsia="en-GB"/>
              </w:rPr>
              <w:t>Englisch</w:t>
            </w:r>
          </w:p>
        </w:tc>
        <w:tc>
          <w:tcPr>
            <w:tcW w:w="1240" w:type="dxa"/>
            <w:tcBorders>
              <w:top w:val="nil"/>
              <w:left w:val="nil"/>
              <w:bottom w:val="dashed" w:sz="8" w:space="0" w:color="D9D9D9"/>
              <w:right w:val="nil"/>
            </w:tcBorders>
            <w:shd w:val="clear" w:color="auto" w:fill="auto"/>
            <w:vAlign w:val="center"/>
            <w:hideMark/>
          </w:tcPr>
          <w:p w14:paraId="506E8BB8" w14:textId="77777777" w:rsidR="00074DEF" w:rsidRPr="008169E7" w:rsidRDefault="00CB5C82">
            <w:pPr>
              <w:jc w:val="center"/>
              <w:rPr>
                <w:rFonts w:ascii="Arial Narrow" w:hAnsi="Arial Narrow" w:cs="Calibri"/>
                <w:color w:val="000000"/>
                <w:lang w:val="de-DE" w:eastAsia="en-GB"/>
              </w:rPr>
            </w:pPr>
            <w:r w:rsidRPr="008169E7">
              <w:rPr>
                <w:rFonts w:ascii="Arial Narrow" w:hAnsi="Arial Narrow" w:cs="Calibri"/>
                <w:color w:val="000000"/>
                <w:lang w:val="de-DE" w:eastAsia="en-GB"/>
              </w:rPr>
              <w:t>Französisch</w:t>
            </w:r>
          </w:p>
        </w:tc>
        <w:tc>
          <w:tcPr>
            <w:tcW w:w="1240" w:type="dxa"/>
            <w:tcBorders>
              <w:top w:val="nil"/>
              <w:left w:val="nil"/>
              <w:bottom w:val="dashed" w:sz="8" w:space="0" w:color="D9D9D9"/>
              <w:right w:val="nil"/>
            </w:tcBorders>
            <w:shd w:val="clear" w:color="auto" w:fill="auto"/>
            <w:vAlign w:val="center"/>
            <w:hideMark/>
          </w:tcPr>
          <w:p w14:paraId="3BF2E0BE" w14:textId="77777777" w:rsidR="00074DEF" w:rsidRPr="008169E7" w:rsidRDefault="00CB5C82">
            <w:pPr>
              <w:jc w:val="center"/>
              <w:rPr>
                <w:rFonts w:ascii="Arial Narrow" w:hAnsi="Arial Narrow" w:cs="Calibri"/>
                <w:color w:val="000000"/>
                <w:lang w:val="de-DE" w:eastAsia="en-GB"/>
              </w:rPr>
            </w:pPr>
            <w:r w:rsidRPr="008169E7">
              <w:rPr>
                <w:rFonts w:ascii="Arial Narrow" w:hAnsi="Arial Narrow" w:cs="Calibri"/>
                <w:color w:val="000000"/>
                <w:lang w:val="de-DE" w:eastAsia="en-GB"/>
              </w:rPr>
              <w:t>Deutsch</w:t>
            </w:r>
          </w:p>
        </w:tc>
        <w:tc>
          <w:tcPr>
            <w:tcW w:w="1241" w:type="dxa"/>
            <w:tcBorders>
              <w:top w:val="nil"/>
              <w:left w:val="nil"/>
              <w:bottom w:val="dashed" w:sz="8" w:space="0" w:color="D9D9D9"/>
              <w:right w:val="nil"/>
            </w:tcBorders>
            <w:shd w:val="clear" w:color="auto" w:fill="auto"/>
            <w:vAlign w:val="center"/>
            <w:hideMark/>
          </w:tcPr>
          <w:p w14:paraId="6FA4BD20" w14:textId="77777777" w:rsidR="00074DEF" w:rsidRPr="008169E7" w:rsidRDefault="00CB5C82">
            <w:pPr>
              <w:jc w:val="center"/>
              <w:rPr>
                <w:rFonts w:ascii="Arial Narrow" w:hAnsi="Arial Narrow" w:cs="Calibri"/>
                <w:color w:val="000000"/>
                <w:lang w:val="de-DE" w:eastAsia="en-GB"/>
              </w:rPr>
            </w:pPr>
            <w:r w:rsidRPr="008169E7">
              <w:rPr>
                <w:rFonts w:ascii="Arial Narrow" w:hAnsi="Arial Narrow" w:cs="Calibri"/>
                <w:color w:val="000000"/>
                <w:lang w:val="de-DE" w:eastAsia="en-GB"/>
              </w:rPr>
              <w:t>Spanisch</w:t>
            </w:r>
          </w:p>
        </w:tc>
        <w:tc>
          <w:tcPr>
            <w:tcW w:w="992" w:type="dxa"/>
            <w:tcBorders>
              <w:top w:val="nil"/>
              <w:left w:val="nil"/>
              <w:bottom w:val="dashed" w:sz="8" w:space="0" w:color="D9D9D9"/>
              <w:right w:val="nil"/>
            </w:tcBorders>
            <w:shd w:val="clear" w:color="auto" w:fill="auto"/>
            <w:vAlign w:val="center"/>
            <w:hideMark/>
          </w:tcPr>
          <w:p w14:paraId="1DF8683E" w14:textId="77777777" w:rsidR="00074DEF" w:rsidRPr="008169E7" w:rsidRDefault="00CB5C82">
            <w:pPr>
              <w:jc w:val="center"/>
              <w:rPr>
                <w:rFonts w:ascii="Arial Narrow" w:hAnsi="Arial Narrow" w:cs="Calibri"/>
                <w:b/>
                <w:bCs/>
                <w:color w:val="000000"/>
                <w:lang w:val="de-DE" w:eastAsia="en-GB"/>
              </w:rPr>
            </w:pPr>
            <w:r w:rsidRPr="008169E7">
              <w:rPr>
                <w:rFonts w:ascii="Arial Narrow" w:hAnsi="Arial Narrow" w:cs="Calibri"/>
                <w:b/>
                <w:bCs/>
                <w:color w:val="000000"/>
                <w:lang w:val="de-DE" w:eastAsia="en-GB"/>
              </w:rPr>
              <w:t>Insgesamt</w:t>
            </w:r>
          </w:p>
        </w:tc>
      </w:tr>
      <w:tr w:rsidR="003E4F15" w:rsidRPr="008169E7" w14:paraId="01ABFCA5" w14:textId="77777777" w:rsidTr="003E4F15">
        <w:trPr>
          <w:trHeight w:val="340"/>
        </w:trPr>
        <w:tc>
          <w:tcPr>
            <w:tcW w:w="3686" w:type="dxa"/>
            <w:tcBorders>
              <w:top w:val="nil"/>
              <w:left w:val="nil"/>
              <w:bottom w:val="single" w:sz="12" w:space="0" w:color="D9D9D9"/>
              <w:right w:val="nil"/>
            </w:tcBorders>
            <w:shd w:val="clear" w:color="auto" w:fill="auto"/>
            <w:vAlign w:val="center"/>
            <w:hideMark/>
          </w:tcPr>
          <w:p w14:paraId="3C222D91" w14:textId="77777777" w:rsidR="00074DEF" w:rsidRPr="008169E7" w:rsidRDefault="00CB5C82">
            <w:pPr>
              <w:jc w:val="left"/>
              <w:rPr>
                <w:rFonts w:ascii="Arial Narrow" w:hAnsi="Arial Narrow" w:cs="Calibri"/>
                <w:color w:val="000000"/>
                <w:lang w:val="de-DE" w:eastAsia="en-GB"/>
              </w:rPr>
            </w:pPr>
            <w:r w:rsidRPr="008169E7">
              <w:rPr>
                <w:rFonts w:ascii="Arial Narrow" w:hAnsi="Arial Narrow" w:cs="Calibri"/>
                <w:color w:val="000000"/>
                <w:lang w:val="de-DE" w:eastAsia="en-GB"/>
              </w:rPr>
              <w:t>DL-305, Sitzung I, 2023:  Insgesamt nach Sprachen</w:t>
            </w:r>
          </w:p>
        </w:tc>
        <w:tc>
          <w:tcPr>
            <w:tcW w:w="1240" w:type="dxa"/>
            <w:tcBorders>
              <w:top w:val="nil"/>
              <w:left w:val="nil"/>
              <w:bottom w:val="single" w:sz="12" w:space="0" w:color="D9D9D9"/>
              <w:right w:val="nil"/>
            </w:tcBorders>
            <w:shd w:val="clear" w:color="auto" w:fill="auto"/>
            <w:vAlign w:val="center"/>
            <w:hideMark/>
          </w:tcPr>
          <w:p w14:paraId="063AEB92" w14:textId="77777777" w:rsidR="00074DEF" w:rsidRPr="008169E7" w:rsidRDefault="00CB5C82">
            <w:pPr>
              <w:jc w:val="center"/>
              <w:rPr>
                <w:rFonts w:ascii="Arial Narrow" w:hAnsi="Arial Narrow" w:cs="Calibri"/>
                <w:color w:val="000000"/>
                <w:lang w:val="de-DE" w:eastAsia="en-GB"/>
              </w:rPr>
            </w:pPr>
            <w:r w:rsidRPr="008169E7">
              <w:rPr>
                <w:rFonts w:ascii="Arial Narrow" w:hAnsi="Arial Narrow" w:cs="Calibri"/>
                <w:color w:val="000000"/>
                <w:lang w:val="de-DE" w:eastAsia="en-GB"/>
              </w:rPr>
              <w:t>21</w:t>
            </w:r>
          </w:p>
        </w:tc>
        <w:tc>
          <w:tcPr>
            <w:tcW w:w="1240" w:type="dxa"/>
            <w:tcBorders>
              <w:top w:val="nil"/>
              <w:left w:val="nil"/>
              <w:bottom w:val="single" w:sz="12" w:space="0" w:color="D9D9D9"/>
              <w:right w:val="nil"/>
            </w:tcBorders>
            <w:shd w:val="clear" w:color="auto" w:fill="auto"/>
            <w:vAlign w:val="center"/>
            <w:hideMark/>
          </w:tcPr>
          <w:p w14:paraId="1D6BF5FD" w14:textId="77777777" w:rsidR="00074DEF" w:rsidRPr="008169E7" w:rsidRDefault="00CB5C82">
            <w:pPr>
              <w:jc w:val="center"/>
              <w:rPr>
                <w:rFonts w:ascii="Arial Narrow" w:hAnsi="Arial Narrow" w:cs="Calibri"/>
                <w:color w:val="000000"/>
                <w:lang w:val="de-DE" w:eastAsia="en-GB"/>
              </w:rPr>
            </w:pPr>
            <w:r w:rsidRPr="008169E7">
              <w:rPr>
                <w:rFonts w:ascii="Arial Narrow" w:hAnsi="Arial Narrow" w:cs="Calibri"/>
                <w:color w:val="000000"/>
                <w:lang w:val="de-DE" w:eastAsia="en-GB"/>
              </w:rPr>
              <w:t>7</w:t>
            </w:r>
          </w:p>
        </w:tc>
        <w:tc>
          <w:tcPr>
            <w:tcW w:w="1240" w:type="dxa"/>
            <w:tcBorders>
              <w:top w:val="nil"/>
              <w:left w:val="nil"/>
              <w:bottom w:val="single" w:sz="12" w:space="0" w:color="D9D9D9"/>
              <w:right w:val="nil"/>
            </w:tcBorders>
            <w:shd w:val="clear" w:color="auto" w:fill="auto"/>
            <w:vAlign w:val="center"/>
            <w:hideMark/>
          </w:tcPr>
          <w:p w14:paraId="51C8BC5B" w14:textId="77777777" w:rsidR="00074DEF" w:rsidRPr="008169E7" w:rsidRDefault="00CB5C82">
            <w:pPr>
              <w:jc w:val="center"/>
              <w:rPr>
                <w:rFonts w:ascii="Arial Narrow" w:hAnsi="Arial Narrow" w:cs="Calibri"/>
                <w:color w:val="000000"/>
                <w:lang w:val="de-DE" w:eastAsia="en-GB"/>
              </w:rPr>
            </w:pPr>
            <w:r w:rsidRPr="008169E7">
              <w:rPr>
                <w:rFonts w:ascii="Arial Narrow" w:hAnsi="Arial Narrow" w:cs="Calibri"/>
                <w:color w:val="000000"/>
                <w:lang w:val="de-DE" w:eastAsia="en-GB"/>
              </w:rPr>
              <w:t>0</w:t>
            </w:r>
          </w:p>
        </w:tc>
        <w:tc>
          <w:tcPr>
            <w:tcW w:w="1241" w:type="dxa"/>
            <w:tcBorders>
              <w:top w:val="nil"/>
              <w:left w:val="nil"/>
              <w:bottom w:val="single" w:sz="12" w:space="0" w:color="D9D9D9"/>
              <w:right w:val="nil"/>
            </w:tcBorders>
            <w:shd w:val="clear" w:color="auto" w:fill="auto"/>
            <w:vAlign w:val="center"/>
            <w:hideMark/>
          </w:tcPr>
          <w:p w14:paraId="1CEED9E9" w14:textId="77777777" w:rsidR="00074DEF" w:rsidRPr="008169E7" w:rsidRDefault="00CB5C82">
            <w:pPr>
              <w:jc w:val="center"/>
              <w:rPr>
                <w:rFonts w:ascii="Arial Narrow" w:hAnsi="Arial Narrow" w:cs="Calibri"/>
                <w:color w:val="000000"/>
                <w:lang w:val="de-DE" w:eastAsia="en-GB"/>
              </w:rPr>
            </w:pPr>
            <w:r w:rsidRPr="008169E7">
              <w:rPr>
                <w:rFonts w:ascii="Arial Narrow" w:hAnsi="Arial Narrow" w:cs="Calibri"/>
                <w:color w:val="000000"/>
                <w:lang w:val="de-DE" w:eastAsia="en-GB"/>
              </w:rPr>
              <w:t>20</w:t>
            </w:r>
          </w:p>
        </w:tc>
        <w:tc>
          <w:tcPr>
            <w:tcW w:w="992" w:type="dxa"/>
            <w:tcBorders>
              <w:top w:val="nil"/>
              <w:left w:val="nil"/>
              <w:bottom w:val="single" w:sz="12" w:space="0" w:color="D9D9D9"/>
              <w:right w:val="nil"/>
            </w:tcBorders>
            <w:shd w:val="clear" w:color="auto" w:fill="auto"/>
            <w:vAlign w:val="center"/>
            <w:hideMark/>
          </w:tcPr>
          <w:p w14:paraId="122A73DF" w14:textId="77777777" w:rsidR="00074DEF" w:rsidRPr="008169E7" w:rsidRDefault="00CB5C82">
            <w:pPr>
              <w:jc w:val="center"/>
              <w:rPr>
                <w:rFonts w:ascii="Arial Narrow" w:hAnsi="Arial Narrow" w:cs="Calibri"/>
                <w:b/>
                <w:bCs/>
                <w:color w:val="000000"/>
                <w:lang w:val="de-DE" w:eastAsia="en-GB"/>
              </w:rPr>
            </w:pPr>
            <w:r w:rsidRPr="008169E7">
              <w:rPr>
                <w:rFonts w:ascii="Arial Narrow" w:hAnsi="Arial Narrow" w:cs="Calibri"/>
                <w:b/>
                <w:bCs/>
                <w:color w:val="000000"/>
                <w:lang w:val="de-DE" w:eastAsia="en-GB"/>
              </w:rPr>
              <w:t>48</w:t>
            </w:r>
          </w:p>
        </w:tc>
      </w:tr>
    </w:tbl>
    <w:p w14:paraId="3E07F61F" w14:textId="77777777" w:rsidR="003E4F15" w:rsidRPr="008169E7" w:rsidRDefault="003E4F15" w:rsidP="0070470D">
      <w:pPr>
        <w:rPr>
          <w:lang w:val="de-DE"/>
        </w:rPr>
      </w:pPr>
    </w:p>
    <w:p w14:paraId="5279D53C" w14:textId="77777777" w:rsidR="0070470D" w:rsidRPr="008169E7" w:rsidRDefault="0070470D" w:rsidP="0070470D">
      <w:pPr>
        <w:rPr>
          <w:lang w:val="de-DE"/>
        </w:rPr>
      </w:pPr>
    </w:p>
    <w:p w14:paraId="26F644B4" w14:textId="77777777" w:rsidR="003E4F15" w:rsidRPr="008169E7" w:rsidRDefault="003E4F15" w:rsidP="0070470D">
      <w:pPr>
        <w:rPr>
          <w:lang w:val="de-DE"/>
        </w:rPr>
      </w:pPr>
    </w:p>
    <w:tbl>
      <w:tblPr>
        <w:tblW w:w="9639" w:type="dxa"/>
        <w:tblLook w:val="04A0" w:firstRow="1" w:lastRow="0" w:firstColumn="1" w:lastColumn="0" w:noHBand="0" w:noVBand="1"/>
      </w:tblPr>
      <w:tblGrid>
        <w:gridCol w:w="3639"/>
        <w:gridCol w:w="1242"/>
        <w:gridCol w:w="1245"/>
        <w:gridCol w:w="1242"/>
        <w:gridCol w:w="1243"/>
        <w:gridCol w:w="1028"/>
      </w:tblGrid>
      <w:tr w:rsidR="003E4F15" w:rsidRPr="008169E7" w14:paraId="7FDCF43F" w14:textId="77777777" w:rsidTr="003E4F15">
        <w:trPr>
          <w:trHeight w:val="510"/>
        </w:trPr>
        <w:tc>
          <w:tcPr>
            <w:tcW w:w="9639" w:type="dxa"/>
            <w:gridSpan w:val="6"/>
            <w:tcBorders>
              <w:top w:val="nil"/>
              <w:left w:val="nil"/>
              <w:bottom w:val="nil"/>
              <w:right w:val="nil"/>
            </w:tcBorders>
            <w:shd w:val="clear" w:color="000000" w:fill="D9D9D9"/>
            <w:vAlign w:val="center"/>
            <w:hideMark/>
          </w:tcPr>
          <w:p w14:paraId="50B66211" w14:textId="77777777" w:rsidR="00074DEF" w:rsidRPr="008169E7" w:rsidRDefault="00CB5C82">
            <w:pPr>
              <w:jc w:val="center"/>
              <w:rPr>
                <w:rFonts w:ascii="Arial Narrow" w:hAnsi="Arial Narrow" w:cs="Calibri"/>
                <w:color w:val="000000"/>
                <w:lang w:val="de-DE" w:eastAsia="en-GB"/>
              </w:rPr>
            </w:pPr>
            <w:r w:rsidRPr="008169E7">
              <w:rPr>
                <w:rFonts w:ascii="Arial Narrow" w:hAnsi="Arial Narrow" w:cs="Calibri"/>
                <w:b/>
                <w:bCs/>
                <w:color w:val="000000"/>
                <w:lang w:val="de-DE" w:eastAsia="en-GB"/>
              </w:rPr>
              <w:t xml:space="preserve">DL-305A </w:t>
            </w:r>
            <w:r w:rsidRPr="008169E7">
              <w:rPr>
                <w:rFonts w:ascii="Arial Narrow" w:hAnsi="Arial Narrow" w:cs="Calibri"/>
                <w:color w:val="000000"/>
                <w:lang w:val="de-DE" w:eastAsia="en-GB"/>
              </w:rPr>
              <w:t>"Verwaltung der Züchterrechte"</w:t>
            </w:r>
          </w:p>
        </w:tc>
      </w:tr>
      <w:tr w:rsidR="003E4F15" w:rsidRPr="008169E7" w14:paraId="6FDB9FB6" w14:textId="77777777" w:rsidTr="003E4F15">
        <w:trPr>
          <w:trHeight w:val="340"/>
        </w:trPr>
        <w:tc>
          <w:tcPr>
            <w:tcW w:w="3663" w:type="dxa"/>
            <w:tcBorders>
              <w:top w:val="nil"/>
              <w:left w:val="nil"/>
              <w:bottom w:val="dashed" w:sz="8" w:space="0" w:color="D9D9D9"/>
              <w:right w:val="nil"/>
            </w:tcBorders>
            <w:shd w:val="clear" w:color="auto" w:fill="auto"/>
            <w:vAlign w:val="center"/>
            <w:hideMark/>
          </w:tcPr>
          <w:p w14:paraId="5A931F6E" w14:textId="77777777" w:rsidR="003E4F15" w:rsidRPr="008169E7" w:rsidRDefault="003E4F15" w:rsidP="003E4F15">
            <w:pPr>
              <w:jc w:val="left"/>
              <w:rPr>
                <w:rFonts w:ascii="Arial Narrow" w:hAnsi="Arial Narrow" w:cs="Calibri"/>
                <w:color w:val="000000"/>
                <w:lang w:val="de-DE" w:eastAsia="en-GB"/>
              </w:rPr>
            </w:pPr>
            <w:r w:rsidRPr="008169E7">
              <w:rPr>
                <w:rFonts w:ascii="Arial Narrow" w:hAnsi="Arial Narrow" w:cs="Calibri"/>
                <w:color w:val="000000"/>
                <w:lang w:val="de-DE" w:eastAsia="en-GB"/>
              </w:rPr>
              <w:t> </w:t>
            </w:r>
          </w:p>
        </w:tc>
        <w:tc>
          <w:tcPr>
            <w:tcW w:w="1246" w:type="dxa"/>
            <w:tcBorders>
              <w:top w:val="nil"/>
              <w:left w:val="nil"/>
              <w:bottom w:val="dashed" w:sz="8" w:space="0" w:color="D9D9D9"/>
              <w:right w:val="nil"/>
            </w:tcBorders>
            <w:shd w:val="clear" w:color="auto" w:fill="auto"/>
            <w:vAlign w:val="center"/>
            <w:hideMark/>
          </w:tcPr>
          <w:p w14:paraId="59299341" w14:textId="77777777" w:rsidR="00074DEF" w:rsidRPr="008169E7" w:rsidRDefault="00CB5C82">
            <w:pPr>
              <w:jc w:val="center"/>
              <w:rPr>
                <w:rFonts w:ascii="Arial Narrow" w:hAnsi="Arial Narrow" w:cs="Calibri"/>
                <w:color w:val="000000"/>
                <w:lang w:val="de-DE" w:eastAsia="en-GB"/>
              </w:rPr>
            </w:pPr>
            <w:r w:rsidRPr="008169E7">
              <w:rPr>
                <w:rFonts w:ascii="Arial Narrow" w:hAnsi="Arial Narrow" w:cs="Calibri"/>
                <w:color w:val="000000"/>
                <w:lang w:val="de-DE" w:eastAsia="en-GB"/>
              </w:rPr>
              <w:t>Englisch</w:t>
            </w:r>
          </w:p>
        </w:tc>
        <w:tc>
          <w:tcPr>
            <w:tcW w:w="1246" w:type="dxa"/>
            <w:tcBorders>
              <w:top w:val="nil"/>
              <w:left w:val="nil"/>
              <w:bottom w:val="dashed" w:sz="8" w:space="0" w:color="D9D9D9"/>
              <w:right w:val="nil"/>
            </w:tcBorders>
            <w:shd w:val="clear" w:color="auto" w:fill="auto"/>
            <w:vAlign w:val="center"/>
            <w:hideMark/>
          </w:tcPr>
          <w:p w14:paraId="2B030BB7" w14:textId="77777777" w:rsidR="00074DEF" w:rsidRPr="008169E7" w:rsidRDefault="00CB5C82">
            <w:pPr>
              <w:jc w:val="center"/>
              <w:rPr>
                <w:rFonts w:ascii="Arial Narrow" w:hAnsi="Arial Narrow" w:cs="Calibri"/>
                <w:color w:val="000000"/>
                <w:lang w:val="de-DE" w:eastAsia="en-GB"/>
              </w:rPr>
            </w:pPr>
            <w:r w:rsidRPr="008169E7">
              <w:rPr>
                <w:rFonts w:ascii="Arial Narrow" w:hAnsi="Arial Narrow" w:cs="Calibri"/>
                <w:color w:val="000000"/>
                <w:lang w:val="de-DE" w:eastAsia="en-GB"/>
              </w:rPr>
              <w:t>Französisch</w:t>
            </w:r>
          </w:p>
        </w:tc>
        <w:tc>
          <w:tcPr>
            <w:tcW w:w="1246" w:type="dxa"/>
            <w:tcBorders>
              <w:top w:val="nil"/>
              <w:left w:val="nil"/>
              <w:bottom w:val="dashed" w:sz="8" w:space="0" w:color="D9D9D9"/>
              <w:right w:val="nil"/>
            </w:tcBorders>
            <w:shd w:val="clear" w:color="auto" w:fill="auto"/>
            <w:vAlign w:val="center"/>
            <w:hideMark/>
          </w:tcPr>
          <w:p w14:paraId="2EE542EC" w14:textId="77777777" w:rsidR="00074DEF" w:rsidRPr="008169E7" w:rsidRDefault="00CB5C82">
            <w:pPr>
              <w:jc w:val="center"/>
              <w:rPr>
                <w:rFonts w:ascii="Arial Narrow" w:hAnsi="Arial Narrow" w:cs="Calibri"/>
                <w:color w:val="000000"/>
                <w:lang w:val="de-DE" w:eastAsia="en-GB"/>
              </w:rPr>
            </w:pPr>
            <w:r w:rsidRPr="008169E7">
              <w:rPr>
                <w:rFonts w:ascii="Arial Narrow" w:hAnsi="Arial Narrow" w:cs="Calibri"/>
                <w:color w:val="000000"/>
                <w:lang w:val="de-DE" w:eastAsia="en-GB"/>
              </w:rPr>
              <w:t>Deutsch</w:t>
            </w:r>
          </w:p>
        </w:tc>
        <w:tc>
          <w:tcPr>
            <w:tcW w:w="1246" w:type="dxa"/>
            <w:tcBorders>
              <w:top w:val="nil"/>
              <w:left w:val="nil"/>
              <w:bottom w:val="dashed" w:sz="8" w:space="0" w:color="D9D9D9"/>
              <w:right w:val="nil"/>
            </w:tcBorders>
            <w:shd w:val="clear" w:color="auto" w:fill="auto"/>
            <w:vAlign w:val="center"/>
            <w:hideMark/>
          </w:tcPr>
          <w:p w14:paraId="2C45309A" w14:textId="77777777" w:rsidR="00074DEF" w:rsidRPr="008169E7" w:rsidRDefault="00CB5C82">
            <w:pPr>
              <w:jc w:val="center"/>
              <w:rPr>
                <w:rFonts w:ascii="Arial Narrow" w:hAnsi="Arial Narrow" w:cs="Calibri"/>
                <w:color w:val="000000"/>
                <w:lang w:val="de-DE" w:eastAsia="en-GB"/>
              </w:rPr>
            </w:pPr>
            <w:r w:rsidRPr="008169E7">
              <w:rPr>
                <w:rFonts w:ascii="Arial Narrow" w:hAnsi="Arial Narrow" w:cs="Calibri"/>
                <w:color w:val="000000"/>
                <w:lang w:val="de-DE" w:eastAsia="en-GB"/>
              </w:rPr>
              <w:t>Spanisch</w:t>
            </w:r>
          </w:p>
        </w:tc>
        <w:tc>
          <w:tcPr>
            <w:tcW w:w="992" w:type="dxa"/>
            <w:tcBorders>
              <w:top w:val="nil"/>
              <w:left w:val="nil"/>
              <w:bottom w:val="dashed" w:sz="8" w:space="0" w:color="D9D9D9"/>
              <w:right w:val="nil"/>
            </w:tcBorders>
            <w:shd w:val="clear" w:color="auto" w:fill="auto"/>
            <w:vAlign w:val="center"/>
            <w:hideMark/>
          </w:tcPr>
          <w:p w14:paraId="756647C1" w14:textId="77777777" w:rsidR="00074DEF" w:rsidRPr="008169E7" w:rsidRDefault="00CB5C82">
            <w:pPr>
              <w:jc w:val="center"/>
              <w:rPr>
                <w:rFonts w:ascii="Arial Narrow" w:hAnsi="Arial Narrow" w:cs="Calibri"/>
                <w:b/>
                <w:bCs/>
                <w:color w:val="000000"/>
                <w:lang w:val="de-DE" w:eastAsia="en-GB"/>
              </w:rPr>
            </w:pPr>
            <w:r w:rsidRPr="008169E7">
              <w:rPr>
                <w:rFonts w:ascii="Arial Narrow" w:hAnsi="Arial Narrow" w:cs="Calibri"/>
                <w:b/>
                <w:bCs/>
                <w:color w:val="000000"/>
                <w:lang w:val="de-DE" w:eastAsia="en-GB"/>
              </w:rPr>
              <w:t>Insgesamt</w:t>
            </w:r>
          </w:p>
        </w:tc>
      </w:tr>
      <w:tr w:rsidR="003E4F15" w:rsidRPr="008169E7" w14:paraId="63DC7E64" w14:textId="77777777" w:rsidTr="003E4F15">
        <w:trPr>
          <w:trHeight w:val="340"/>
        </w:trPr>
        <w:tc>
          <w:tcPr>
            <w:tcW w:w="3663" w:type="dxa"/>
            <w:tcBorders>
              <w:top w:val="nil"/>
              <w:left w:val="nil"/>
              <w:bottom w:val="single" w:sz="12" w:space="0" w:color="D9D9D9"/>
              <w:right w:val="nil"/>
            </w:tcBorders>
            <w:shd w:val="clear" w:color="auto" w:fill="auto"/>
            <w:vAlign w:val="center"/>
            <w:hideMark/>
          </w:tcPr>
          <w:p w14:paraId="578AF8D6" w14:textId="77777777" w:rsidR="00074DEF" w:rsidRPr="008169E7" w:rsidRDefault="00CB5C82">
            <w:pPr>
              <w:jc w:val="left"/>
              <w:rPr>
                <w:rFonts w:ascii="Arial Narrow" w:hAnsi="Arial Narrow" w:cs="Calibri"/>
                <w:color w:val="000000"/>
                <w:lang w:val="de-DE" w:eastAsia="en-GB"/>
              </w:rPr>
            </w:pPr>
            <w:r w:rsidRPr="008169E7">
              <w:rPr>
                <w:rFonts w:ascii="Arial Narrow" w:hAnsi="Arial Narrow" w:cs="Calibri"/>
                <w:color w:val="000000"/>
                <w:lang w:val="de-DE" w:eastAsia="en-GB"/>
              </w:rPr>
              <w:t>DL-305A, Sitzung I, 2023:  Insgesamt nach Sprachen</w:t>
            </w:r>
          </w:p>
        </w:tc>
        <w:tc>
          <w:tcPr>
            <w:tcW w:w="1246" w:type="dxa"/>
            <w:tcBorders>
              <w:top w:val="nil"/>
              <w:left w:val="nil"/>
              <w:bottom w:val="single" w:sz="12" w:space="0" w:color="D9D9D9"/>
              <w:right w:val="nil"/>
            </w:tcBorders>
            <w:shd w:val="clear" w:color="auto" w:fill="auto"/>
            <w:vAlign w:val="center"/>
            <w:hideMark/>
          </w:tcPr>
          <w:p w14:paraId="0978FCFE" w14:textId="77777777" w:rsidR="00074DEF" w:rsidRPr="008169E7" w:rsidRDefault="00CB5C82">
            <w:pPr>
              <w:jc w:val="center"/>
              <w:rPr>
                <w:rFonts w:ascii="Arial Narrow" w:hAnsi="Arial Narrow" w:cs="Calibri"/>
                <w:color w:val="000000"/>
                <w:lang w:val="de-DE" w:eastAsia="en-GB"/>
              </w:rPr>
            </w:pPr>
            <w:r w:rsidRPr="008169E7">
              <w:rPr>
                <w:rFonts w:ascii="Arial Narrow" w:hAnsi="Arial Narrow" w:cs="Calibri"/>
                <w:color w:val="000000"/>
                <w:lang w:val="de-DE" w:eastAsia="en-GB"/>
              </w:rPr>
              <w:t>12</w:t>
            </w:r>
          </w:p>
        </w:tc>
        <w:tc>
          <w:tcPr>
            <w:tcW w:w="1246" w:type="dxa"/>
            <w:tcBorders>
              <w:top w:val="nil"/>
              <w:left w:val="nil"/>
              <w:bottom w:val="single" w:sz="12" w:space="0" w:color="D9D9D9"/>
              <w:right w:val="nil"/>
            </w:tcBorders>
            <w:shd w:val="clear" w:color="auto" w:fill="auto"/>
            <w:vAlign w:val="center"/>
            <w:hideMark/>
          </w:tcPr>
          <w:p w14:paraId="018E4830" w14:textId="77777777" w:rsidR="00074DEF" w:rsidRPr="008169E7" w:rsidRDefault="00CB5C82">
            <w:pPr>
              <w:jc w:val="center"/>
              <w:rPr>
                <w:rFonts w:ascii="Arial Narrow" w:hAnsi="Arial Narrow" w:cs="Calibri"/>
                <w:color w:val="000000"/>
                <w:lang w:val="de-DE" w:eastAsia="en-GB"/>
              </w:rPr>
            </w:pPr>
            <w:r w:rsidRPr="008169E7">
              <w:rPr>
                <w:rFonts w:ascii="Arial Narrow" w:hAnsi="Arial Narrow" w:cs="Calibri"/>
                <w:color w:val="000000"/>
                <w:lang w:val="de-DE" w:eastAsia="en-GB"/>
              </w:rPr>
              <w:t>6</w:t>
            </w:r>
          </w:p>
        </w:tc>
        <w:tc>
          <w:tcPr>
            <w:tcW w:w="1246" w:type="dxa"/>
            <w:tcBorders>
              <w:top w:val="nil"/>
              <w:left w:val="nil"/>
              <w:bottom w:val="single" w:sz="12" w:space="0" w:color="D9D9D9"/>
              <w:right w:val="nil"/>
            </w:tcBorders>
            <w:shd w:val="clear" w:color="auto" w:fill="auto"/>
            <w:vAlign w:val="center"/>
            <w:hideMark/>
          </w:tcPr>
          <w:p w14:paraId="4A73F77C" w14:textId="77777777" w:rsidR="00074DEF" w:rsidRPr="008169E7" w:rsidRDefault="00CB5C82">
            <w:pPr>
              <w:jc w:val="center"/>
              <w:rPr>
                <w:rFonts w:ascii="Arial Narrow" w:hAnsi="Arial Narrow" w:cs="Calibri"/>
                <w:color w:val="000000"/>
                <w:lang w:val="de-DE" w:eastAsia="en-GB"/>
              </w:rPr>
            </w:pPr>
            <w:r w:rsidRPr="008169E7">
              <w:rPr>
                <w:rFonts w:ascii="Arial Narrow" w:hAnsi="Arial Narrow" w:cs="Calibri"/>
                <w:color w:val="000000"/>
                <w:lang w:val="de-DE" w:eastAsia="en-GB"/>
              </w:rPr>
              <w:t>0</w:t>
            </w:r>
          </w:p>
        </w:tc>
        <w:tc>
          <w:tcPr>
            <w:tcW w:w="1246" w:type="dxa"/>
            <w:tcBorders>
              <w:top w:val="nil"/>
              <w:left w:val="nil"/>
              <w:bottom w:val="single" w:sz="12" w:space="0" w:color="D9D9D9"/>
              <w:right w:val="nil"/>
            </w:tcBorders>
            <w:shd w:val="clear" w:color="auto" w:fill="auto"/>
            <w:vAlign w:val="center"/>
            <w:hideMark/>
          </w:tcPr>
          <w:p w14:paraId="5DEA23AB" w14:textId="77777777" w:rsidR="00074DEF" w:rsidRPr="008169E7" w:rsidRDefault="00CB5C82">
            <w:pPr>
              <w:jc w:val="center"/>
              <w:rPr>
                <w:rFonts w:ascii="Arial Narrow" w:hAnsi="Arial Narrow" w:cs="Calibri"/>
                <w:color w:val="000000"/>
                <w:lang w:val="de-DE" w:eastAsia="en-GB"/>
              </w:rPr>
            </w:pPr>
            <w:r w:rsidRPr="008169E7">
              <w:rPr>
                <w:rFonts w:ascii="Arial Narrow" w:hAnsi="Arial Narrow" w:cs="Calibri"/>
                <w:color w:val="000000"/>
                <w:lang w:val="de-DE" w:eastAsia="en-GB"/>
              </w:rPr>
              <w:t>6</w:t>
            </w:r>
          </w:p>
        </w:tc>
        <w:tc>
          <w:tcPr>
            <w:tcW w:w="992" w:type="dxa"/>
            <w:tcBorders>
              <w:top w:val="nil"/>
              <w:left w:val="nil"/>
              <w:bottom w:val="single" w:sz="12" w:space="0" w:color="D9D9D9"/>
              <w:right w:val="nil"/>
            </w:tcBorders>
            <w:shd w:val="clear" w:color="auto" w:fill="auto"/>
            <w:vAlign w:val="center"/>
            <w:hideMark/>
          </w:tcPr>
          <w:p w14:paraId="7A673155" w14:textId="77777777" w:rsidR="00074DEF" w:rsidRPr="008169E7" w:rsidRDefault="00CB5C82">
            <w:pPr>
              <w:jc w:val="center"/>
              <w:rPr>
                <w:rFonts w:ascii="Arial Narrow" w:hAnsi="Arial Narrow" w:cs="Calibri"/>
                <w:b/>
                <w:bCs/>
                <w:color w:val="000000"/>
                <w:lang w:val="de-DE" w:eastAsia="en-GB"/>
              </w:rPr>
            </w:pPr>
            <w:r w:rsidRPr="008169E7">
              <w:rPr>
                <w:rFonts w:ascii="Arial Narrow" w:hAnsi="Arial Narrow" w:cs="Calibri"/>
                <w:b/>
                <w:bCs/>
                <w:color w:val="000000"/>
                <w:lang w:val="de-DE" w:eastAsia="en-GB"/>
              </w:rPr>
              <w:t>24</w:t>
            </w:r>
          </w:p>
        </w:tc>
      </w:tr>
    </w:tbl>
    <w:p w14:paraId="1CE9AD8E" w14:textId="77777777" w:rsidR="003E4F15" w:rsidRPr="008169E7" w:rsidRDefault="003E4F15" w:rsidP="0070470D">
      <w:pPr>
        <w:rPr>
          <w:lang w:val="de-DE"/>
        </w:rPr>
      </w:pPr>
    </w:p>
    <w:p w14:paraId="4BB3D14A" w14:textId="77777777" w:rsidR="0070470D" w:rsidRPr="008169E7" w:rsidRDefault="0070470D" w:rsidP="0070470D">
      <w:pPr>
        <w:rPr>
          <w:lang w:val="de-DE"/>
        </w:rPr>
      </w:pPr>
    </w:p>
    <w:p w14:paraId="4C70E045" w14:textId="77777777" w:rsidR="003E4F15" w:rsidRPr="008169E7" w:rsidRDefault="003E4F15" w:rsidP="0070470D">
      <w:pPr>
        <w:rPr>
          <w:lang w:val="de-DE"/>
        </w:rPr>
      </w:pPr>
    </w:p>
    <w:tbl>
      <w:tblPr>
        <w:tblW w:w="9639" w:type="dxa"/>
        <w:tblLook w:val="04A0" w:firstRow="1" w:lastRow="0" w:firstColumn="1" w:lastColumn="0" w:noHBand="0" w:noVBand="1"/>
      </w:tblPr>
      <w:tblGrid>
        <w:gridCol w:w="3662"/>
        <w:gridCol w:w="1236"/>
        <w:gridCol w:w="1239"/>
        <w:gridCol w:w="1236"/>
        <w:gridCol w:w="1238"/>
        <w:gridCol w:w="1028"/>
      </w:tblGrid>
      <w:tr w:rsidR="003E4F15" w:rsidRPr="008169E7" w14:paraId="5D854869" w14:textId="77777777" w:rsidTr="003E4F15">
        <w:trPr>
          <w:trHeight w:val="510"/>
        </w:trPr>
        <w:tc>
          <w:tcPr>
            <w:tcW w:w="9639" w:type="dxa"/>
            <w:gridSpan w:val="6"/>
            <w:tcBorders>
              <w:top w:val="nil"/>
              <w:left w:val="nil"/>
              <w:bottom w:val="nil"/>
              <w:right w:val="nil"/>
            </w:tcBorders>
            <w:shd w:val="clear" w:color="000000" w:fill="D9D9D9"/>
            <w:vAlign w:val="center"/>
            <w:hideMark/>
          </w:tcPr>
          <w:p w14:paraId="21588F7C" w14:textId="77777777" w:rsidR="00074DEF" w:rsidRPr="008169E7" w:rsidRDefault="00CB5C82">
            <w:pPr>
              <w:jc w:val="center"/>
              <w:rPr>
                <w:rFonts w:ascii="Arial Narrow" w:hAnsi="Arial Narrow" w:cs="Calibri"/>
                <w:color w:val="000000"/>
                <w:lang w:val="de-DE" w:eastAsia="en-GB"/>
              </w:rPr>
            </w:pPr>
            <w:r w:rsidRPr="008169E7">
              <w:rPr>
                <w:rFonts w:ascii="Arial Narrow" w:hAnsi="Arial Narrow" w:cs="Calibri"/>
                <w:b/>
                <w:bCs/>
                <w:color w:val="000000"/>
                <w:lang w:val="de-DE" w:eastAsia="en-GB"/>
              </w:rPr>
              <w:t xml:space="preserve">DL-305B </w:t>
            </w:r>
            <w:r w:rsidRPr="008169E7">
              <w:rPr>
                <w:rFonts w:ascii="Arial Narrow" w:hAnsi="Arial Narrow" w:cs="Calibri"/>
                <w:color w:val="000000"/>
                <w:lang w:val="de-DE" w:eastAsia="en-GB"/>
              </w:rPr>
              <w:t>"DUS-Prüfung"</w:t>
            </w:r>
          </w:p>
        </w:tc>
      </w:tr>
      <w:tr w:rsidR="007D7074" w:rsidRPr="008169E7" w14:paraId="4AC4982C" w14:textId="77777777" w:rsidTr="003E4F15">
        <w:trPr>
          <w:trHeight w:val="340"/>
        </w:trPr>
        <w:tc>
          <w:tcPr>
            <w:tcW w:w="3686" w:type="dxa"/>
            <w:tcBorders>
              <w:top w:val="nil"/>
              <w:left w:val="nil"/>
              <w:bottom w:val="dashed" w:sz="8" w:space="0" w:color="D9D9D9"/>
              <w:right w:val="nil"/>
            </w:tcBorders>
            <w:shd w:val="clear" w:color="auto" w:fill="auto"/>
            <w:vAlign w:val="center"/>
            <w:hideMark/>
          </w:tcPr>
          <w:p w14:paraId="5D37BF1B" w14:textId="77777777" w:rsidR="003E4F15" w:rsidRPr="008169E7" w:rsidRDefault="003E4F15" w:rsidP="003E4F15">
            <w:pPr>
              <w:jc w:val="left"/>
              <w:rPr>
                <w:rFonts w:ascii="Arial Narrow" w:hAnsi="Arial Narrow" w:cs="Calibri"/>
                <w:color w:val="000000"/>
                <w:lang w:val="de-DE" w:eastAsia="en-GB"/>
              </w:rPr>
            </w:pPr>
            <w:r w:rsidRPr="008169E7">
              <w:rPr>
                <w:rFonts w:ascii="Arial Narrow" w:hAnsi="Arial Narrow" w:cs="Calibri"/>
                <w:color w:val="000000"/>
                <w:lang w:val="de-DE" w:eastAsia="en-GB"/>
              </w:rPr>
              <w:t> </w:t>
            </w:r>
          </w:p>
        </w:tc>
        <w:tc>
          <w:tcPr>
            <w:tcW w:w="1240" w:type="dxa"/>
            <w:tcBorders>
              <w:top w:val="nil"/>
              <w:left w:val="nil"/>
              <w:bottom w:val="dashed" w:sz="8" w:space="0" w:color="D9D9D9"/>
              <w:right w:val="nil"/>
            </w:tcBorders>
            <w:shd w:val="clear" w:color="auto" w:fill="auto"/>
            <w:vAlign w:val="center"/>
            <w:hideMark/>
          </w:tcPr>
          <w:p w14:paraId="3EAB5C47" w14:textId="77777777" w:rsidR="00074DEF" w:rsidRPr="008169E7" w:rsidRDefault="00CB5C82">
            <w:pPr>
              <w:jc w:val="center"/>
              <w:rPr>
                <w:rFonts w:ascii="Arial Narrow" w:hAnsi="Arial Narrow" w:cs="Calibri"/>
                <w:color w:val="000000"/>
                <w:lang w:val="de-DE" w:eastAsia="en-GB"/>
              </w:rPr>
            </w:pPr>
            <w:r w:rsidRPr="008169E7">
              <w:rPr>
                <w:rFonts w:ascii="Arial Narrow" w:hAnsi="Arial Narrow" w:cs="Calibri"/>
                <w:color w:val="000000"/>
                <w:lang w:val="de-DE" w:eastAsia="en-GB"/>
              </w:rPr>
              <w:t>Englisch</w:t>
            </w:r>
          </w:p>
        </w:tc>
        <w:tc>
          <w:tcPr>
            <w:tcW w:w="1240" w:type="dxa"/>
            <w:tcBorders>
              <w:top w:val="nil"/>
              <w:left w:val="nil"/>
              <w:bottom w:val="dashed" w:sz="8" w:space="0" w:color="D9D9D9"/>
              <w:right w:val="nil"/>
            </w:tcBorders>
            <w:shd w:val="clear" w:color="auto" w:fill="auto"/>
            <w:vAlign w:val="center"/>
            <w:hideMark/>
          </w:tcPr>
          <w:p w14:paraId="4EFFF818" w14:textId="77777777" w:rsidR="00074DEF" w:rsidRPr="008169E7" w:rsidRDefault="00CB5C82">
            <w:pPr>
              <w:jc w:val="center"/>
              <w:rPr>
                <w:rFonts w:ascii="Arial Narrow" w:hAnsi="Arial Narrow" w:cs="Calibri"/>
                <w:color w:val="000000"/>
                <w:lang w:val="de-DE" w:eastAsia="en-GB"/>
              </w:rPr>
            </w:pPr>
            <w:r w:rsidRPr="008169E7">
              <w:rPr>
                <w:rFonts w:ascii="Arial Narrow" w:hAnsi="Arial Narrow" w:cs="Calibri"/>
                <w:color w:val="000000"/>
                <w:lang w:val="de-DE" w:eastAsia="en-GB"/>
              </w:rPr>
              <w:t>Französisch</w:t>
            </w:r>
          </w:p>
        </w:tc>
        <w:tc>
          <w:tcPr>
            <w:tcW w:w="1240" w:type="dxa"/>
            <w:tcBorders>
              <w:top w:val="nil"/>
              <w:left w:val="nil"/>
              <w:bottom w:val="dashed" w:sz="8" w:space="0" w:color="D9D9D9"/>
              <w:right w:val="nil"/>
            </w:tcBorders>
            <w:shd w:val="clear" w:color="auto" w:fill="auto"/>
            <w:vAlign w:val="center"/>
            <w:hideMark/>
          </w:tcPr>
          <w:p w14:paraId="4CDD8490" w14:textId="77777777" w:rsidR="00074DEF" w:rsidRPr="008169E7" w:rsidRDefault="00CB5C82">
            <w:pPr>
              <w:jc w:val="center"/>
              <w:rPr>
                <w:rFonts w:ascii="Arial Narrow" w:hAnsi="Arial Narrow" w:cs="Calibri"/>
                <w:color w:val="000000"/>
                <w:lang w:val="de-DE" w:eastAsia="en-GB"/>
              </w:rPr>
            </w:pPr>
            <w:r w:rsidRPr="008169E7">
              <w:rPr>
                <w:rFonts w:ascii="Arial Narrow" w:hAnsi="Arial Narrow" w:cs="Calibri"/>
                <w:color w:val="000000"/>
                <w:lang w:val="de-DE" w:eastAsia="en-GB"/>
              </w:rPr>
              <w:t>Deutsch</w:t>
            </w:r>
          </w:p>
        </w:tc>
        <w:tc>
          <w:tcPr>
            <w:tcW w:w="1241" w:type="dxa"/>
            <w:tcBorders>
              <w:top w:val="nil"/>
              <w:left w:val="nil"/>
              <w:bottom w:val="dashed" w:sz="8" w:space="0" w:color="D9D9D9"/>
              <w:right w:val="nil"/>
            </w:tcBorders>
            <w:shd w:val="clear" w:color="auto" w:fill="auto"/>
            <w:vAlign w:val="center"/>
            <w:hideMark/>
          </w:tcPr>
          <w:p w14:paraId="69336BF7" w14:textId="77777777" w:rsidR="00074DEF" w:rsidRPr="008169E7" w:rsidRDefault="00CB5C82">
            <w:pPr>
              <w:jc w:val="center"/>
              <w:rPr>
                <w:rFonts w:ascii="Arial Narrow" w:hAnsi="Arial Narrow" w:cs="Calibri"/>
                <w:color w:val="000000"/>
                <w:lang w:val="de-DE" w:eastAsia="en-GB"/>
              </w:rPr>
            </w:pPr>
            <w:r w:rsidRPr="008169E7">
              <w:rPr>
                <w:rFonts w:ascii="Arial Narrow" w:hAnsi="Arial Narrow" w:cs="Calibri"/>
                <w:color w:val="000000"/>
                <w:lang w:val="de-DE" w:eastAsia="en-GB"/>
              </w:rPr>
              <w:t>Spanisch</w:t>
            </w:r>
          </w:p>
        </w:tc>
        <w:tc>
          <w:tcPr>
            <w:tcW w:w="992" w:type="dxa"/>
            <w:tcBorders>
              <w:top w:val="nil"/>
              <w:left w:val="nil"/>
              <w:bottom w:val="dashed" w:sz="8" w:space="0" w:color="D9D9D9"/>
              <w:right w:val="nil"/>
            </w:tcBorders>
            <w:shd w:val="clear" w:color="auto" w:fill="auto"/>
            <w:vAlign w:val="center"/>
            <w:hideMark/>
          </w:tcPr>
          <w:p w14:paraId="74C1D2E5" w14:textId="77777777" w:rsidR="00074DEF" w:rsidRPr="008169E7" w:rsidRDefault="00CB5C82">
            <w:pPr>
              <w:jc w:val="center"/>
              <w:rPr>
                <w:rFonts w:ascii="Arial Narrow" w:hAnsi="Arial Narrow" w:cs="Calibri"/>
                <w:b/>
                <w:bCs/>
                <w:color w:val="000000"/>
                <w:lang w:val="de-DE" w:eastAsia="en-GB"/>
              </w:rPr>
            </w:pPr>
            <w:r w:rsidRPr="008169E7">
              <w:rPr>
                <w:rFonts w:ascii="Arial Narrow" w:hAnsi="Arial Narrow" w:cs="Calibri"/>
                <w:b/>
                <w:bCs/>
                <w:color w:val="000000"/>
                <w:lang w:val="de-DE" w:eastAsia="en-GB"/>
              </w:rPr>
              <w:t>Insgesamt</w:t>
            </w:r>
          </w:p>
        </w:tc>
      </w:tr>
      <w:tr w:rsidR="007D7074" w:rsidRPr="008169E7" w14:paraId="7924BABB" w14:textId="77777777" w:rsidTr="003E4F15">
        <w:trPr>
          <w:trHeight w:val="340"/>
        </w:trPr>
        <w:tc>
          <w:tcPr>
            <w:tcW w:w="3686" w:type="dxa"/>
            <w:tcBorders>
              <w:top w:val="nil"/>
              <w:left w:val="nil"/>
              <w:bottom w:val="single" w:sz="12" w:space="0" w:color="D9D9D9"/>
              <w:right w:val="nil"/>
            </w:tcBorders>
            <w:shd w:val="clear" w:color="auto" w:fill="auto"/>
            <w:vAlign w:val="center"/>
            <w:hideMark/>
          </w:tcPr>
          <w:p w14:paraId="730EA8EC" w14:textId="77777777" w:rsidR="00074DEF" w:rsidRPr="008169E7" w:rsidRDefault="00CB5C82">
            <w:pPr>
              <w:jc w:val="left"/>
              <w:rPr>
                <w:rFonts w:ascii="Arial Narrow" w:hAnsi="Arial Narrow" w:cs="Calibri"/>
                <w:color w:val="000000"/>
                <w:lang w:val="de-DE" w:eastAsia="en-GB"/>
              </w:rPr>
            </w:pPr>
            <w:r w:rsidRPr="008169E7">
              <w:rPr>
                <w:rFonts w:ascii="Arial Narrow" w:hAnsi="Arial Narrow" w:cs="Calibri"/>
                <w:color w:val="000000"/>
                <w:lang w:val="de-DE" w:eastAsia="en-GB"/>
              </w:rPr>
              <w:t>DL-305B, Sitzung I, 2023:  Insgesamt nach Sprachen</w:t>
            </w:r>
          </w:p>
        </w:tc>
        <w:tc>
          <w:tcPr>
            <w:tcW w:w="1240" w:type="dxa"/>
            <w:tcBorders>
              <w:top w:val="nil"/>
              <w:left w:val="nil"/>
              <w:bottom w:val="single" w:sz="12" w:space="0" w:color="D9D9D9"/>
              <w:right w:val="nil"/>
            </w:tcBorders>
            <w:shd w:val="clear" w:color="auto" w:fill="auto"/>
            <w:vAlign w:val="center"/>
            <w:hideMark/>
          </w:tcPr>
          <w:p w14:paraId="147356E1" w14:textId="77777777" w:rsidR="00074DEF" w:rsidRPr="008169E7" w:rsidRDefault="00CB5C82">
            <w:pPr>
              <w:jc w:val="center"/>
              <w:rPr>
                <w:rFonts w:ascii="Arial Narrow" w:hAnsi="Arial Narrow" w:cs="Calibri"/>
                <w:color w:val="000000"/>
                <w:lang w:val="de-DE" w:eastAsia="en-GB"/>
              </w:rPr>
            </w:pPr>
            <w:r w:rsidRPr="008169E7">
              <w:rPr>
                <w:rFonts w:ascii="Arial Narrow" w:hAnsi="Arial Narrow" w:cs="Calibri"/>
                <w:color w:val="000000"/>
                <w:lang w:val="de-DE" w:eastAsia="en-GB"/>
              </w:rPr>
              <w:t>27</w:t>
            </w:r>
          </w:p>
        </w:tc>
        <w:tc>
          <w:tcPr>
            <w:tcW w:w="1240" w:type="dxa"/>
            <w:tcBorders>
              <w:top w:val="nil"/>
              <w:left w:val="nil"/>
              <w:bottom w:val="single" w:sz="12" w:space="0" w:color="D9D9D9"/>
              <w:right w:val="nil"/>
            </w:tcBorders>
            <w:shd w:val="clear" w:color="auto" w:fill="auto"/>
            <w:vAlign w:val="center"/>
            <w:hideMark/>
          </w:tcPr>
          <w:p w14:paraId="27D8B401" w14:textId="77777777" w:rsidR="00074DEF" w:rsidRPr="008169E7" w:rsidRDefault="00CB5C82">
            <w:pPr>
              <w:jc w:val="center"/>
              <w:rPr>
                <w:rFonts w:ascii="Arial Narrow" w:hAnsi="Arial Narrow" w:cs="Calibri"/>
                <w:color w:val="000000"/>
                <w:lang w:val="de-DE" w:eastAsia="en-GB"/>
              </w:rPr>
            </w:pPr>
            <w:r w:rsidRPr="008169E7">
              <w:rPr>
                <w:rFonts w:ascii="Arial Narrow" w:hAnsi="Arial Narrow" w:cs="Calibri"/>
                <w:color w:val="000000"/>
                <w:lang w:val="de-DE" w:eastAsia="en-GB"/>
              </w:rPr>
              <w:t>3</w:t>
            </w:r>
          </w:p>
        </w:tc>
        <w:tc>
          <w:tcPr>
            <w:tcW w:w="1240" w:type="dxa"/>
            <w:tcBorders>
              <w:top w:val="nil"/>
              <w:left w:val="nil"/>
              <w:bottom w:val="single" w:sz="12" w:space="0" w:color="D9D9D9"/>
              <w:right w:val="nil"/>
            </w:tcBorders>
            <w:shd w:val="clear" w:color="auto" w:fill="auto"/>
            <w:vAlign w:val="center"/>
            <w:hideMark/>
          </w:tcPr>
          <w:p w14:paraId="3F7E6208" w14:textId="77777777" w:rsidR="00074DEF" w:rsidRPr="008169E7" w:rsidRDefault="00CB5C82">
            <w:pPr>
              <w:jc w:val="center"/>
              <w:rPr>
                <w:rFonts w:ascii="Arial Narrow" w:hAnsi="Arial Narrow" w:cs="Calibri"/>
                <w:color w:val="000000"/>
                <w:lang w:val="de-DE" w:eastAsia="en-GB"/>
              </w:rPr>
            </w:pPr>
            <w:r w:rsidRPr="008169E7">
              <w:rPr>
                <w:rFonts w:ascii="Arial Narrow" w:hAnsi="Arial Narrow" w:cs="Calibri"/>
                <w:color w:val="000000"/>
                <w:lang w:val="de-DE" w:eastAsia="en-GB"/>
              </w:rPr>
              <w:t>0</w:t>
            </w:r>
          </w:p>
        </w:tc>
        <w:tc>
          <w:tcPr>
            <w:tcW w:w="1241" w:type="dxa"/>
            <w:tcBorders>
              <w:top w:val="nil"/>
              <w:left w:val="nil"/>
              <w:bottom w:val="single" w:sz="12" w:space="0" w:color="D9D9D9"/>
              <w:right w:val="nil"/>
            </w:tcBorders>
            <w:shd w:val="clear" w:color="auto" w:fill="auto"/>
            <w:vAlign w:val="center"/>
            <w:hideMark/>
          </w:tcPr>
          <w:p w14:paraId="6E83944F" w14:textId="77777777" w:rsidR="00074DEF" w:rsidRPr="008169E7" w:rsidRDefault="00CB5C82">
            <w:pPr>
              <w:jc w:val="center"/>
              <w:rPr>
                <w:rFonts w:ascii="Arial Narrow" w:hAnsi="Arial Narrow" w:cs="Calibri"/>
                <w:color w:val="000000"/>
                <w:lang w:val="de-DE" w:eastAsia="en-GB"/>
              </w:rPr>
            </w:pPr>
            <w:r w:rsidRPr="008169E7">
              <w:rPr>
                <w:rFonts w:ascii="Arial Narrow" w:hAnsi="Arial Narrow" w:cs="Calibri"/>
                <w:color w:val="000000"/>
                <w:lang w:val="de-DE" w:eastAsia="en-GB"/>
              </w:rPr>
              <w:t>6</w:t>
            </w:r>
          </w:p>
        </w:tc>
        <w:tc>
          <w:tcPr>
            <w:tcW w:w="992" w:type="dxa"/>
            <w:tcBorders>
              <w:top w:val="nil"/>
              <w:left w:val="nil"/>
              <w:bottom w:val="single" w:sz="12" w:space="0" w:color="D9D9D9"/>
              <w:right w:val="nil"/>
            </w:tcBorders>
            <w:shd w:val="clear" w:color="auto" w:fill="auto"/>
            <w:vAlign w:val="center"/>
            <w:hideMark/>
          </w:tcPr>
          <w:p w14:paraId="48DD9EDF" w14:textId="77777777" w:rsidR="00074DEF" w:rsidRPr="008169E7" w:rsidRDefault="00CB5C82">
            <w:pPr>
              <w:jc w:val="center"/>
              <w:rPr>
                <w:rFonts w:ascii="Arial Narrow" w:hAnsi="Arial Narrow" w:cs="Calibri"/>
                <w:b/>
                <w:bCs/>
                <w:color w:val="000000"/>
                <w:lang w:val="de-DE" w:eastAsia="en-GB"/>
              </w:rPr>
            </w:pPr>
            <w:r w:rsidRPr="008169E7">
              <w:rPr>
                <w:rFonts w:ascii="Arial Narrow" w:hAnsi="Arial Narrow" w:cs="Calibri"/>
                <w:b/>
                <w:bCs/>
                <w:color w:val="000000"/>
                <w:lang w:val="de-DE" w:eastAsia="en-GB"/>
              </w:rPr>
              <w:t>36</w:t>
            </w:r>
          </w:p>
        </w:tc>
      </w:tr>
    </w:tbl>
    <w:p w14:paraId="111CA374" w14:textId="77777777" w:rsidR="003E4F15" w:rsidRPr="008169E7" w:rsidRDefault="003E4F15" w:rsidP="0070470D">
      <w:pPr>
        <w:rPr>
          <w:lang w:val="de-DE"/>
        </w:rPr>
      </w:pPr>
    </w:p>
    <w:p w14:paraId="12B75503" w14:textId="77777777" w:rsidR="003E4F15" w:rsidRPr="008169E7" w:rsidRDefault="003E4F15" w:rsidP="0070470D">
      <w:pPr>
        <w:rPr>
          <w:lang w:val="de-DE"/>
        </w:rPr>
      </w:pPr>
    </w:p>
    <w:p w14:paraId="1E450C97" w14:textId="77777777" w:rsidR="003E4F15" w:rsidRPr="008169E7" w:rsidRDefault="003E4F15" w:rsidP="0070470D">
      <w:pPr>
        <w:rPr>
          <w:lang w:val="de-DE"/>
        </w:rPr>
      </w:pPr>
    </w:p>
    <w:p w14:paraId="5A00AEAE" w14:textId="6EF59095" w:rsidR="00074DEF" w:rsidRPr="008169E7" w:rsidRDefault="00CB5C82">
      <w:pPr>
        <w:jc w:val="right"/>
        <w:rPr>
          <w:lang w:val="de-DE"/>
        </w:rPr>
      </w:pPr>
      <w:r w:rsidRPr="008169E7">
        <w:rPr>
          <w:lang w:val="de-DE"/>
        </w:rPr>
        <w:t>[</w:t>
      </w:r>
      <w:r w:rsidR="006C4043">
        <w:rPr>
          <w:lang w:val="de-DE"/>
        </w:rPr>
        <w:t>Anlage</w:t>
      </w:r>
      <w:r w:rsidRPr="008169E7">
        <w:rPr>
          <w:lang w:val="de-DE"/>
        </w:rPr>
        <w:t xml:space="preserve"> III folgt]</w:t>
      </w:r>
    </w:p>
    <w:p w14:paraId="673A4165" w14:textId="77777777" w:rsidR="0070470D" w:rsidRPr="008169E7" w:rsidRDefault="0070470D" w:rsidP="0070470D">
      <w:pPr>
        <w:jc w:val="right"/>
        <w:rPr>
          <w:lang w:val="de-DE"/>
        </w:rPr>
        <w:sectPr w:rsidR="0070470D" w:rsidRPr="008169E7" w:rsidSect="007B3976">
          <w:headerReference w:type="even" r:id="rId21"/>
          <w:headerReference w:type="default" r:id="rId22"/>
          <w:footerReference w:type="even" r:id="rId23"/>
          <w:footerReference w:type="default" r:id="rId24"/>
          <w:headerReference w:type="first" r:id="rId25"/>
          <w:footerReference w:type="first" r:id="rId26"/>
          <w:pgSz w:w="11907" w:h="16840" w:code="9"/>
          <w:pgMar w:top="510" w:right="1134" w:bottom="851" w:left="1134" w:header="510" w:footer="680" w:gutter="0"/>
          <w:pgNumType w:start="1"/>
          <w:cols w:space="720"/>
          <w:titlePg/>
        </w:sectPr>
      </w:pPr>
    </w:p>
    <w:p w14:paraId="40EBA705" w14:textId="59CA33A7" w:rsidR="00074DEF" w:rsidRPr="008169E7" w:rsidRDefault="006C4043">
      <w:pPr>
        <w:pStyle w:val="AnnexTitle"/>
        <w:rPr>
          <w:lang w:val="de-DE"/>
        </w:rPr>
      </w:pPr>
      <w:bookmarkStart w:id="17" w:name="_Toc80365159"/>
      <w:bookmarkStart w:id="18" w:name="_Toc82182857"/>
      <w:r>
        <w:rPr>
          <w:lang w:val="de-DE"/>
        </w:rPr>
        <w:lastRenderedPageBreak/>
        <w:t>ANLAGE</w:t>
      </w:r>
      <w:r w:rsidR="00CB5C82" w:rsidRPr="008169E7">
        <w:rPr>
          <w:lang w:val="de-DE"/>
        </w:rPr>
        <w:t xml:space="preserve"> III</w:t>
      </w:r>
      <w:r w:rsidR="00CB5C82" w:rsidRPr="008169E7">
        <w:rPr>
          <w:lang w:val="de-DE"/>
        </w:rPr>
        <w:tab/>
        <w:t>VERZEICHNIS DER AKTIVITÄTEN IN DEN ERSTEN NEUN MONATEN DES</w:t>
      </w:r>
      <w:bookmarkEnd w:id="17"/>
      <w:bookmarkEnd w:id="18"/>
      <w:r w:rsidR="00CB5C82" w:rsidRPr="008169E7">
        <w:rPr>
          <w:lang w:val="de-DE"/>
        </w:rPr>
        <w:t xml:space="preserve"> 2023</w:t>
      </w:r>
    </w:p>
    <w:p w14:paraId="2B7330CD" w14:textId="77777777" w:rsidR="0070470D" w:rsidRPr="008169E7" w:rsidRDefault="0070470D" w:rsidP="0070470D">
      <w:pPr>
        <w:jc w:val="center"/>
        <w:rPr>
          <w:lang w:val="de-DE"/>
        </w:rPr>
      </w:pPr>
    </w:p>
    <w:p w14:paraId="7D23F4F9" w14:textId="77777777" w:rsidR="0070470D" w:rsidRPr="008169E7" w:rsidRDefault="0070470D" w:rsidP="0070470D">
      <w:pPr>
        <w:jc w:val="center"/>
        <w:rPr>
          <w:lang w:val="de-DE"/>
        </w:rPr>
      </w:pPr>
    </w:p>
    <w:p w14:paraId="45FDBC0C" w14:textId="6B8D7713" w:rsidR="00C13FBE" w:rsidRDefault="00C13FBE" w:rsidP="0070470D">
      <w:pPr>
        <w:rPr>
          <w:lang w:val="de-DE"/>
        </w:rPr>
      </w:pPr>
      <w:r>
        <w:rPr>
          <w:noProof/>
          <w:lang w:val="de-DE"/>
        </w:rPr>
        <w:drawing>
          <wp:inline distT="0" distB="0" distL="0" distR="0" wp14:anchorId="2D1DF888" wp14:editId="4991033F">
            <wp:extent cx="1332000" cy="1332000"/>
            <wp:effectExtent l="0" t="0" r="1905" b="1905"/>
            <wp:docPr id="4" name="Picture 4" descr="A qr code with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qr code with green squares&#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332000" cy="1332000"/>
                    </a:xfrm>
                    <a:prstGeom prst="rect">
                      <a:avLst/>
                    </a:prstGeom>
                  </pic:spPr>
                </pic:pic>
              </a:graphicData>
            </a:graphic>
          </wp:inline>
        </w:drawing>
      </w:r>
    </w:p>
    <w:p w14:paraId="26C1EF34" w14:textId="77777777" w:rsidR="00C13FBE" w:rsidRPr="008169E7" w:rsidRDefault="00C13FBE" w:rsidP="0070470D">
      <w:pPr>
        <w:rPr>
          <w:lang w:val="de-DE"/>
        </w:rPr>
      </w:pPr>
    </w:p>
    <w:p w14:paraId="46900312" w14:textId="77777777" w:rsidR="00416B35" w:rsidRPr="008169E7" w:rsidRDefault="00416B35" w:rsidP="0070470D">
      <w:pPr>
        <w:rPr>
          <w:lang w:val="de-DE"/>
        </w:rPr>
      </w:pPr>
    </w:p>
    <w:p w14:paraId="1DD2A255" w14:textId="1832DB59" w:rsidR="00074DEF" w:rsidRPr="008169E7" w:rsidRDefault="00D271E2">
      <w:pPr>
        <w:rPr>
          <w:rFonts w:ascii="Arial Narrow" w:hAnsi="Arial Narrow"/>
          <w:sz w:val="18"/>
          <w:lang w:val="de-DE"/>
        </w:rPr>
      </w:pPr>
      <w:hyperlink r:id="rId28" w:history="1">
        <w:r w:rsidR="00C13FBE">
          <w:rPr>
            <w:rStyle w:val="Hyperlink"/>
            <w:rFonts w:ascii="Arial Narrow" w:hAnsi="Arial Narrow"/>
            <w:sz w:val="18"/>
            <w:lang w:val="de-DE"/>
          </w:rPr>
          <w:t>https://www.upov.int/edocs/mdocs/upov/de/c_57/c_57_3_annex_iii.pdf</w:t>
        </w:r>
      </w:hyperlink>
    </w:p>
    <w:p w14:paraId="34AA53B9" w14:textId="77777777" w:rsidR="0070470D" w:rsidRPr="008169E7" w:rsidRDefault="0070470D" w:rsidP="0070470D">
      <w:pPr>
        <w:rPr>
          <w:lang w:val="de-DE"/>
        </w:rPr>
      </w:pPr>
    </w:p>
    <w:p w14:paraId="055AA692" w14:textId="77777777" w:rsidR="0070470D" w:rsidRPr="008169E7" w:rsidRDefault="0070470D" w:rsidP="0070470D">
      <w:pPr>
        <w:rPr>
          <w:lang w:val="de-DE"/>
        </w:rPr>
      </w:pPr>
    </w:p>
    <w:p w14:paraId="01B4D1A9" w14:textId="77777777" w:rsidR="0070470D" w:rsidRPr="008169E7" w:rsidRDefault="0070470D" w:rsidP="0070470D">
      <w:pPr>
        <w:rPr>
          <w:lang w:val="de-DE"/>
        </w:rPr>
      </w:pPr>
    </w:p>
    <w:p w14:paraId="10DBF0BA" w14:textId="77777777" w:rsidR="00074DEF" w:rsidRPr="008169E7" w:rsidRDefault="00CB5C82">
      <w:pPr>
        <w:jc w:val="right"/>
        <w:rPr>
          <w:lang w:val="de-DE"/>
        </w:rPr>
      </w:pPr>
      <w:r w:rsidRPr="008169E7">
        <w:rPr>
          <w:lang w:val="de-DE"/>
        </w:rPr>
        <w:t>[Anhang folgt]</w:t>
      </w:r>
    </w:p>
    <w:p w14:paraId="60AEC91E" w14:textId="77777777" w:rsidR="0070470D" w:rsidRPr="008169E7" w:rsidRDefault="0070470D" w:rsidP="0070470D">
      <w:pPr>
        <w:jc w:val="left"/>
        <w:rPr>
          <w:lang w:val="de-DE"/>
        </w:rPr>
        <w:sectPr w:rsidR="0070470D" w:rsidRPr="008169E7" w:rsidSect="007B3976">
          <w:headerReference w:type="first" r:id="rId29"/>
          <w:pgSz w:w="16840" w:h="11907" w:orient="landscape" w:code="9"/>
          <w:pgMar w:top="1134" w:right="510" w:bottom="1134" w:left="851" w:header="510" w:footer="680" w:gutter="0"/>
          <w:pgNumType w:start="1"/>
          <w:cols w:space="720"/>
          <w:titlePg/>
          <w:docGrid w:linePitch="272"/>
        </w:sectPr>
      </w:pPr>
    </w:p>
    <w:p w14:paraId="2C66618F" w14:textId="77777777" w:rsidR="00074DEF" w:rsidRPr="008169E7" w:rsidRDefault="00CB5C82">
      <w:pPr>
        <w:jc w:val="center"/>
        <w:rPr>
          <w:lang w:val="de-DE"/>
        </w:rPr>
      </w:pPr>
      <w:r w:rsidRPr="008169E7">
        <w:rPr>
          <w:lang w:val="de-DE"/>
        </w:rPr>
        <w:lastRenderedPageBreak/>
        <w:t>C/57/3</w:t>
      </w:r>
    </w:p>
    <w:p w14:paraId="6EB986BC" w14:textId="77777777" w:rsidR="0070470D" w:rsidRPr="008169E7" w:rsidRDefault="0070470D" w:rsidP="0070470D">
      <w:pPr>
        <w:jc w:val="center"/>
        <w:rPr>
          <w:lang w:val="de-DE"/>
        </w:rPr>
      </w:pPr>
    </w:p>
    <w:p w14:paraId="5E72C7B1" w14:textId="77777777" w:rsidR="0070470D" w:rsidRPr="008169E7" w:rsidRDefault="0070470D" w:rsidP="0070470D">
      <w:pPr>
        <w:jc w:val="center"/>
        <w:rPr>
          <w:lang w:val="de-DE"/>
        </w:rPr>
      </w:pPr>
    </w:p>
    <w:p w14:paraId="7463B2A1" w14:textId="22D6DE27" w:rsidR="00074DEF" w:rsidRPr="008169E7" w:rsidRDefault="00CB5C82">
      <w:pPr>
        <w:pStyle w:val="AnnexTitle"/>
        <w:rPr>
          <w:lang w:val="de-DE"/>
        </w:rPr>
      </w:pPr>
      <w:bookmarkStart w:id="19" w:name="_Toc80365160"/>
      <w:bookmarkStart w:id="20" w:name="_Toc83935275"/>
      <w:r w:rsidRPr="008169E7">
        <w:rPr>
          <w:lang w:val="de-DE"/>
        </w:rPr>
        <w:t>ANHANG</w:t>
      </w:r>
      <w:bookmarkEnd w:id="19"/>
      <w:bookmarkEnd w:id="20"/>
      <w:r w:rsidRPr="008169E7">
        <w:rPr>
          <w:lang w:val="de-DE"/>
        </w:rPr>
        <w:tab/>
        <w:t>AKRONYME UND ABKÜRZUNGEN</w:t>
      </w:r>
    </w:p>
    <w:p w14:paraId="2FC8C8D2" w14:textId="77777777" w:rsidR="00074DEF" w:rsidRPr="008169E7" w:rsidRDefault="00CB5C82">
      <w:pPr>
        <w:jc w:val="left"/>
        <w:rPr>
          <w:b/>
          <w:lang w:val="de-DE"/>
        </w:rPr>
      </w:pPr>
      <w:r w:rsidRPr="008169E7">
        <w:rPr>
          <w:b/>
          <w:lang w:val="de-DE"/>
        </w:rPr>
        <w:t>UPOV-Begriffe</w:t>
      </w:r>
    </w:p>
    <w:p w14:paraId="44CCDD5B" w14:textId="77777777" w:rsidR="007122C7" w:rsidRPr="008169E7" w:rsidRDefault="007122C7" w:rsidP="007122C7">
      <w:pPr>
        <w:rPr>
          <w:lang w:val="de-DE"/>
        </w:rPr>
      </w:pPr>
    </w:p>
    <w:tbl>
      <w:tblPr>
        <w:tblW w:w="9923" w:type="dxa"/>
        <w:tblLook w:val="04A0" w:firstRow="1" w:lastRow="0" w:firstColumn="1" w:lastColumn="0" w:noHBand="0" w:noVBand="1"/>
      </w:tblPr>
      <w:tblGrid>
        <w:gridCol w:w="2268"/>
        <w:gridCol w:w="7655"/>
      </w:tblGrid>
      <w:tr w:rsidR="007122C7" w:rsidRPr="008169E7" w14:paraId="14529863" w14:textId="77777777" w:rsidTr="003A0DF9">
        <w:tc>
          <w:tcPr>
            <w:tcW w:w="2268" w:type="dxa"/>
          </w:tcPr>
          <w:p w14:paraId="0254C753" w14:textId="77777777" w:rsidR="00074DEF" w:rsidRPr="008169E7" w:rsidRDefault="00CB5C82">
            <w:pPr>
              <w:spacing w:after="20"/>
              <w:jc w:val="left"/>
              <w:rPr>
                <w:rFonts w:ascii="Arial Narrow" w:hAnsi="Arial Narrow"/>
                <w:sz w:val="18"/>
                <w:lang w:val="de-DE"/>
              </w:rPr>
            </w:pPr>
            <w:r w:rsidRPr="008169E7">
              <w:rPr>
                <w:rFonts w:ascii="Arial Narrow" w:hAnsi="Arial Narrow"/>
                <w:sz w:val="18"/>
                <w:lang w:val="de-DE"/>
              </w:rPr>
              <w:t>BMT</w:t>
            </w:r>
          </w:p>
        </w:tc>
        <w:tc>
          <w:tcPr>
            <w:tcW w:w="7655" w:type="dxa"/>
          </w:tcPr>
          <w:p w14:paraId="096F77C6" w14:textId="77777777" w:rsidR="00074DEF" w:rsidRPr="008169E7" w:rsidRDefault="00CB5C82">
            <w:pPr>
              <w:spacing w:after="20"/>
              <w:jc w:val="left"/>
              <w:rPr>
                <w:rFonts w:ascii="Arial Narrow" w:hAnsi="Arial Narrow"/>
                <w:sz w:val="18"/>
                <w:lang w:val="de-DE"/>
              </w:rPr>
            </w:pPr>
            <w:r w:rsidRPr="008169E7">
              <w:rPr>
                <w:rFonts w:ascii="Arial Narrow" w:hAnsi="Arial Narrow"/>
                <w:sz w:val="18"/>
                <w:lang w:val="de-DE"/>
              </w:rPr>
              <w:t>Arbeitsgruppe für biochemische und molekulare Verfahren und insbesondere für DNA-Profilierungsverfahren</w:t>
            </w:r>
          </w:p>
        </w:tc>
      </w:tr>
      <w:tr w:rsidR="00B96372" w:rsidRPr="008169E7" w14:paraId="3FBF954D" w14:textId="77777777" w:rsidTr="003A0DF9">
        <w:tc>
          <w:tcPr>
            <w:tcW w:w="2268" w:type="dxa"/>
          </w:tcPr>
          <w:p w14:paraId="3FACD3F0" w14:textId="77777777" w:rsidR="00074DEF" w:rsidRPr="008169E7" w:rsidRDefault="00CB5C82">
            <w:pPr>
              <w:spacing w:after="20"/>
              <w:jc w:val="left"/>
              <w:rPr>
                <w:rFonts w:ascii="Arial Narrow" w:hAnsi="Arial Narrow"/>
                <w:sz w:val="18"/>
                <w:lang w:val="de-DE"/>
              </w:rPr>
            </w:pPr>
            <w:r w:rsidRPr="008169E7">
              <w:rPr>
                <w:rFonts w:ascii="Arial Narrow" w:hAnsi="Arial Narrow"/>
                <w:sz w:val="18"/>
                <w:lang w:val="de-DE"/>
              </w:rPr>
              <w:t>C(Extr.)</w:t>
            </w:r>
          </w:p>
        </w:tc>
        <w:tc>
          <w:tcPr>
            <w:tcW w:w="7655" w:type="dxa"/>
          </w:tcPr>
          <w:p w14:paraId="644B81CE" w14:textId="77777777" w:rsidR="00074DEF" w:rsidRPr="008169E7" w:rsidRDefault="00CB5C82">
            <w:pPr>
              <w:spacing w:after="20"/>
              <w:jc w:val="left"/>
              <w:rPr>
                <w:rFonts w:ascii="Arial Narrow" w:hAnsi="Arial Narrow"/>
                <w:sz w:val="18"/>
                <w:lang w:val="de-DE"/>
              </w:rPr>
            </w:pPr>
            <w:r w:rsidRPr="008169E7">
              <w:rPr>
                <w:rFonts w:ascii="Arial Narrow" w:hAnsi="Arial Narrow"/>
                <w:sz w:val="18"/>
                <w:lang w:val="de-DE"/>
              </w:rPr>
              <w:t>Außerordentliche Tagung des Rates</w:t>
            </w:r>
          </w:p>
        </w:tc>
      </w:tr>
      <w:tr w:rsidR="007122C7" w:rsidRPr="008169E7" w14:paraId="2AF3BEF8" w14:textId="77777777" w:rsidTr="003A0DF9">
        <w:tc>
          <w:tcPr>
            <w:tcW w:w="2268" w:type="dxa"/>
          </w:tcPr>
          <w:p w14:paraId="33CF802B" w14:textId="77777777" w:rsidR="00074DEF" w:rsidRPr="008169E7" w:rsidRDefault="00CB5C82">
            <w:pPr>
              <w:spacing w:after="20"/>
              <w:jc w:val="left"/>
              <w:rPr>
                <w:rFonts w:ascii="Arial Narrow" w:hAnsi="Arial Narrow"/>
                <w:sz w:val="18"/>
                <w:lang w:val="de-DE"/>
              </w:rPr>
            </w:pPr>
            <w:r w:rsidRPr="008169E7">
              <w:rPr>
                <w:rFonts w:ascii="Arial Narrow" w:hAnsi="Arial Narrow"/>
                <w:sz w:val="18"/>
                <w:lang w:val="de-DE"/>
              </w:rPr>
              <w:t>CAJ</w:t>
            </w:r>
          </w:p>
        </w:tc>
        <w:tc>
          <w:tcPr>
            <w:tcW w:w="7655" w:type="dxa"/>
          </w:tcPr>
          <w:p w14:paraId="3A74B941" w14:textId="77777777" w:rsidR="00074DEF" w:rsidRPr="008169E7" w:rsidRDefault="00CB5C82">
            <w:pPr>
              <w:spacing w:after="20"/>
              <w:jc w:val="left"/>
              <w:rPr>
                <w:rFonts w:ascii="Arial Narrow" w:hAnsi="Arial Narrow"/>
                <w:sz w:val="18"/>
                <w:lang w:val="de-DE"/>
              </w:rPr>
            </w:pPr>
            <w:r w:rsidRPr="008169E7">
              <w:rPr>
                <w:rFonts w:ascii="Arial Narrow" w:hAnsi="Arial Narrow"/>
                <w:sz w:val="18"/>
                <w:lang w:val="de-DE"/>
              </w:rPr>
              <w:t xml:space="preserve">Verwaltungs- und Rechtsausschuss </w:t>
            </w:r>
          </w:p>
        </w:tc>
      </w:tr>
      <w:tr w:rsidR="007122C7" w:rsidRPr="008169E7" w14:paraId="469E755E" w14:textId="77777777" w:rsidTr="003A0DF9">
        <w:tc>
          <w:tcPr>
            <w:tcW w:w="2268" w:type="dxa"/>
          </w:tcPr>
          <w:p w14:paraId="63F1E717" w14:textId="77777777" w:rsidR="00074DEF" w:rsidRPr="008169E7" w:rsidRDefault="00CB5C82">
            <w:pPr>
              <w:autoSpaceDE w:val="0"/>
              <w:autoSpaceDN w:val="0"/>
              <w:adjustRightInd w:val="0"/>
              <w:spacing w:after="20"/>
              <w:jc w:val="left"/>
              <w:rPr>
                <w:rFonts w:ascii="Arial Narrow" w:hAnsi="Arial Narrow"/>
                <w:sz w:val="18"/>
                <w:lang w:val="de-DE"/>
              </w:rPr>
            </w:pPr>
            <w:r w:rsidRPr="008169E7">
              <w:rPr>
                <w:rFonts w:ascii="Arial Narrow" w:hAnsi="Arial Narrow"/>
                <w:sz w:val="18"/>
                <w:lang w:val="de-DE"/>
              </w:rPr>
              <w:t>CC</w:t>
            </w:r>
          </w:p>
        </w:tc>
        <w:tc>
          <w:tcPr>
            <w:tcW w:w="7655" w:type="dxa"/>
          </w:tcPr>
          <w:p w14:paraId="523B43A2" w14:textId="77777777" w:rsidR="00074DEF" w:rsidRPr="008169E7" w:rsidRDefault="00CB5C82">
            <w:pPr>
              <w:autoSpaceDE w:val="0"/>
              <w:autoSpaceDN w:val="0"/>
              <w:adjustRightInd w:val="0"/>
              <w:spacing w:after="20"/>
              <w:jc w:val="left"/>
              <w:rPr>
                <w:rFonts w:ascii="Arial Narrow" w:hAnsi="Arial Narrow"/>
                <w:sz w:val="18"/>
                <w:lang w:val="de-DE"/>
              </w:rPr>
            </w:pPr>
            <w:r w:rsidRPr="008169E7">
              <w:rPr>
                <w:rFonts w:ascii="Arial Narrow" w:hAnsi="Arial Narrow"/>
                <w:sz w:val="18"/>
                <w:lang w:val="de-DE"/>
              </w:rPr>
              <w:t>Beratender Ausschuss</w:t>
            </w:r>
          </w:p>
        </w:tc>
      </w:tr>
      <w:tr w:rsidR="007122C7" w:rsidRPr="008169E7" w14:paraId="116D23C6" w14:textId="77777777" w:rsidTr="003A0DF9">
        <w:tc>
          <w:tcPr>
            <w:tcW w:w="2268" w:type="dxa"/>
          </w:tcPr>
          <w:p w14:paraId="480976FB" w14:textId="77777777" w:rsidR="00074DEF" w:rsidRPr="008169E7" w:rsidRDefault="00CB5C82">
            <w:pPr>
              <w:autoSpaceDE w:val="0"/>
              <w:autoSpaceDN w:val="0"/>
              <w:adjustRightInd w:val="0"/>
              <w:spacing w:after="20"/>
              <w:jc w:val="left"/>
              <w:rPr>
                <w:rFonts w:ascii="Arial Narrow" w:hAnsi="Arial Narrow"/>
                <w:sz w:val="18"/>
                <w:lang w:val="de-DE"/>
              </w:rPr>
            </w:pPr>
            <w:r w:rsidRPr="008169E7">
              <w:rPr>
                <w:rFonts w:ascii="Arial Narrow" w:hAnsi="Arial Narrow"/>
                <w:sz w:val="18"/>
                <w:lang w:val="de-DE"/>
              </w:rPr>
              <w:t>CC/VSG</w:t>
            </w:r>
          </w:p>
        </w:tc>
        <w:tc>
          <w:tcPr>
            <w:tcW w:w="7655" w:type="dxa"/>
          </w:tcPr>
          <w:p w14:paraId="2E26613D" w14:textId="77777777" w:rsidR="00074DEF" w:rsidRPr="008169E7" w:rsidRDefault="00CB5C82">
            <w:pPr>
              <w:autoSpaceDE w:val="0"/>
              <w:autoSpaceDN w:val="0"/>
              <w:adjustRightInd w:val="0"/>
              <w:spacing w:after="20"/>
              <w:jc w:val="left"/>
              <w:rPr>
                <w:rFonts w:ascii="Arial Narrow" w:hAnsi="Arial Narrow"/>
                <w:sz w:val="18"/>
                <w:lang w:val="de-DE"/>
              </w:rPr>
            </w:pPr>
            <w:r w:rsidRPr="008169E7">
              <w:rPr>
                <w:rFonts w:ascii="Arial Narrow" w:hAnsi="Arial Narrow"/>
                <w:sz w:val="18"/>
                <w:lang w:val="de-DE"/>
              </w:rPr>
              <w:t>2023 Informelle Sitzung der Verbandsmitglieder über das Verfahren zur Ernennung eines neuen Stellvertretenden Generalsekretärs</w:t>
            </w:r>
          </w:p>
        </w:tc>
      </w:tr>
      <w:tr w:rsidR="007122C7" w:rsidRPr="008169E7" w14:paraId="25FE43BF" w14:textId="77777777" w:rsidTr="003A0DF9">
        <w:tc>
          <w:tcPr>
            <w:tcW w:w="2268" w:type="dxa"/>
          </w:tcPr>
          <w:p w14:paraId="230228C4" w14:textId="77777777" w:rsidR="00074DEF" w:rsidRPr="008169E7" w:rsidRDefault="00CB5C82">
            <w:pPr>
              <w:autoSpaceDE w:val="0"/>
              <w:autoSpaceDN w:val="0"/>
              <w:adjustRightInd w:val="0"/>
              <w:spacing w:after="20"/>
              <w:jc w:val="left"/>
              <w:rPr>
                <w:rFonts w:ascii="Arial Narrow" w:hAnsi="Arial Narrow"/>
                <w:sz w:val="18"/>
                <w:lang w:val="de-DE"/>
              </w:rPr>
            </w:pPr>
            <w:r w:rsidRPr="008169E7">
              <w:rPr>
                <w:rFonts w:ascii="Arial Narrow" w:hAnsi="Arial Narrow"/>
                <w:sz w:val="18"/>
                <w:lang w:val="de-DE"/>
              </w:rPr>
              <w:t>CC/WG-EDV</w:t>
            </w:r>
          </w:p>
        </w:tc>
        <w:tc>
          <w:tcPr>
            <w:tcW w:w="7655" w:type="dxa"/>
          </w:tcPr>
          <w:p w14:paraId="24E2A5C5" w14:textId="77777777" w:rsidR="00074DEF" w:rsidRPr="008169E7" w:rsidRDefault="00CB5C82">
            <w:pPr>
              <w:autoSpaceDE w:val="0"/>
              <w:autoSpaceDN w:val="0"/>
              <w:adjustRightInd w:val="0"/>
              <w:spacing w:after="20"/>
              <w:jc w:val="left"/>
              <w:rPr>
                <w:rFonts w:ascii="Arial Narrow" w:hAnsi="Arial Narrow"/>
                <w:sz w:val="18"/>
                <w:lang w:val="de-DE"/>
              </w:rPr>
            </w:pPr>
            <w:r w:rsidRPr="008169E7">
              <w:rPr>
                <w:rFonts w:ascii="Arial Narrow" w:hAnsi="Arial Narrow"/>
                <w:sz w:val="18"/>
                <w:lang w:val="de-DE"/>
              </w:rPr>
              <w:t>Arbeitsgruppe des Beratenden Ausschusses für im wesentlichen abgeleitete Sorten</w:t>
            </w:r>
          </w:p>
        </w:tc>
      </w:tr>
      <w:tr w:rsidR="007122C7" w:rsidRPr="008169E7" w14:paraId="3B4D1B5D" w14:textId="77777777" w:rsidTr="003A0DF9">
        <w:tc>
          <w:tcPr>
            <w:tcW w:w="2268" w:type="dxa"/>
          </w:tcPr>
          <w:p w14:paraId="2679AD50" w14:textId="77777777" w:rsidR="00074DEF" w:rsidRPr="008169E7" w:rsidRDefault="00CB5C82">
            <w:pPr>
              <w:autoSpaceDE w:val="0"/>
              <w:autoSpaceDN w:val="0"/>
              <w:adjustRightInd w:val="0"/>
              <w:spacing w:after="20"/>
              <w:jc w:val="left"/>
              <w:rPr>
                <w:rFonts w:ascii="Arial Narrow" w:hAnsi="Arial Narrow"/>
                <w:sz w:val="18"/>
                <w:lang w:val="de-DE"/>
              </w:rPr>
            </w:pPr>
            <w:r w:rsidRPr="008169E7">
              <w:rPr>
                <w:rFonts w:ascii="Arial Narrow" w:hAnsi="Arial Narrow"/>
                <w:sz w:val="18"/>
                <w:lang w:val="de-DE"/>
              </w:rPr>
              <w:t>DL-205</w:t>
            </w:r>
          </w:p>
        </w:tc>
        <w:tc>
          <w:tcPr>
            <w:tcW w:w="7655" w:type="dxa"/>
          </w:tcPr>
          <w:p w14:paraId="24FA8F03" w14:textId="77777777" w:rsidR="00074DEF" w:rsidRPr="008169E7" w:rsidRDefault="00CB5C82">
            <w:pPr>
              <w:autoSpaceDE w:val="0"/>
              <w:autoSpaceDN w:val="0"/>
              <w:adjustRightInd w:val="0"/>
              <w:spacing w:after="20"/>
              <w:jc w:val="left"/>
              <w:rPr>
                <w:rFonts w:ascii="Arial Narrow" w:hAnsi="Arial Narrow"/>
                <w:sz w:val="18"/>
                <w:lang w:val="de-DE"/>
              </w:rPr>
            </w:pPr>
            <w:r w:rsidRPr="008169E7">
              <w:rPr>
                <w:rFonts w:ascii="Arial Narrow" w:hAnsi="Arial Narrow"/>
                <w:sz w:val="18"/>
                <w:lang w:val="de-DE"/>
              </w:rPr>
              <w:t>UPOV-Fernlehrgang "Einführung in das UPOV-Sortenschutzsystem nach dem UPOV-Übereinkommen"</w:t>
            </w:r>
          </w:p>
        </w:tc>
      </w:tr>
      <w:tr w:rsidR="007122C7" w:rsidRPr="008169E7" w14:paraId="6852884C" w14:textId="77777777" w:rsidTr="003A0DF9">
        <w:tc>
          <w:tcPr>
            <w:tcW w:w="2268" w:type="dxa"/>
          </w:tcPr>
          <w:p w14:paraId="181F9E3F" w14:textId="77777777" w:rsidR="00074DEF" w:rsidRPr="008169E7" w:rsidRDefault="00CB5C82">
            <w:pPr>
              <w:autoSpaceDE w:val="0"/>
              <w:autoSpaceDN w:val="0"/>
              <w:adjustRightInd w:val="0"/>
              <w:spacing w:after="20"/>
              <w:jc w:val="left"/>
              <w:rPr>
                <w:rFonts w:ascii="Arial Narrow" w:hAnsi="Arial Narrow"/>
                <w:sz w:val="18"/>
                <w:lang w:val="de-DE"/>
              </w:rPr>
            </w:pPr>
            <w:r w:rsidRPr="008169E7">
              <w:rPr>
                <w:rFonts w:ascii="Arial Narrow" w:hAnsi="Arial Narrow"/>
                <w:sz w:val="18"/>
                <w:lang w:val="de-DE"/>
              </w:rPr>
              <w:t>DL-305</w:t>
            </w:r>
          </w:p>
        </w:tc>
        <w:tc>
          <w:tcPr>
            <w:tcW w:w="7655" w:type="dxa"/>
          </w:tcPr>
          <w:p w14:paraId="10069A1A" w14:textId="77777777" w:rsidR="00074DEF" w:rsidRPr="008169E7" w:rsidRDefault="00CB5C82">
            <w:pPr>
              <w:autoSpaceDE w:val="0"/>
              <w:autoSpaceDN w:val="0"/>
              <w:adjustRightInd w:val="0"/>
              <w:spacing w:after="20"/>
              <w:jc w:val="left"/>
              <w:rPr>
                <w:rFonts w:ascii="Arial Narrow" w:hAnsi="Arial Narrow"/>
                <w:sz w:val="18"/>
                <w:lang w:val="de-DE"/>
              </w:rPr>
            </w:pPr>
            <w:r w:rsidRPr="008169E7">
              <w:rPr>
                <w:rFonts w:ascii="Arial Narrow" w:hAnsi="Arial Narrow"/>
                <w:sz w:val="18"/>
                <w:lang w:val="de-DE"/>
              </w:rPr>
              <w:t>UPOV-Fernlehrgang "Prüfung von Anträgen auf Erteilung von Züchterrechten"</w:t>
            </w:r>
          </w:p>
        </w:tc>
      </w:tr>
      <w:tr w:rsidR="007122C7" w:rsidRPr="008169E7" w14:paraId="79675B1C" w14:textId="77777777" w:rsidTr="003A0DF9">
        <w:tc>
          <w:tcPr>
            <w:tcW w:w="2268" w:type="dxa"/>
          </w:tcPr>
          <w:p w14:paraId="4143B5EF" w14:textId="77777777" w:rsidR="00074DEF" w:rsidRPr="008169E7" w:rsidRDefault="00CB5C82">
            <w:pPr>
              <w:spacing w:after="20"/>
              <w:jc w:val="left"/>
              <w:rPr>
                <w:rFonts w:ascii="Arial Narrow" w:hAnsi="Arial Narrow"/>
                <w:sz w:val="18"/>
                <w:lang w:val="de-DE"/>
              </w:rPr>
            </w:pPr>
            <w:r w:rsidRPr="008169E7">
              <w:rPr>
                <w:rFonts w:ascii="Arial Narrow" w:hAnsi="Arial Narrow"/>
                <w:sz w:val="18"/>
                <w:lang w:val="de-DE"/>
              </w:rPr>
              <w:t>DL-305A</w:t>
            </w:r>
          </w:p>
        </w:tc>
        <w:tc>
          <w:tcPr>
            <w:tcW w:w="7655" w:type="dxa"/>
          </w:tcPr>
          <w:p w14:paraId="5DA761FF" w14:textId="0B2B30CA" w:rsidR="00074DEF" w:rsidRPr="008169E7" w:rsidRDefault="00CB5C82">
            <w:pPr>
              <w:spacing w:after="20"/>
              <w:jc w:val="left"/>
              <w:rPr>
                <w:rFonts w:ascii="Arial Narrow" w:hAnsi="Arial Narrow"/>
                <w:spacing w:val="-2"/>
                <w:sz w:val="18"/>
                <w:lang w:val="de-DE"/>
              </w:rPr>
            </w:pPr>
            <w:r w:rsidRPr="008169E7">
              <w:rPr>
                <w:rFonts w:ascii="Arial Narrow" w:hAnsi="Arial Narrow"/>
                <w:spacing w:val="-2"/>
                <w:sz w:val="18"/>
                <w:lang w:val="de-DE"/>
              </w:rPr>
              <w:t>UPOV-Fernlehrgang "Verwaltung der Züchterrechte" (Teil A von DL</w:t>
            </w:r>
            <w:r w:rsidR="001819CC">
              <w:rPr>
                <w:rFonts w:ascii="Arial Narrow" w:hAnsi="Arial Narrow"/>
                <w:spacing w:val="-2"/>
                <w:sz w:val="18"/>
                <w:lang w:val="de-DE"/>
              </w:rPr>
              <w:t>-</w:t>
            </w:r>
            <w:r w:rsidRPr="008169E7">
              <w:rPr>
                <w:rFonts w:ascii="Arial Narrow" w:hAnsi="Arial Narrow"/>
                <w:spacing w:val="-2"/>
                <w:sz w:val="18"/>
                <w:lang w:val="de-DE"/>
              </w:rPr>
              <w:t>305)</w:t>
            </w:r>
          </w:p>
        </w:tc>
      </w:tr>
      <w:tr w:rsidR="007122C7" w:rsidRPr="008169E7" w14:paraId="558813E3" w14:textId="77777777" w:rsidTr="003A0DF9">
        <w:tc>
          <w:tcPr>
            <w:tcW w:w="2268" w:type="dxa"/>
          </w:tcPr>
          <w:p w14:paraId="0D1F3B75" w14:textId="77777777" w:rsidR="00074DEF" w:rsidRPr="008169E7" w:rsidRDefault="00CB5C82">
            <w:pPr>
              <w:spacing w:after="20"/>
              <w:jc w:val="left"/>
              <w:rPr>
                <w:rFonts w:ascii="Arial Narrow" w:hAnsi="Arial Narrow"/>
                <w:sz w:val="18"/>
                <w:lang w:val="de-DE"/>
              </w:rPr>
            </w:pPr>
            <w:r w:rsidRPr="008169E7">
              <w:rPr>
                <w:rFonts w:ascii="Arial Narrow" w:hAnsi="Arial Narrow"/>
                <w:sz w:val="18"/>
                <w:lang w:val="de-DE"/>
              </w:rPr>
              <w:t>DL-305B</w:t>
            </w:r>
          </w:p>
        </w:tc>
        <w:tc>
          <w:tcPr>
            <w:tcW w:w="7655" w:type="dxa"/>
          </w:tcPr>
          <w:p w14:paraId="0238BBC5" w14:textId="60F0BCB6" w:rsidR="00074DEF" w:rsidRPr="008169E7" w:rsidRDefault="00CB5C82">
            <w:pPr>
              <w:spacing w:after="20"/>
              <w:jc w:val="left"/>
              <w:rPr>
                <w:rFonts w:ascii="Arial Narrow" w:hAnsi="Arial Narrow"/>
                <w:sz w:val="18"/>
                <w:lang w:val="de-DE"/>
              </w:rPr>
            </w:pPr>
            <w:r w:rsidRPr="008169E7">
              <w:rPr>
                <w:rFonts w:ascii="Arial Narrow" w:hAnsi="Arial Narrow"/>
                <w:sz w:val="18"/>
                <w:lang w:val="de-DE"/>
              </w:rPr>
              <w:t>UPOV-Fernlehrgang "DUS-Prüfung" (Teil B von DL-305)</w:t>
            </w:r>
          </w:p>
        </w:tc>
      </w:tr>
      <w:tr w:rsidR="007122C7" w:rsidRPr="008169E7" w14:paraId="7271CD91" w14:textId="77777777" w:rsidTr="003A0DF9">
        <w:tc>
          <w:tcPr>
            <w:tcW w:w="2268" w:type="dxa"/>
          </w:tcPr>
          <w:p w14:paraId="606FC275" w14:textId="77777777" w:rsidR="00074DEF" w:rsidRPr="008169E7" w:rsidRDefault="00CB5C82">
            <w:pPr>
              <w:spacing w:after="20"/>
              <w:jc w:val="left"/>
              <w:rPr>
                <w:rFonts w:ascii="Arial Narrow" w:hAnsi="Arial Narrow"/>
                <w:sz w:val="18"/>
                <w:lang w:val="de-DE"/>
              </w:rPr>
            </w:pPr>
            <w:r w:rsidRPr="008169E7">
              <w:rPr>
                <w:rFonts w:ascii="Arial Narrow" w:hAnsi="Arial Narrow"/>
                <w:sz w:val="18"/>
                <w:lang w:val="de-DE"/>
              </w:rPr>
              <w:t>DUS</w:t>
            </w:r>
          </w:p>
        </w:tc>
        <w:tc>
          <w:tcPr>
            <w:tcW w:w="7655" w:type="dxa"/>
          </w:tcPr>
          <w:p w14:paraId="3A83EEED" w14:textId="77777777" w:rsidR="00074DEF" w:rsidRPr="008169E7" w:rsidRDefault="00CB5C82">
            <w:pPr>
              <w:spacing w:after="20"/>
              <w:jc w:val="left"/>
              <w:rPr>
                <w:rFonts w:ascii="Arial Narrow" w:hAnsi="Arial Narrow"/>
                <w:sz w:val="18"/>
                <w:lang w:val="de-DE"/>
              </w:rPr>
            </w:pPr>
            <w:r w:rsidRPr="008169E7">
              <w:rPr>
                <w:rFonts w:ascii="Arial Narrow" w:hAnsi="Arial Narrow"/>
                <w:sz w:val="18"/>
                <w:lang w:val="de-DE"/>
              </w:rPr>
              <w:t>Unterscheidbarkeit, Homogenität und Beständigkeit</w:t>
            </w:r>
          </w:p>
        </w:tc>
      </w:tr>
      <w:tr w:rsidR="007122C7" w:rsidRPr="008169E7" w14:paraId="56761DEC" w14:textId="77777777" w:rsidTr="003A0DF9">
        <w:tc>
          <w:tcPr>
            <w:tcW w:w="2268" w:type="dxa"/>
          </w:tcPr>
          <w:p w14:paraId="12E81ADB" w14:textId="77777777" w:rsidR="00074DEF" w:rsidRPr="008169E7" w:rsidRDefault="00CB5C82">
            <w:pPr>
              <w:autoSpaceDE w:val="0"/>
              <w:autoSpaceDN w:val="0"/>
              <w:adjustRightInd w:val="0"/>
              <w:spacing w:after="20"/>
              <w:jc w:val="left"/>
              <w:rPr>
                <w:rFonts w:ascii="Arial Narrow" w:hAnsi="Arial Narrow"/>
                <w:sz w:val="18"/>
                <w:lang w:val="de-DE"/>
              </w:rPr>
            </w:pPr>
            <w:r w:rsidRPr="008169E7">
              <w:rPr>
                <w:rFonts w:ascii="Arial Narrow" w:hAnsi="Arial Narrow"/>
                <w:sz w:val="18"/>
                <w:lang w:val="de-DE"/>
              </w:rPr>
              <w:t xml:space="preserve">EAM </w:t>
            </w:r>
          </w:p>
        </w:tc>
        <w:tc>
          <w:tcPr>
            <w:tcW w:w="7655" w:type="dxa"/>
          </w:tcPr>
          <w:p w14:paraId="6D5AFBAD" w14:textId="5E5D1537" w:rsidR="00074DEF" w:rsidRPr="008169E7" w:rsidRDefault="001819CC">
            <w:pPr>
              <w:autoSpaceDE w:val="0"/>
              <w:autoSpaceDN w:val="0"/>
              <w:adjustRightInd w:val="0"/>
              <w:spacing w:after="20"/>
              <w:jc w:val="left"/>
              <w:rPr>
                <w:rFonts w:ascii="Arial Narrow" w:hAnsi="Arial Narrow"/>
                <w:sz w:val="18"/>
                <w:lang w:val="de-DE"/>
              </w:rPr>
            </w:pPr>
            <w:r>
              <w:rPr>
                <w:rFonts w:ascii="Arial Narrow" w:hAnsi="Arial Narrow"/>
                <w:sz w:val="18"/>
                <w:lang w:val="de-DE"/>
              </w:rPr>
              <w:t>Sitzung</w:t>
            </w:r>
            <w:r w:rsidR="00CB5C82" w:rsidRPr="008169E7">
              <w:rPr>
                <w:rFonts w:ascii="Arial Narrow" w:hAnsi="Arial Narrow"/>
                <w:sz w:val="18"/>
                <w:lang w:val="de-DE"/>
              </w:rPr>
              <w:t xml:space="preserve"> </w:t>
            </w:r>
            <w:r w:rsidRPr="001819CC">
              <w:rPr>
                <w:rFonts w:ascii="Arial Narrow" w:hAnsi="Arial Narrow"/>
                <w:sz w:val="18"/>
                <w:lang w:val="de-DE"/>
              </w:rPr>
              <w:t>zu elektronischen Anträgen</w:t>
            </w:r>
          </w:p>
        </w:tc>
      </w:tr>
      <w:tr w:rsidR="007122C7" w:rsidRPr="008169E7" w14:paraId="5990C4EC" w14:textId="77777777" w:rsidTr="003A0DF9">
        <w:tc>
          <w:tcPr>
            <w:tcW w:w="2268" w:type="dxa"/>
          </w:tcPr>
          <w:p w14:paraId="0C66CD2A" w14:textId="77777777" w:rsidR="00074DEF" w:rsidRPr="008169E7" w:rsidRDefault="00CB5C82">
            <w:pPr>
              <w:autoSpaceDE w:val="0"/>
              <w:autoSpaceDN w:val="0"/>
              <w:adjustRightInd w:val="0"/>
              <w:spacing w:after="20"/>
              <w:jc w:val="left"/>
              <w:rPr>
                <w:rFonts w:ascii="Arial Narrow" w:hAnsi="Arial Narrow"/>
                <w:snapToGrid w:val="0"/>
                <w:sz w:val="18"/>
                <w:lang w:val="de-DE"/>
              </w:rPr>
            </w:pPr>
            <w:r w:rsidRPr="008169E7">
              <w:rPr>
                <w:rFonts w:ascii="Arial Narrow" w:hAnsi="Arial Narrow"/>
                <w:sz w:val="18"/>
                <w:lang w:val="de-DE"/>
              </w:rPr>
              <w:t>EDV</w:t>
            </w:r>
          </w:p>
        </w:tc>
        <w:tc>
          <w:tcPr>
            <w:tcW w:w="7655" w:type="dxa"/>
          </w:tcPr>
          <w:p w14:paraId="5ED98359" w14:textId="12624D96" w:rsidR="00074DEF" w:rsidRPr="008169E7" w:rsidRDefault="00CB5C82">
            <w:pPr>
              <w:autoSpaceDE w:val="0"/>
              <w:autoSpaceDN w:val="0"/>
              <w:adjustRightInd w:val="0"/>
              <w:spacing w:after="20"/>
              <w:jc w:val="left"/>
              <w:rPr>
                <w:rFonts w:ascii="Arial Narrow" w:hAnsi="Arial Narrow"/>
                <w:snapToGrid w:val="0"/>
                <w:sz w:val="18"/>
                <w:lang w:val="de-DE"/>
              </w:rPr>
            </w:pPr>
            <w:r w:rsidRPr="008169E7">
              <w:rPr>
                <w:rFonts w:ascii="Arial Narrow" w:hAnsi="Arial Narrow"/>
                <w:sz w:val="18"/>
                <w:lang w:val="de-DE"/>
              </w:rPr>
              <w:t xml:space="preserve">im </w:t>
            </w:r>
            <w:r w:rsidR="001819CC">
              <w:rPr>
                <w:rFonts w:ascii="Arial Narrow" w:hAnsi="Arial Narrow"/>
                <w:sz w:val="18"/>
                <w:lang w:val="de-DE"/>
              </w:rPr>
              <w:t>2</w:t>
            </w:r>
            <w:r w:rsidRPr="008169E7">
              <w:rPr>
                <w:rFonts w:ascii="Arial Narrow" w:hAnsi="Arial Narrow"/>
                <w:sz w:val="18"/>
                <w:lang w:val="de-DE"/>
              </w:rPr>
              <w:t>esentlichen abgeleitete Sorte</w:t>
            </w:r>
          </w:p>
        </w:tc>
      </w:tr>
      <w:tr w:rsidR="007122C7" w:rsidRPr="008169E7" w14:paraId="07EE1961" w14:textId="77777777" w:rsidTr="003A0DF9">
        <w:tc>
          <w:tcPr>
            <w:tcW w:w="2268" w:type="dxa"/>
          </w:tcPr>
          <w:p w14:paraId="21DF788A" w14:textId="77777777" w:rsidR="00074DEF" w:rsidRPr="008169E7" w:rsidRDefault="00CB5C82">
            <w:pPr>
              <w:spacing w:after="20"/>
              <w:jc w:val="left"/>
              <w:rPr>
                <w:rFonts w:ascii="Arial Narrow" w:hAnsi="Arial Narrow"/>
                <w:sz w:val="18"/>
                <w:lang w:val="de-DE"/>
              </w:rPr>
            </w:pPr>
            <w:r w:rsidRPr="008169E7">
              <w:rPr>
                <w:rFonts w:ascii="Arial Narrow" w:hAnsi="Arial Narrow"/>
                <w:sz w:val="18"/>
                <w:lang w:val="de-DE"/>
              </w:rPr>
              <w:t>Büro</w:t>
            </w:r>
          </w:p>
        </w:tc>
        <w:tc>
          <w:tcPr>
            <w:tcW w:w="7655" w:type="dxa"/>
          </w:tcPr>
          <w:p w14:paraId="152001B4" w14:textId="7BFDFEEE" w:rsidR="00074DEF" w:rsidRPr="008169E7" w:rsidRDefault="001819CC">
            <w:pPr>
              <w:spacing w:after="20"/>
              <w:jc w:val="left"/>
              <w:rPr>
                <w:rFonts w:ascii="Arial Narrow" w:hAnsi="Arial Narrow"/>
                <w:sz w:val="18"/>
                <w:lang w:val="de-DE"/>
              </w:rPr>
            </w:pPr>
            <w:r w:rsidRPr="001819CC">
              <w:rPr>
                <w:rFonts w:ascii="Arial Narrow" w:hAnsi="Arial Narrow"/>
                <w:sz w:val="18"/>
                <w:lang w:val="de-DE"/>
              </w:rPr>
              <w:t>Verbandsbüro</w:t>
            </w:r>
          </w:p>
        </w:tc>
      </w:tr>
      <w:tr w:rsidR="007122C7" w:rsidRPr="008169E7" w14:paraId="2A37B6E9" w14:textId="77777777" w:rsidTr="003A0DF9">
        <w:tc>
          <w:tcPr>
            <w:tcW w:w="2268" w:type="dxa"/>
          </w:tcPr>
          <w:p w14:paraId="5450608D" w14:textId="77777777" w:rsidR="00074DEF" w:rsidRPr="008169E7" w:rsidRDefault="00CB5C82">
            <w:pPr>
              <w:spacing w:after="20"/>
              <w:jc w:val="left"/>
              <w:rPr>
                <w:rFonts w:ascii="Arial Narrow" w:hAnsi="Arial Narrow"/>
                <w:sz w:val="18"/>
                <w:lang w:val="de-DE"/>
              </w:rPr>
            </w:pPr>
            <w:r w:rsidRPr="008169E7">
              <w:rPr>
                <w:rFonts w:ascii="Arial Narrow" w:hAnsi="Arial Narrow"/>
                <w:sz w:val="18"/>
                <w:lang w:val="de-DE"/>
              </w:rPr>
              <w:t>PBR</w:t>
            </w:r>
          </w:p>
        </w:tc>
        <w:tc>
          <w:tcPr>
            <w:tcW w:w="7655" w:type="dxa"/>
          </w:tcPr>
          <w:p w14:paraId="2A94D18C" w14:textId="7761973C" w:rsidR="00074DEF" w:rsidRPr="008169E7" w:rsidRDefault="001819CC">
            <w:pPr>
              <w:spacing w:after="20"/>
              <w:jc w:val="left"/>
              <w:rPr>
                <w:rFonts w:ascii="Arial Narrow" w:hAnsi="Arial Narrow"/>
                <w:sz w:val="18"/>
                <w:lang w:val="de-DE"/>
              </w:rPr>
            </w:pPr>
            <w:r w:rsidRPr="001819CC">
              <w:rPr>
                <w:rFonts w:ascii="Arial Narrow" w:hAnsi="Arial Narrow"/>
                <w:sz w:val="18"/>
                <w:lang w:val="de-DE"/>
              </w:rPr>
              <w:t>Züchterrecht</w:t>
            </w:r>
          </w:p>
        </w:tc>
      </w:tr>
      <w:tr w:rsidR="007122C7" w:rsidRPr="008169E7" w14:paraId="6833BEE5" w14:textId="77777777" w:rsidTr="003A0DF9">
        <w:tc>
          <w:tcPr>
            <w:tcW w:w="2268" w:type="dxa"/>
          </w:tcPr>
          <w:p w14:paraId="3670D453" w14:textId="77777777" w:rsidR="00074DEF" w:rsidRPr="008169E7" w:rsidRDefault="00CB5C82">
            <w:pPr>
              <w:spacing w:after="20"/>
              <w:jc w:val="left"/>
              <w:rPr>
                <w:rFonts w:ascii="Arial Narrow" w:hAnsi="Arial Narrow"/>
                <w:sz w:val="18"/>
                <w:lang w:val="de-DE"/>
              </w:rPr>
            </w:pPr>
            <w:r w:rsidRPr="008169E7">
              <w:rPr>
                <w:rFonts w:ascii="Arial Narrow" w:hAnsi="Arial Narrow"/>
                <w:sz w:val="18"/>
                <w:lang w:val="de-DE"/>
              </w:rPr>
              <w:t>PLUTO</w:t>
            </w:r>
          </w:p>
        </w:tc>
        <w:tc>
          <w:tcPr>
            <w:tcW w:w="7655" w:type="dxa"/>
          </w:tcPr>
          <w:p w14:paraId="218E392A" w14:textId="77777777" w:rsidR="00074DEF" w:rsidRPr="008169E7" w:rsidRDefault="00CB5C82">
            <w:pPr>
              <w:spacing w:after="20"/>
              <w:jc w:val="left"/>
              <w:rPr>
                <w:rFonts w:ascii="Arial Narrow" w:hAnsi="Arial Narrow"/>
                <w:sz w:val="18"/>
                <w:lang w:val="de-DE"/>
              </w:rPr>
            </w:pPr>
            <w:r w:rsidRPr="008169E7">
              <w:rPr>
                <w:rFonts w:ascii="Arial Narrow" w:hAnsi="Arial Narrow"/>
                <w:sz w:val="18"/>
                <w:lang w:val="de-DE"/>
              </w:rPr>
              <w:t>UPOV-Datenbank für Pflanzensorten</w:t>
            </w:r>
          </w:p>
        </w:tc>
      </w:tr>
      <w:tr w:rsidR="007122C7" w:rsidRPr="008169E7" w14:paraId="22F94C7C" w14:textId="77777777" w:rsidTr="003A0DF9">
        <w:tc>
          <w:tcPr>
            <w:tcW w:w="2268" w:type="dxa"/>
          </w:tcPr>
          <w:p w14:paraId="242F51B4" w14:textId="77777777" w:rsidR="00074DEF" w:rsidRPr="008169E7" w:rsidRDefault="00CB5C82">
            <w:pPr>
              <w:spacing w:after="20"/>
              <w:jc w:val="left"/>
              <w:rPr>
                <w:rFonts w:ascii="Arial Narrow" w:hAnsi="Arial Narrow"/>
                <w:sz w:val="18"/>
                <w:lang w:val="de-DE"/>
              </w:rPr>
            </w:pPr>
            <w:r w:rsidRPr="008169E7">
              <w:rPr>
                <w:rFonts w:ascii="Arial Narrow" w:hAnsi="Arial Narrow"/>
                <w:sz w:val="18"/>
                <w:lang w:val="de-DE"/>
              </w:rPr>
              <w:t>SC-VSG</w:t>
            </w:r>
          </w:p>
        </w:tc>
        <w:tc>
          <w:tcPr>
            <w:tcW w:w="7655" w:type="dxa"/>
          </w:tcPr>
          <w:p w14:paraId="465E1931" w14:textId="77777777" w:rsidR="00074DEF" w:rsidRPr="008169E7" w:rsidRDefault="00CB5C82">
            <w:pPr>
              <w:spacing w:after="20"/>
              <w:jc w:val="left"/>
              <w:rPr>
                <w:rFonts w:ascii="Arial Narrow" w:hAnsi="Arial Narrow"/>
                <w:sz w:val="18"/>
                <w:lang w:val="de-DE"/>
              </w:rPr>
            </w:pPr>
            <w:r w:rsidRPr="008169E7">
              <w:rPr>
                <w:rFonts w:ascii="Arial Narrow" w:hAnsi="Arial Narrow"/>
                <w:sz w:val="18"/>
                <w:lang w:val="de-DE"/>
              </w:rPr>
              <w:t>Ad-hoc-Unterausschuss zur Ernennung eines neuen Stellvertretenden Generalsekretärs</w:t>
            </w:r>
          </w:p>
        </w:tc>
      </w:tr>
      <w:tr w:rsidR="007122C7" w:rsidRPr="008169E7" w14:paraId="2EA82C9F" w14:textId="77777777" w:rsidTr="003A0DF9">
        <w:tc>
          <w:tcPr>
            <w:tcW w:w="2268" w:type="dxa"/>
          </w:tcPr>
          <w:p w14:paraId="50F80929" w14:textId="77777777" w:rsidR="00074DEF" w:rsidRPr="008169E7" w:rsidRDefault="00CB5C82">
            <w:pPr>
              <w:spacing w:after="20"/>
              <w:jc w:val="left"/>
              <w:rPr>
                <w:rFonts w:ascii="Arial Narrow" w:hAnsi="Arial Narrow"/>
                <w:sz w:val="18"/>
                <w:lang w:val="de-DE"/>
              </w:rPr>
            </w:pPr>
            <w:r w:rsidRPr="008169E7">
              <w:rPr>
                <w:rFonts w:ascii="Arial Narrow" w:hAnsi="Arial Narrow"/>
                <w:sz w:val="18"/>
                <w:lang w:val="de-DE"/>
              </w:rPr>
              <w:t>TC</w:t>
            </w:r>
          </w:p>
        </w:tc>
        <w:tc>
          <w:tcPr>
            <w:tcW w:w="7655" w:type="dxa"/>
          </w:tcPr>
          <w:p w14:paraId="56845B1C" w14:textId="77777777" w:rsidR="00074DEF" w:rsidRPr="008169E7" w:rsidRDefault="00CB5C82">
            <w:pPr>
              <w:spacing w:after="20"/>
              <w:jc w:val="left"/>
              <w:rPr>
                <w:rFonts w:ascii="Arial Narrow" w:hAnsi="Arial Narrow"/>
                <w:sz w:val="18"/>
                <w:lang w:val="de-DE"/>
              </w:rPr>
            </w:pPr>
            <w:r w:rsidRPr="008169E7">
              <w:rPr>
                <w:rFonts w:ascii="Arial Narrow" w:hAnsi="Arial Narrow"/>
                <w:sz w:val="18"/>
                <w:lang w:val="de-DE"/>
              </w:rPr>
              <w:t>Technischer Ausschuss</w:t>
            </w:r>
          </w:p>
        </w:tc>
      </w:tr>
      <w:tr w:rsidR="007122C7" w:rsidRPr="008169E7" w14:paraId="0316BA50" w14:textId="77777777" w:rsidTr="003A0DF9">
        <w:tc>
          <w:tcPr>
            <w:tcW w:w="2268" w:type="dxa"/>
          </w:tcPr>
          <w:p w14:paraId="04C49560" w14:textId="77777777" w:rsidR="00074DEF" w:rsidRPr="008169E7" w:rsidRDefault="00CB5C82">
            <w:pPr>
              <w:spacing w:after="20"/>
              <w:jc w:val="left"/>
              <w:rPr>
                <w:rFonts w:ascii="Arial Narrow" w:hAnsi="Arial Narrow"/>
                <w:sz w:val="18"/>
                <w:lang w:val="de-DE"/>
              </w:rPr>
            </w:pPr>
            <w:r w:rsidRPr="008169E7">
              <w:rPr>
                <w:rFonts w:ascii="Arial Narrow" w:hAnsi="Arial Narrow"/>
                <w:sz w:val="18"/>
                <w:lang w:val="de-DE"/>
              </w:rPr>
              <w:noBreakHyphen/>
              <w:t>TCEDC</w:t>
            </w:r>
          </w:p>
        </w:tc>
        <w:tc>
          <w:tcPr>
            <w:tcW w:w="7655" w:type="dxa"/>
          </w:tcPr>
          <w:p w14:paraId="04A32D8A" w14:textId="04E847CD" w:rsidR="00074DEF" w:rsidRPr="008169E7" w:rsidRDefault="001819CC">
            <w:pPr>
              <w:spacing w:after="20"/>
              <w:jc w:val="left"/>
              <w:rPr>
                <w:rFonts w:ascii="Arial Narrow" w:hAnsi="Arial Narrow"/>
                <w:sz w:val="18"/>
                <w:lang w:val="de-DE"/>
              </w:rPr>
            </w:pPr>
            <w:r w:rsidRPr="001819CC">
              <w:rPr>
                <w:rFonts w:ascii="Arial Narrow" w:hAnsi="Arial Narrow"/>
                <w:sz w:val="18"/>
                <w:lang w:val="de-DE"/>
              </w:rPr>
              <w:t>Erweiterter Redaktionsausschuss</w:t>
            </w:r>
          </w:p>
        </w:tc>
      </w:tr>
      <w:tr w:rsidR="007122C7" w:rsidRPr="008169E7" w14:paraId="38CB96D7" w14:textId="77777777" w:rsidTr="003A0DF9">
        <w:tc>
          <w:tcPr>
            <w:tcW w:w="2268" w:type="dxa"/>
          </w:tcPr>
          <w:p w14:paraId="19F644DD" w14:textId="77777777" w:rsidR="00074DEF" w:rsidRPr="008169E7" w:rsidRDefault="00CB5C82">
            <w:pPr>
              <w:spacing w:after="20"/>
              <w:jc w:val="left"/>
              <w:rPr>
                <w:rFonts w:ascii="Arial Narrow" w:hAnsi="Arial Narrow"/>
                <w:sz w:val="18"/>
                <w:lang w:val="de-DE"/>
              </w:rPr>
            </w:pPr>
            <w:r w:rsidRPr="008169E7">
              <w:rPr>
                <w:rFonts w:ascii="Arial Narrow" w:hAnsi="Arial Narrow"/>
                <w:sz w:val="18"/>
                <w:lang w:val="de-DE"/>
              </w:rPr>
              <w:t>TWA</w:t>
            </w:r>
          </w:p>
        </w:tc>
        <w:tc>
          <w:tcPr>
            <w:tcW w:w="7655" w:type="dxa"/>
          </w:tcPr>
          <w:p w14:paraId="17BC95CD" w14:textId="57AC4780" w:rsidR="00074DEF" w:rsidRPr="008169E7" w:rsidRDefault="00CB5C82">
            <w:pPr>
              <w:spacing w:after="20"/>
              <w:jc w:val="left"/>
              <w:rPr>
                <w:rFonts w:ascii="Arial Narrow" w:hAnsi="Arial Narrow"/>
                <w:sz w:val="18"/>
                <w:lang w:val="de-DE"/>
              </w:rPr>
            </w:pPr>
            <w:r w:rsidRPr="008169E7">
              <w:rPr>
                <w:rFonts w:ascii="Arial Narrow" w:hAnsi="Arial Narrow"/>
                <w:sz w:val="18"/>
                <w:lang w:val="de-DE"/>
              </w:rPr>
              <w:t xml:space="preserve">Technische Arbeitsgruppe für landwirtschaftliche </w:t>
            </w:r>
            <w:r w:rsidR="001819CC">
              <w:rPr>
                <w:rFonts w:ascii="Arial Narrow" w:hAnsi="Arial Narrow"/>
                <w:sz w:val="18"/>
                <w:lang w:val="de-DE"/>
              </w:rPr>
              <w:t>Arten</w:t>
            </w:r>
          </w:p>
        </w:tc>
      </w:tr>
      <w:tr w:rsidR="007122C7" w:rsidRPr="008169E7" w14:paraId="3BE72F30" w14:textId="77777777" w:rsidTr="003A0DF9">
        <w:tc>
          <w:tcPr>
            <w:tcW w:w="2268" w:type="dxa"/>
          </w:tcPr>
          <w:p w14:paraId="756686E0" w14:textId="77777777" w:rsidR="00074DEF" w:rsidRPr="008169E7" w:rsidRDefault="00CB5C82">
            <w:pPr>
              <w:spacing w:after="20"/>
              <w:jc w:val="left"/>
              <w:rPr>
                <w:rFonts w:ascii="Arial Narrow" w:hAnsi="Arial Narrow"/>
                <w:sz w:val="18"/>
                <w:lang w:val="de-DE"/>
              </w:rPr>
            </w:pPr>
            <w:r w:rsidRPr="008169E7">
              <w:rPr>
                <w:rFonts w:ascii="Arial Narrow" w:hAnsi="Arial Narrow"/>
                <w:sz w:val="18"/>
                <w:lang w:val="de-DE"/>
              </w:rPr>
              <w:t>TWC</w:t>
            </w:r>
          </w:p>
        </w:tc>
        <w:tc>
          <w:tcPr>
            <w:tcW w:w="7655" w:type="dxa"/>
          </w:tcPr>
          <w:p w14:paraId="7951383B" w14:textId="53285D53" w:rsidR="00074DEF" w:rsidRPr="008169E7" w:rsidRDefault="00CB5C82">
            <w:pPr>
              <w:spacing w:after="20"/>
              <w:jc w:val="left"/>
              <w:rPr>
                <w:rFonts w:ascii="Arial Narrow" w:hAnsi="Arial Narrow"/>
                <w:sz w:val="18"/>
                <w:lang w:val="de-DE"/>
              </w:rPr>
            </w:pPr>
            <w:r w:rsidRPr="008169E7">
              <w:rPr>
                <w:rFonts w:ascii="Arial Narrow" w:hAnsi="Arial Narrow"/>
                <w:sz w:val="18"/>
                <w:lang w:val="de-DE"/>
              </w:rPr>
              <w:t xml:space="preserve">Technische Arbeitsgruppe </w:t>
            </w:r>
            <w:r w:rsidR="001819CC">
              <w:rPr>
                <w:rFonts w:ascii="Arial Narrow" w:hAnsi="Arial Narrow"/>
                <w:sz w:val="18"/>
                <w:lang w:val="de-DE"/>
              </w:rPr>
              <w:t xml:space="preserve">für </w:t>
            </w:r>
            <w:r w:rsidRPr="008169E7">
              <w:rPr>
                <w:rFonts w:ascii="Arial Narrow" w:hAnsi="Arial Narrow"/>
                <w:sz w:val="18"/>
                <w:lang w:val="de-DE"/>
              </w:rPr>
              <w:t>Automatisierung und Computerprogramme</w:t>
            </w:r>
          </w:p>
        </w:tc>
      </w:tr>
      <w:tr w:rsidR="007122C7" w:rsidRPr="008169E7" w14:paraId="60BE0A75" w14:textId="77777777" w:rsidTr="003A0DF9">
        <w:tc>
          <w:tcPr>
            <w:tcW w:w="2268" w:type="dxa"/>
          </w:tcPr>
          <w:p w14:paraId="2F0A12BD" w14:textId="77777777" w:rsidR="00074DEF" w:rsidRPr="008169E7" w:rsidRDefault="00CB5C82">
            <w:pPr>
              <w:spacing w:after="20"/>
              <w:jc w:val="left"/>
              <w:rPr>
                <w:rFonts w:ascii="Arial Narrow" w:hAnsi="Arial Narrow"/>
                <w:sz w:val="18"/>
                <w:lang w:val="de-DE"/>
              </w:rPr>
            </w:pPr>
            <w:r w:rsidRPr="008169E7">
              <w:rPr>
                <w:rFonts w:ascii="Arial Narrow" w:hAnsi="Arial Narrow"/>
                <w:sz w:val="18"/>
                <w:lang w:val="de-DE"/>
              </w:rPr>
              <w:t>TWF</w:t>
            </w:r>
          </w:p>
        </w:tc>
        <w:tc>
          <w:tcPr>
            <w:tcW w:w="7655" w:type="dxa"/>
          </w:tcPr>
          <w:p w14:paraId="307DAF62" w14:textId="584FA120" w:rsidR="00074DEF" w:rsidRPr="008169E7" w:rsidRDefault="00CB5C82">
            <w:pPr>
              <w:spacing w:after="20"/>
              <w:jc w:val="left"/>
              <w:rPr>
                <w:rFonts w:ascii="Arial Narrow" w:hAnsi="Arial Narrow"/>
                <w:sz w:val="18"/>
                <w:lang w:val="de-DE"/>
              </w:rPr>
            </w:pPr>
            <w:r w:rsidRPr="008169E7">
              <w:rPr>
                <w:rFonts w:ascii="Arial Narrow" w:hAnsi="Arial Narrow"/>
                <w:sz w:val="18"/>
                <w:lang w:val="de-DE"/>
              </w:rPr>
              <w:t>Technische Arbeitsgruppe für Obst</w:t>
            </w:r>
            <w:r w:rsidR="001819CC">
              <w:rPr>
                <w:rFonts w:ascii="Arial Narrow" w:hAnsi="Arial Narrow"/>
                <w:sz w:val="18"/>
                <w:lang w:val="de-DE"/>
              </w:rPr>
              <w:t>arten</w:t>
            </w:r>
          </w:p>
        </w:tc>
      </w:tr>
      <w:tr w:rsidR="007122C7" w:rsidRPr="008169E7" w14:paraId="65B3E137" w14:textId="77777777" w:rsidTr="003A0DF9">
        <w:tc>
          <w:tcPr>
            <w:tcW w:w="2268" w:type="dxa"/>
          </w:tcPr>
          <w:p w14:paraId="75A40BC2" w14:textId="77777777" w:rsidR="00074DEF" w:rsidRPr="008169E7" w:rsidRDefault="00CB5C82">
            <w:pPr>
              <w:spacing w:after="20"/>
              <w:jc w:val="left"/>
              <w:rPr>
                <w:rFonts w:ascii="Arial Narrow" w:hAnsi="Arial Narrow"/>
                <w:sz w:val="18"/>
                <w:lang w:val="de-DE"/>
              </w:rPr>
            </w:pPr>
            <w:r w:rsidRPr="008169E7">
              <w:rPr>
                <w:rFonts w:ascii="Arial Narrow" w:hAnsi="Arial Narrow"/>
                <w:sz w:val="18"/>
                <w:lang w:val="de-DE"/>
              </w:rPr>
              <w:t>TWM</w:t>
            </w:r>
          </w:p>
        </w:tc>
        <w:tc>
          <w:tcPr>
            <w:tcW w:w="7655" w:type="dxa"/>
          </w:tcPr>
          <w:p w14:paraId="316408D7" w14:textId="77777777" w:rsidR="00074DEF" w:rsidRPr="008169E7" w:rsidRDefault="00CB5C82">
            <w:pPr>
              <w:spacing w:after="20"/>
              <w:jc w:val="left"/>
              <w:rPr>
                <w:rFonts w:ascii="Arial Narrow" w:hAnsi="Arial Narrow"/>
                <w:sz w:val="18"/>
                <w:lang w:val="de-DE"/>
              </w:rPr>
            </w:pPr>
            <w:r w:rsidRPr="008169E7">
              <w:rPr>
                <w:rFonts w:ascii="Arial Narrow" w:hAnsi="Arial Narrow"/>
                <w:sz w:val="18"/>
                <w:lang w:val="de-DE"/>
              </w:rPr>
              <w:t>Technische Arbeitsgruppe für Prüfmethoden und -techniken</w:t>
            </w:r>
          </w:p>
        </w:tc>
      </w:tr>
      <w:tr w:rsidR="007122C7" w:rsidRPr="008169E7" w14:paraId="080CCA6B" w14:textId="77777777" w:rsidTr="003A0DF9">
        <w:tc>
          <w:tcPr>
            <w:tcW w:w="2268" w:type="dxa"/>
          </w:tcPr>
          <w:p w14:paraId="40D3F544" w14:textId="77777777" w:rsidR="00074DEF" w:rsidRPr="008169E7" w:rsidRDefault="00CB5C82">
            <w:pPr>
              <w:spacing w:after="20"/>
              <w:jc w:val="left"/>
              <w:rPr>
                <w:rFonts w:ascii="Arial Narrow" w:hAnsi="Arial Narrow"/>
                <w:sz w:val="18"/>
                <w:lang w:val="de-DE"/>
              </w:rPr>
            </w:pPr>
            <w:r w:rsidRPr="008169E7">
              <w:rPr>
                <w:rFonts w:ascii="Arial Narrow" w:hAnsi="Arial Narrow"/>
                <w:sz w:val="18"/>
                <w:lang w:val="de-DE"/>
              </w:rPr>
              <w:t>ZWEI</w:t>
            </w:r>
          </w:p>
        </w:tc>
        <w:tc>
          <w:tcPr>
            <w:tcW w:w="7655" w:type="dxa"/>
          </w:tcPr>
          <w:p w14:paraId="1E74F5F7" w14:textId="01E53294" w:rsidR="00074DEF" w:rsidRPr="008169E7" w:rsidRDefault="00CB5C82">
            <w:pPr>
              <w:spacing w:after="20"/>
              <w:jc w:val="left"/>
              <w:rPr>
                <w:rFonts w:ascii="Arial Narrow" w:hAnsi="Arial Narrow"/>
                <w:sz w:val="18"/>
                <w:lang w:val="de-DE"/>
              </w:rPr>
            </w:pPr>
            <w:r w:rsidRPr="008169E7">
              <w:rPr>
                <w:rFonts w:ascii="Arial Narrow" w:hAnsi="Arial Narrow"/>
                <w:sz w:val="18"/>
                <w:lang w:val="de-DE"/>
              </w:rPr>
              <w:t xml:space="preserve">Technische Arbeitsgruppe für Zierpflanzen und forstliche Baumarten </w:t>
            </w:r>
          </w:p>
        </w:tc>
      </w:tr>
      <w:tr w:rsidR="007122C7" w:rsidRPr="008169E7" w14:paraId="5F755DE8" w14:textId="77777777" w:rsidTr="003A0DF9">
        <w:tc>
          <w:tcPr>
            <w:tcW w:w="2268" w:type="dxa"/>
          </w:tcPr>
          <w:p w14:paraId="6DBE1B7F" w14:textId="77777777" w:rsidR="00074DEF" w:rsidRPr="008169E7" w:rsidRDefault="00CB5C82">
            <w:pPr>
              <w:spacing w:after="20"/>
              <w:jc w:val="left"/>
              <w:rPr>
                <w:rFonts w:ascii="Arial Narrow" w:hAnsi="Arial Narrow"/>
                <w:sz w:val="18"/>
                <w:lang w:val="de-DE"/>
              </w:rPr>
            </w:pPr>
            <w:r w:rsidRPr="008169E7">
              <w:rPr>
                <w:rFonts w:ascii="Arial Narrow" w:hAnsi="Arial Narrow"/>
                <w:sz w:val="18"/>
                <w:lang w:val="de-DE"/>
              </w:rPr>
              <w:t>TWP(s)</w:t>
            </w:r>
          </w:p>
        </w:tc>
        <w:tc>
          <w:tcPr>
            <w:tcW w:w="7655" w:type="dxa"/>
          </w:tcPr>
          <w:p w14:paraId="3131D2EB" w14:textId="77777777" w:rsidR="00074DEF" w:rsidRPr="008169E7" w:rsidRDefault="00CB5C82">
            <w:pPr>
              <w:spacing w:after="20"/>
              <w:jc w:val="left"/>
              <w:rPr>
                <w:rFonts w:ascii="Arial Narrow" w:hAnsi="Arial Narrow"/>
                <w:sz w:val="18"/>
                <w:lang w:val="de-DE"/>
              </w:rPr>
            </w:pPr>
            <w:r w:rsidRPr="008169E7">
              <w:rPr>
                <w:rFonts w:ascii="Arial Narrow" w:hAnsi="Arial Narrow"/>
                <w:sz w:val="18"/>
                <w:lang w:val="de-DE"/>
              </w:rPr>
              <w:t>Technische Arbeitsgruppe(n)</w:t>
            </w:r>
          </w:p>
        </w:tc>
      </w:tr>
      <w:tr w:rsidR="007122C7" w:rsidRPr="008169E7" w14:paraId="0EF77AF5" w14:textId="77777777" w:rsidTr="003A0DF9">
        <w:tc>
          <w:tcPr>
            <w:tcW w:w="2268" w:type="dxa"/>
          </w:tcPr>
          <w:p w14:paraId="34A073A2" w14:textId="77777777" w:rsidR="00074DEF" w:rsidRPr="008169E7" w:rsidRDefault="00CB5C82">
            <w:pPr>
              <w:spacing w:after="20"/>
              <w:jc w:val="left"/>
              <w:rPr>
                <w:rFonts w:ascii="Arial Narrow" w:hAnsi="Arial Narrow"/>
                <w:sz w:val="18"/>
                <w:lang w:val="de-DE"/>
              </w:rPr>
            </w:pPr>
            <w:r w:rsidRPr="008169E7">
              <w:rPr>
                <w:rFonts w:ascii="Arial Narrow" w:hAnsi="Arial Narrow"/>
                <w:sz w:val="18"/>
                <w:lang w:val="de-DE"/>
              </w:rPr>
              <w:t>TWV</w:t>
            </w:r>
          </w:p>
        </w:tc>
        <w:tc>
          <w:tcPr>
            <w:tcW w:w="7655" w:type="dxa"/>
          </w:tcPr>
          <w:p w14:paraId="0A80EC57" w14:textId="14016E7E" w:rsidR="00074DEF" w:rsidRPr="008169E7" w:rsidRDefault="00CB5C82">
            <w:pPr>
              <w:spacing w:after="20"/>
              <w:jc w:val="left"/>
              <w:rPr>
                <w:rFonts w:ascii="Arial Narrow" w:hAnsi="Arial Narrow"/>
                <w:sz w:val="18"/>
                <w:lang w:val="de-DE"/>
              </w:rPr>
            </w:pPr>
            <w:r w:rsidRPr="008169E7">
              <w:rPr>
                <w:rFonts w:ascii="Arial Narrow" w:hAnsi="Arial Narrow"/>
                <w:sz w:val="18"/>
                <w:lang w:val="de-DE"/>
              </w:rPr>
              <w:t>Technische Arbeitsgruppe für Gemüse</w:t>
            </w:r>
            <w:r w:rsidR="001819CC">
              <w:rPr>
                <w:rFonts w:ascii="Arial Narrow" w:hAnsi="Arial Narrow"/>
                <w:sz w:val="18"/>
                <w:lang w:val="de-DE"/>
              </w:rPr>
              <w:t>arten</w:t>
            </w:r>
          </w:p>
        </w:tc>
      </w:tr>
      <w:tr w:rsidR="007122C7" w:rsidRPr="008169E7" w14:paraId="125DD615" w14:textId="77777777" w:rsidTr="003A0DF9">
        <w:tc>
          <w:tcPr>
            <w:tcW w:w="2268" w:type="dxa"/>
          </w:tcPr>
          <w:p w14:paraId="4734C911" w14:textId="213E3DC9" w:rsidR="00074DEF" w:rsidRPr="008169E7" w:rsidRDefault="00CB5C82">
            <w:pPr>
              <w:spacing w:after="20"/>
              <w:jc w:val="left"/>
              <w:rPr>
                <w:rFonts w:ascii="Arial Narrow" w:hAnsi="Arial Narrow"/>
                <w:sz w:val="18"/>
                <w:lang w:val="de-DE"/>
              </w:rPr>
            </w:pPr>
            <w:r w:rsidRPr="008169E7">
              <w:rPr>
                <w:rFonts w:ascii="Arial Narrow" w:hAnsi="Arial Narrow"/>
                <w:sz w:val="18"/>
                <w:lang w:val="de-DE"/>
              </w:rPr>
              <w:t xml:space="preserve">UPOV </w:t>
            </w:r>
            <w:r w:rsidR="00476709">
              <w:rPr>
                <w:rFonts w:ascii="Arial Narrow" w:hAnsi="Arial Narrow"/>
                <w:sz w:val="18"/>
                <w:lang w:val="de-DE"/>
              </w:rPr>
              <w:t>e-PVP</w:t>
            </w:r>
            <w:r w:rsidR="007122C7" w:rsidRPr="008169E7">
              <w:rPr>
                <w:rFonts w:ascii="Arial Narrow" w:hAnsi="Arial Narrow"/>
                <w:sz w:val="18"/>
                <w:lang w:val="de-DE"/>
              </w:rPr>
              <w:t xml:space="preserve"> </w:t>
            </w:r>
          </w:p>
        </w:tc>
        <w:tc>
          <w:tcPr>
            <w:tcW w:w="7655" w:type="dxa"/>
          </w:tcPr>
          <w:p w14:paraId="4F1276A1" w14:textId="205C41C9" w:rsidR="00074DEF" w:rsidRPr="008169E7" w:rsidRDefault="00CB5C82">
            <w:pPr>
              <w:spacing w:after="20"/>
              <w:jc w:val="left"/>
              <w:rPr>
                <w:rFonts w:ascii="Arial Narrow" w:hAnsi="Arial Narrow"/>
                <w:sz w:val="18"/>
                <w:lang w:val="de-DE"/>
              </w:rPr>
            </w:pPr>
            <w:r w:rsidRPr="008169E7">
              <w:rPr>
                <w:rFonts w:ascii="Arial Narrow" w:hAnsi="Arial Narrow"/>
                <w:sz w:val="18"/>
                <w:lang w:val="de-DE"/>
              </w:rPr>
              <w:t xml:space="preserve">UPOV </w:t>
            </w:r>
            <w:r w:rsidR="00476709">
              <w:rPr>
                <w:rFonts w:ascii="Arial Narrow" w:hAnsi="Arial Narrow"/>
                <w:sz w:val="18"/>
                <w:lang w:val="de-DE"/>
              </w:rPr>
              <w:t>e-PVP</w:t>
            </w:r>
            <w:r w:rsidRPr="008169E7">
              <w:rPr>
                <w:rFonts w:ascii="Arial Narrow" w:hAnsi="Arial Narrow"/>
                <w:sz w:val="18"/>
                <w:lang w:val="de-DE"/>
              </w:rPr>
              <w:t xml:space="preserve"> </w:t>
            </w:r>
            <w:r w:rsidR="007122C7" w:rsidRPr="008169E7">
              <w:rPr>
                <w:rFonts w:ascii="Arial Narrow" w:hAnsi="Arial Narrow"/>
                <w:sz w:val="18"/>
                <w:lang w:val="de-DE"/>
              </w:rPr>
              <w:t xml:space="preserve">umfaßt ein Paket elektronischer Hilfsmittel für die Umsetzung des UPOV-Sortenschutzsystems durch UPOV-Mitglieder.  </w:t>
            </w:r>
            <w:r w:rsidRPr="008169E7">
              <w:rPr>
                <w:rFonts w:ascii="Arial Narrow" w:hAnsi="Arial Narrow"/>
                <w:sz w:val="18"/>
                <w:lang w:val="de-DE"/>
              </w:rPr>
              <w:t xml:space="preserve">UPOV </w:t>
            </w:r>
            <w:r w:rsidR="00476709">
              <w:rPr>
                <w:rFonts w:ascii="Arial Narrow" w:hAnsi="Arial Narrow"/>
                <w:sz w:val="18"/>
                <w:lang w:val="de-DE"/>
              </w:rPr>
              <w:t>e-PVP</w:t>
            </w:r>
            <w:r w:rsidRPr="008169E7">
              <w:rPr>
                <w:rFonts w:ascii="Arial Narrow" w:hAnsi="Arial Narrow"/>
                <w:sz w:val="18"/>
                <w:lang w:val="de-DE"/>
              </w:rPr>
              <w:t xml:space="preserve"> </w:t>
            </w:r>
            <w:r w:rsidR="007122C7" w:rsidRPr="008169E7">
              <w:rPr>
                <w:rFonts w:ascii="Arial Narrow" w:hAnsi="Arial Narrow"/>
                <w:sz w:val="18"/>
                <w:lang w:val="de-DE"/>
              </w:rPr>
              <w:t xml:space="preserve">umfaßt </w:t>
            </w:r>
            <w:r w:rsidR="00A87D92">
              <w:rPr>
                <w:rFonts w:ascii="Arial Narrow" w:hAnsi="Arial Narrow"/>
                <w:sz w:val="18"/>
                <w:lang w:val="de-DE"/>
              </w:rPr>
              <w:t>UPOV PRISMA</w:t>
            </w:r>
            <w:r w:rsidR="007122C7" w:rsidRPr="008169E7">
              <w:rPr>
                <w:rFonts w:ascii="Arial Narrow" w:hAnsi="Arial Narrow"/>
                <w:sz w:val="18"/>
                <w:lang w:val="de-DE"/>
              </w:rPr>
              <w:t xml:space="preserve">, das </w:t>
            </w:r>
            <w:r w:rsidRPr="008169E7">
              <w:rPr>
                <w:rFonts w:ascii="Arial Narrow" w:hAnsi="Arial Narrow"/>
                <w:sz w:val="18"/>
                <w:lang w:val="de-DE"/>
              </w:rPr>
              <w:t xml:space="preserve">UPOV </w:t>
            </w:r>
            <w:r w:rsidR="00476709">
              <w:rPr>
                <w:rFonts w:ascii="Arial Narrow" w:hAnsi="Arial Narrow"/>
                <w:sz w:val="18"/>
                <w:lang w:val="de-DE"/>
              </w:rPr>
              <w:t>e-PVP</w:t>
            </w:r>
            <w:r w:rsidR="007122C7" w:rsidRPr="008169E7">
              <w:rPr>
                <w:rFonts w:ascii="Arial Narrow" w:hAnsi="Arial Narrow"/>
                <w:sz w:val="18"/>
                <w:lang w:val="de-DE"/>
              </w:rPr>
              <w:t xml:space="preserve">-Verwaltungsmodul, das </w:t>
            </w:r>
            <w:r w:rsidRPr="008169E7">
              <w:rPr>
                <w:rFonts w:ascii="Arial Narrow" w:hAnsi="Arial Narrow"/>
                <w:sz w:val="18"/>
                <w:lang w:val="de-DE"/>
              </w:rPr>
              <w:t xml:space="preserve">UPOV </w:t>
            </w:r>
            <w:r w:rsidR="00476709">
              <w:rPr>
                <w:rFonts w:ascii="Arial Narrow" w:hAnsi="Arial Narrow"/>
                <w:sz w:val="18"/>
                <w:lang w:val="de-DE"/>
              </w:rPr>
              <w:t>e-PVP</w:t>
            </w:r>
            <w:r w:rsidR="007122C7" w:rsidRPr="008169E7">
              <w:rPr>
                <w:rFonts w:ascii="Arial Narrow" w:hAnsi="Arial Narrow"/>
                <w:sz w:val="18"/>
                <w:lang w:val="de-DE"/>
              </w:rPr>
              <w:t>-Modul für den Austausch von DUS-Berichten und die PLUTO-Datenbank.</w:t>
            </w:r>
          </w:p>
        </w:tc>
      </w:tr>
      <w:tr w:rsidR="007122C7" w:rsidRPr="008169E7" w14:paraId="5D4EAF28" w14:textId="77777777" w:rsidTr="003A0DF9">
        <w:tc>
          <w:tcPr>
            <w:tcW w:w="2268" w:type="dxa"/>
          </w:tcPr>
          <w:p w14:paraId="34EAA411" w14:textId="5C371F6A" w:rsidR="00074DEF" w:rsidRPr="008169E7" w:rsidRDefault="00A87D92">
            <w:pPr>
              <w:spacing w:after="20"/>
              <w:jc w:val="left"/>
              <w:rPr>
                <w:rFonts w:ascii="Arial Narrow" w:hAnsi="Arial Narrow"/>
                <w:sz w:val="18"/>
                <w:lang w:val="de-DE"/>
              </w:rPr>
            </w:pPr>
            <w:r>
              <w:rPr>
                <w:rFonts w:ascii="Arial Narrow" w:hAnsi="Arial Narrow"/>
                <w:sz w:val="18"/>
                <w:lang w:val="de-DE"/>
              </w:rPr>
              <w:t>UPOV PRISMA</w:t>
            </w:r>
          </w:p>
        </w:tc>
        <w:tc>
          <w:tcPr>
            <w:tcW w:w="7655" w:type="dxa"/>
          </w:tcPr>
          <w:p w14:paraId="28A5021C" w14:textId="11594650" w:rsidR="00074DEF" w:rsidRPr="008169E7" w:rsidRDefault="001819CC">
            <w:pPr>
              <w:spacing w:after="20"/>
              <w:jc w:val="left"/>
              <w:rPr>
                <w:rFonts w:ascii="Arial Narrow" w:hAnsi="Arial Narrow"/>
                <w:sz w:val="18"/>
                <w:lang w:val="de-DE"/>
              </w:rPr>
            </w:pPr>
            <w:r w:rsidRPr="001819CC">
              <w:rPr>
                <w:rFonts w:ascii="Arial Narrow" w:hAnsi="Arial Narrow"/>
                <w:sz w:val="18"/>
                <w:lang w:val="de-DE"/>
              </w:rPr>
              <w:t>UPOV-PRISMA-Instrument für Anträge auf Erteilung von Züchterrechten</w:t>
            </w:r>
          </w:p>
        </w:tc>
      </w:tr>
      <w:tr w:rsidR="00B96372" w:rsidRPr="008169E7" w14:paraId="1DF6E3D1" w14:textId="77777777" w:rsidTr="003A0DF9">
        <w:tc>
          <w:tcPr>
            <w:tcW w:w="2268" w:type="dxa"/>
          </w:tcPr>
          <w:p w14:paraId="2EA27A35" w14:textId="77777777" w:rsidR="00074DEF" w:rsidRPr="008169E7" w:rsidRDefault="00CB5C82">
            <w:pPr>
              <w:spacing w:after="20"/>
              <w:jc w:val="left"/>
              <w:rPr>
                <w:rFonts w:ascii="Arial Narrow" w:hAnsi="Arial Narrow"/>
                <w:sz w:val="18"/>
                <w:lang w:val="de-DE"/>
              </w:rPr>
            </w:pPr>
            <w:r w:rsidRPr="008169E7">
              <w:rPr>
                <w:rFonts w:ascii="Arial Narrow" w:hAnsi="Arial Narrow"/>
                <w:sz w:val="18"/>
                <w:lang w:val="de-DE"/>
              </w:rPr>
              <w:t>UPOV/SEM/GE/23</w:t>
            </w:r>
          </w:p>
        </w:tc>
        <w:tc>
          <w:tcPr>
            <w:tcW w:w="7655" w:type="dxa"/>
          </w:tcPr>
          <w:p w14:paraId="2A371394" w14:textId="77777777" w:rsidR="00074DEF" w:rsidRPr="008169E7" w:rsidRDefault="00CB5C82">
            <w:pPr>
              <w:spacing w:after="20"/>
              <w:jc w:val="left"/>
              <w:rPr>
                <w:rFonts w:ascii="Arial Narrow" w:hAnsi="Arial Narrow"/>
                <w:sz w:val="18"/>
                <w:lang w:val="de-DE"/>
              </w:rPr>
            </w:pPr>
            <w:r w:rsidRPr="008169E7">
              <w:rPr>
                <w:rFonts w:ascii="Arial Narrow" w:hAnsi="Arial Narrow"/>
                <w:sz w:val="18"/>
                <w:lang w:val="de-DE"/>
              </w:rPr>
              <w:t>Seminar über die Wechselwirkung zwischen Sortenschutz und dem Einsatz von Pflanzenzuchttechnologien</w:t>
            </w:r>
          </w:p>
        </w:tc>
      </w:tr>
      <w:tr w:rsidR="007122C7" w:rsidRPr="008169E7" w14:paraId="693CDF6D" w14:textId="77777777" w:rsidTr="003A0DF9">
        <w:tc>
          <w:tcPr>
            <w:tcW w:w="2268" w:type="dxa"/>
          </w:tcPr>
          <w:p w14:paraId="238E949B" w14:textId="77777777" w:rsidR="00074DEF" w:rsidRPr="008169E7" w:rsidRDefault="00CB5C82">
            <w:pPr>
              <w:spacing w:after="20"/>
              <w:jc w:val="left"/>
              <w:rPr>
                <w:rFonts w:ascii="Arial Narrow" w:hAnsi="Arial Narrow"/>
                <w:sz w:val="18"/>
                <w:lang w:val="de-DE"/>
              </w:rPr>
            </w:pPr>
            <w:r w:rsidRPr="008169E7">
              <w:rPr>
                <w:rFonts w:ascii="Arial Narrow" w:hAnsi="Arial Narrow"/>
                <w:sz w:val="18"/>
                <w:lang w:val="de-DE"/>
              </w:rPr>
              <w:t>WG-DUS</w:t>
            </w:r>
          </w:p>
        </w:tc>
        <w:tc>
          <w:tcPr>
            <w:tcW w:w="7655" w:type="dxa"/>
          </w:tcPr>
          <w:p w14:paraId="2FE7C352" w14:textId="61C95282" w:rsidR="00074DEF" w:rsidRPr="008169E7" w:rsidRDefault="00CB5C82">
            <w:pPr>
              <w:spacing w:after="20"/>
              <w:jc w:val="left"/>
              <w:rPr>
                <w:rFonts w:ascii="Arial Narrow" w:hAnsi="Arial Narrow"/>
                <w:sz w:val="18"/>
                <w:lang w:val="de-DE"/>
              </w:rPr>
            </w:pPr>
            <w:r w:rsidRPr="008169E7">
              <w:rPr>
                <w:rFonts w:ascii="Arial Narrow" w:hAnsi="Arial Narrow"/>
                <w:sz w:val="18"/>
                <w:lang w:val="de-DE"/>
              </w:rPr>
              <w:t xml:space="preserve">Arbeitsgruppe </w:t>
            </w:r>
            <w:r w:rsidR="001819CC">
              <w:rPr>
                <w:rFonts w:ascii="Arial Narrow" w:hAnsi="Arial Narrow"/>
                <w:sz w:val="18"/>
                <w:lang w:val="de-DE"/>
              </w:rPr>
              <w:t>zur</w:t>
            </w:r>
            <w:r w:rsidRPr="008169E7">
              <w:rPr>
                <w:rFonts w:ascii="Arial Narrow" w:hAnsi="Arial Narrow"/>
                <w:sz w:val="18"/>
                <w:lang w:val="de-DE"/>
              </w:rPr>
              <w:t xml:space="preserve"> DUS-Unterstützung</w:t>
            </w:r>
          </w:p>
        </w:tc>
      </w:tr>
      <w:tr w:rsidR="007122C7" w:rsidRPr="008169E7" w14:paraId="79A92F23" w14:textId="77777777" w:rsidTr="003A0DF9">
        <w:tc>
          <w:tcPr>
            <w:tcW w:w="2268" w:type="dxa"/>
          </w:tcPr>
          <w:p w14:paraId="5F54531B" w14:textId="77777777" w:rsidR="00074DEF" w:rsidRPr="008169E7" w:rsidRDefault="00CB5C82">
            <w:pPr>
              <w:spacing w:after="20"/>
              <w:jc w:val="left"/>
              <w:rPr>
                <w:rFonts w:ascii="Arial Narrow" w:hAnsi="Arial Narrow"/>
                <w:sz w:val="18"/>
                <w:lang w:val="de-DE"/>
              </w:rPr>
            </w:pPr>
            <w:r w:rsidRPr="008169E7">
              <w:rPr>
                <w:rFonts w:ascii="Arial Narrow" w:hAnsi="Arial Narrow"/>
                <w:sz w:val="18"/>
                <w:lang w:val="de-DE"/>
              </w:rPr>
              <w:t>WG-HRV</w:t>
            </w:r>
          </w:p>
        </w:tc>
        <w:tc>
          <w:tcPr>
            <w:tcW w:w="7655" w:type="dxa"/>
          </w:tcPr>
          <w:p w14:paraId="41050BF9" w14:textId="04B400D8" w:rsidR="00074DEF" w:rsidRPr="008169E7" w:rsidRDefault="001819CC">
            <w:pPr>
              <w:spacing w:after="20"/>
              <w:jc w:val="left"/>
              <w:rPr>
                <w:rFonts w:ascii="Arial Narrow" w:hAnsi="Arial Narrow"/>
                <w:sz w:val="18"/>
                <w:lang w:val="de-DE"/>
              </w:rPr>
            </w:pPr>
            <w:r w:rsidRPr="001819CC">
              <w:rPr>
                <w:rFonts w:ascii="Arial Narrow" w:hAnsi="Arial Narrow"/>
                <w:sz w:val="18"/>
                <w:lang w:val="de-DE"/>
              </w:rPr>
              <w:t>Arbeitsgruppe für Erntegut und ungenehmigte Benutzung von Vermehrungsmaterial</w:t>
            </w:r>
          </w:p>
        </w:tc>
      </w:tr>
      <w:tr w:rsidR="007122C7" w:rsidRPr="008169E7" w14:paraId="79A2D9E6" w14:textId="77777777" w:rsidTr="003A0DF9">
        <w:tc>
          <w:tcPr>
            <w:tcW w:w="2268" w:type="dxa"/>
          </w:tcPr>
          <w:p w14:paraId="6A825031" w14:textId="77777777" w:rsidR="00074DEF" w:rsidRPr="008169E7" w:rsidRDefault="00CB5C82">
            <w:pPr>
              <w:spacing w:after="20"/>
              <w:jc w:val="left"/>
              <w:rPr>
                <w:rFonts w:ascii="Arial Narrow" w:hAnsi="Arial Narrow"/>
                <w:sz w:val="18"/>
                <w:lang w:val="de-DE"/>
              </w:rPr>
            </w:pPr>
            <w:r w:rsidRPr="008169E7">
              <w:rPr>
                <w:rFonts w:ascii="Arial Narrow" w:hAnsi="Arial Narrow"/>
                <w:sz w:val="18"/>
                <w:lang w:val="de-DE"/>
              </w:rPr>
              <w:t>WG-SHF</w:t>
            </w:r>
          </w:p>
        </w:tc>
        <w:tc>
          <w:tcPr>
            <w:tcW w:w="7655" w:type="dxa"/>
          </w:tcPr>
          <w:p w14:paraId="244B5905" w14:textId="4736DC87" w:rsidR="00074DEF" w:rsidRPr="008169E7" w:rsidRDefault="001819CC">
            <w:pPr>
              <w:spacing w:after="20"/>
              <w:jc w:val="left"/>
              <w:rPr>
                <w:rFonts w:ascii="Arial Narrow" w:hAnsi="Arial Narrow"/>
                <w:sz w:val="18"/>
                <w:lang w:val="de-DE"/>
              </w:rPr>
            </w:pPr>
            <w:r w:rsidRPr="001819CC">
              <w:rPr>
                <w:rFonts w:ascii="Arial Narrow" w:hAnsi="Arial Narrow"/>
                <w:sz w:val="18"/>
                <w:lang w:val="de-DE"/>
              </w:rPr>
              <w:t>Arbeitsgruppe für Anleitung betreffend Kleinbauern in Bezug auf private und nichtgewerblichen Nutzung</w:t>
            </w:r>
          </w:p>
        </w:tc>
      </w:tr>
      <w:tr w:rsidR="007122C7" w:rsidRPr="008169E7" w14:paraId="03B73CAA" w14:textId="77777777" w:rsidTr="003A0DF9">
        <w:tc>
          <w:tcPr>
            <w:tcW w:w="2268" w:type="dxa"/>
          </w:tcPr>
          <w:p w14:paraId="778E3886" w14:textId="77777777" w:rsidR="00074DEF" w:rsidRPr="008169E7" w:rsidRDefault="00CB5C82">
            <w:pPr>
              <w:spacing w:after="20"/>
              <w:jc w:val="left"/>
              <w:rPr>
                <w:rFonts w:ascii="Arial Narrow" w:hAnsi="Arial Narrow"/>
                <w:sz w:val="18"/>
                <w:lang w:val="de-DE"/>
              </w:rPr>
            </w:pPr>
            <w:r w:rsidRPr="008169E7">
              <w:rPr>
                <w:rFonts w:ascii="Arial Narrow" w:hAnsi="Arial Narrow"/>
                <w:sz w:val="18"/>
                <w:lang w:val="de-DE"/>
              </w:rPr>
              <w:t>WSP</w:t>
            </w:r>
          </w:p>
        </w:tc>
        <w:tc>
          <w:tcPr>
            <w:tcW w:w="7655" w:type="dxa"/>
          </w:tcPr>
          <w:p w14:paraId="261B6325" w14:textId="77777777" w:rsidR="00074DEF" w:rsidRPr="008169E7" w:rsidRDefault="00CB5C82">
            <w:pPr>
              <w:spacing w:after="20"/>
              <w:jc w:val="left"/>
              <w:rPr>
                <w:rFonts w:ascii="Arial Narrow" w:hAnsi="Arial Narrow"/>
                <w:sz w:val="18"/>
                <w:lang w:val="de-DE"/>
              </w:rPr>
            </w:pPr>
            <w:r w:rsidRPr="008169E7">
              <w:rPr>
                <w:rFonts w:ascii="Arial Narrow" w:hAnsi="Arial Narrow"/>
                <w:sz w:val="18"/>
                <w:lang w:val="de-DE"/>
              </w:rPr>
              <w:t>Weltsaatgutpartnerschaft</w:t>
            </w:r>
          </w:p>
        </w:tc>
      </w:tr>
    </w:tbl>
    <w:p w14:paraId="279EFE68" w14:textId="77777777" w:rsidR="007122C7" w:rsidRPr="008169E7" w:rsidRDefault="007122C7" w:rsidP="007122C7">
      <w:pPr>
        <w:rPr>
          <w:lang w:val="de-DE"/>
        </w:rPr>
      </w:pPr>
    </w:p>
    <w:p w14:paraId="19929B8C" w14:textId="0BAE0EDC" w:rsidR="00074DEF" w:rsidRPr="008169E7" w:rsidRDefault="00CB5C82">
      <w:pPr>
        <w:ind w:left="1418" w:hanging="1418"/>
        <w:jc w:val="left"/>
        <w:rPr>
          <w:bCs/>
          <w:lang w:val="de-DE"/>
        </w:rPr>
      </w:pPr>
      <w:r w:rsidRPr="008169E7">
        <w:rPr>
          <w:b/>
          <w:lang w:val="de-DE"/>
        </w:rPr>
        <w:t xml:space="preserve">Akronyme (in </w:t>
      </w:r>
      <w:r w:rsidR="006C4043">
        <w:rPr>
          <w:b/>
          <w:lang w:val="de-DE"/>
        </w:rPr>
        <w:t>Anlage</w:t>
      </w:r>
      <w:r w:rsidRPr="008169E7">
        <w:rPr>
          <w:b/>
          <w:lang w:val="de-DE"/>
        </w:rPr>
        <w:t xml:space="preserve"> III enthalten)</w:t>
      </w:r>
    </w:p>
    <w:p w14:paraId="28661371" w14:textId="77777777" w:rsidR="0070470D" w:rsidRPr="008169E7" w:rsidRDefault="0070470D" w:rsidP="0070470D">
      <w:pPr>
        <w:rPr>
          <w:lang w:val="de-DE"/>
        </w:rPr>
      </w:pPr>
    </w:p>
    <w:tbl>
      <w:tblPr>
        <w:tblW w:w="9923" w:type="dxa"/>
        <w:tblLook w:val="04A0" w:firstRow="1" w:lastRow="0" w:firstColumn="1" w:lastColumn="0" w:noHBand="0" w:noVBand="1"/>
      </w:tblPr>
      <w:tblGrid>
        <w:gridCol w:w="2268"/>
        <w:gridCol w:w="7655"/>
      </w:tblGrid>
      <w:tr w:rsidR="008766EB" w:rsidRPr="008169E7" w14:paraId="70E8CA18" w14:textId="77777777" w:rsidTr="007122C7">
        <w:tc>
          <w:tcPr>
            <w:tcW w:w="2268" w:type="dxa"/>
            <w:tcBorders>
              <w:top w:val="nil"/>
              <w:left w:val="nil"/>
              <w:bottom w:val="nil"/>
              <w:right w:val="nil"/>
            </w:tcBorders>
            <w:shd w:val="clear" w:color="auto" w:fill="auto"/>
            <w:noWrap/>
            <w:tcMar>
              <w:top w:w="28" w:type="dxa"/>
              <w:bottom w:w="28" w:type="dxa"/>
            </w:tcMar>
          </w:tcPr>
          <w:p w14:paraId="6F0497C3"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 xml:space="preserve">AFSTA </w:t>
            </w:r>
          </w:p>
        </w:tc>
        <w:tc>
          <w:tcPr>
            <w:tcW w:w="7655" w:type="dxa"/>
            <w:tcBorders>
              <w:top w:val="nil"/>
              <w:left w:val="nil"/>
              <w:bottom w:val="nil"/>
              <w:right w:val="nil"/>
            </w:tcBorders>
            <w:shd w:val="clear" w:color="auto" w:fill="auto"/>
            <w:noWrap/>
            <w:tcMar>
              <w:top w:w="28" w:type="dxa"/>
              <w:bottom w:w="28" w:type="dxa"/>
            </w:tcMar>
          </w:tcPr>
          <w:p w14:paraId="1E3EF925"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Afrikanischer Saatguthandelsverband</w:t>
            </w:r>
          </w:p>
        </w:tc>
      </w:tr>
      <w:tr w:rsidR="008766EB" w:rsidRPr="008169E7" w14:paraId="763BD2F2" w14:textId="77777777" w:rsidTr="007122C7">
        <w:tc>
          <w:tcPr>
            <w:tcW w:w="2268" w:type="dxa"/>
            <w:tcBorders>
              <w:top w:val="nil"/>
              <w:left w:val="nil"/>
              <w:bottom w:val="nil"/>
              <w:right w:val="nil"/>
            </w:tcBorders>
            <w:shd w:val="clear" w:color="auto" w:fill="auto"/>
            <w:noWrap/>
            <w:tcMar>
              <w:top w:w="28" w:type="dxa"/>
              <w:bottom w:w="28" w:type="dxa"/>
            </w:tcMar>
          </w:tcPr>
          <w:p w14:paraId="2D9DE9C4"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AIPH</w:t>
            </w:r>
          </w:p>
        </w:tc>
        <w:tc>
          <w:tcPr>
            <w:tcW w:w="7655" w:type="dxa"/>
            <w:tcBorders>
              <w:top w:val="nil"/>
              <w:left w:val="nil"/>
              <w:bottom w:val="nil"/>
              <w:right w:val="nil"/>
            </w:tcBorders>
            <w:shd w:val="clear" w:color="auto" w:fill="auto"/>
            <w:noWrap/>
            <w:tcMar>
              <w:top w:w="28" w:type="dxa"/>
              <w:bottom w:w="28" w:type="dxa"/>
            </w:tcMar>
          </w:tcPr>
          <w:p w14:paraId="1E1DBF2D"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Internationaler Verband der Gartenbauproduzenten</w:t>
            </w:r>
          </w:p>
        </w:tc>
      </w:tr>
      <w:tr w:rsidR="008766EB" w:rsidRPr="008169E7" w14:paraId="5F154699" w14:textId="77777777" w:rsidTr="007122C7">
        <w:tc>
          <w:tcPr>
            <w:tcW w:w="2268" w:type="dxa"/>
            <w:tcBorders>
              <w:top w:val="nil"/>
              <w:left w:val="nil"/>
              <w:bottom w:val="nil"/>
              <w:right w:val="nil"/>
            </w:tcBorders>
            <w:shd w:val="clear" w:color="auto" w:fill="auto"/>
            <w:noWrap/>
            <w:tcMar>
              <w:top w:w="28" w:type="dxa"/>
              <w:bottom w:w="28" w:type="dxa"/>
            </w:tcMar>
          </w:tcPr>
          <w:p w14:paraId="7018978E"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AMPPI (Mexiko)</w:t>
            </w:r>
          </w:p>
        </w:tc>
        <w:tc>
          <w:tcPr>
            <w:tcW w:w="7655" w:type="dxa"/>
            <w:tcBorders>
              <w:top w:val="nil"/>
              <w:left w:val="nil"/>
              <w:bottom w:val="nil"/>
              <w:right w:val="nil"/>
            </w:tcBorders>
            <w:shd w:val="clear" w:color="auto" w:fill="auto"/>
            <w:noWrap/>
            <w:tcMar>
              <w:top w:w="28" w:type="dxa"/>
              <w:bottom w:w="28" w:type="dxa"/>
            </w:tcMar>
          </w:tcPr>
          <w:p w14:paraId="7A7B1659"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 xml:space="preserve">Asociación Mexicana para la Protección de la Propiedad Intelectual </w:t>
            </w:r>
            <w:r w:rsidRPr="008169E7">
              <w:rPr>
                <w:rFonts w:ascii="Arial Narrow" w:hAnsi="Arial Narrow"/>
                <w:color w:val="000000"/>
                <w:sz w:val="18"/>
                <w:szCs w:val="18"/>
                <w:lang w:val="de-DE"/>
              </w:rPr>
              <w:br/>
              <w:t>(Mexikanische Vereinigung für den Schutz des geistigen Eigentums)</w:t>
            </w:r>
          </w:p>
        </w:tc>
      </w:tr>
      <w:tr w:rsidR="008766EB" w:rsidRPr="008169E7" w14:paraId="7D620E73" w14:textId="77777777" w:rsidTr="00E752B8">
        <w:tc>
          <w:tcPr>
            <w:tcW w:w="2268" w:type="dxa"/>
            <w:tcBorders>
              <w:top w:val="nil"/>
              <w:left w:val="nil"/>
              <w:bottom w:val="nil"/>
              <w:right w:val="nil"/>
            </w:tcBorders>
            <w:shd w:val="clear" w:color="auto" w:fill="auto"/>
            <w:noWrap/>
            <w:tcMar>
              <w:top w:w="28" w:type="dxa"/>
              <w:bottom w:w="28" w:type="dxa"/>
            </w:tcMar>
          </w:tcPr>
          <w:p w14:paraId="4E423592"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AOHE</w:t>
            </w:r>
          </w:p>
        </w:tc>
        <w:tc>
          <w:tcPr>
            <w:tcW w:w="7655" w:type="dxa"/>
            <w:tcBorders>
              <w:top w:val="nil"/>
              <w:left w:val="nil"/>
              <w:bottom w:val="nil"/>
              <w:right w:val="nil"/>
            </w:tcBorders>
            <w:shd w:val="clear" w:color="auto" w:fill="auto"/>
            <w:noWrap/>
            <w:tcMar>
              <w:top w:w="28" w:type="dxa"/>
              <w:bottom w:w="28" w:type="dxa"/>
            </w:tcMar>
          </w:tcPr>
          <w:p w14:paraId="5D0E01A5"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Verband der europäischen Gartenbauzüchter</w:t>
            </w:r>
          </w:p>
        </w:tc>
      </w:tr>
      <w:tr w:rsidR="008766EB" w:rsidRPr="008169E7" w14:paraId="3C1CFF8B" w14:textId="77777777" w:rsidTr="00E752B8">
        <w:tc>
          <w:tcPr>
            <w:tcW w:w="2268" w:type="dxa"/>
            <w:tcBorders>
              <w:top w:val="nil"/>
              <w:left w:val="nil"/>
              <w:bottom w:val="nil"/>
              <w:right w:val="nil"/>
            </w:tcBorders>
            <w:shd w:val="clear" w:color="auto" w:fill="auto"/>
            <w:noWrap/>
            <w:tcMar>
              <w:top w:w="28" w:type="dxa"/>
              <w:bottom w:w="28" w:type="dxa"/>
            </w:tcMar>
          </w:tcPr>
          <w:p w14:paraId="35D1471E"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APBREBES</w:t>
            </w:r>
          </w:p>
        </w:tc>
        <w:tc>
          <w:tcPr>
            <w:tcW w:w="7655" w:type="dxa"/>
            <w:tcBorders>
              <w:top w:val="nil"/>
              <w:left w:val="nil"/>
              <w:bottom w:val="nil"/>
              <w:right w:val="nil"/>
            </w:tcBorders>
            <w:shd w:val="clear" w:color="auto" w:fill="auto"/>
            <w:noWrap/>
            <w:tcMar>
              <w:top w:w="28" w:type="dxa"/>
              <w:bottom w:w="28" w:type="dxa"/>
            </w:tcMar>
          </w:tcPr>
          <w:p w14:paraId="38A20EC2"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Verein für Pflanzenzüchtung zum Wohle der Gesellschaft</w:t>
            </w:r>
          </w:p>
        </w:tc>
      </w:tr>
      <w:tr w:rsidR="008766EB" w:rsidRPr="008169E7" w14:paraId="6748F7AE" w14:textId="77777777" w:rsidTr="00E752B8">
        <w:tc>
          <w:tcPr>
            <w:tcW w:w="2268" w:type="dxa"/>
            <w:tcBorders>
              <w:top w:val="nil"/>
              <w:left w:val="nil"/>
              <w:bottom w:val="nil"/>
              <w:right w:val="nil"/>
            </w:tcBorders>
            <w:shd w:val="clear" w:color="auto" w:fill="auto"/>
            <w:noWrap/>
            <w:tcMar>
              <w:top w:w="28" w:type="dxa"/>
              <w:bottom w:w="28" w:type="dxa"/>
            </w:tcMar>
          </w:tcPr>
          <w:p w14:paraId="3F8453E2"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APSA</w:t>
            </w:r>
          </w:p>
        </w:tc>
        <w:tc>
          <w:tcPr>
            <w:tcW w:w="7655" w:type="dxa"/>
            <w:tcBorders>
              <w:top w:val="nil"/>
              <w:left w:val="nil"/>
              <w:bottom w:val="nil"/>
              <w:right w:val="nil"/>
            </w:tcBorders>
            <w:shd w:val="clear" w:color="auto" w:fill="auto"/>
            <w:noWrap/>
            <w:tcMar>
              <w:top w:w="28" w:type="dxa"/>
              <w:bottom w:w="28" w:type="dxa"/>
            </w:tcMar>
          </w:tcPr>
          <w:p w14:paraId="5292DD84"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Saatgutverband Asien und Pazifik</w:t>
            </w:r>
          </w:p>
        </w:tc>
      </w:tr>
      <w:tr w:rsidR="008766EB" w:rsidRPr="008169E7" w14:paraId="129F4C85" w14:textId="77777777" w:rsidTr="00E752B8">
        <w:tc>
          <w:tcPr>
            <w:tcW w:w="2268" w:type="dxa"/>
            <w:tcBorders>
              <w:top w:val="nil"/>
              <w:left w:val="nil"/>
              <w:bottom w:val="nil"/>
              <w:right w:val="nil"/>
            </w:tcBorders>
            <w:shd w:val="clear" w:color="auto" w:fill="auto"/>
            <w:noWrap/>
            <w:tcMar>
              <w:top w:w="28" w:type="dxa"/>
              <w:bottom w:w="28" w:type="dxa"/>
            </w:tcMar>
          </w:tcPr>
          <w:p w14:paraId="7552A92C"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BruIPO</w:t>
            </w:r>
          </w:p>
        </w:tc>
        <w:tc>
          <w:tcPr>
            <w:tcW w:w="7655" w:type="dxa"/>
            <w:tcBorders>
              <w:top w:val="nil"/>
              <w:left w:val="nil"/>
              <w:bottom w:val="nil"/>
              <w:right w:val="nil"/>
            </w:tcBorders>
            <w:shd w:val="clear" w:color="auto" w:fill="auto"/>
            <w:noWrap/>
            <w:tcMar>
              <w:top w:w="28" w:type="dxa"/>
              <w:bottom w:w="28" w:type="dxa"/>
            </w:tcMar>
          </w:tcPr>
          <w:p w14:paraId="7F30EA73"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Amt für geistiges Eigentum von Brunei Darussalam</w:t>
            </w:r>
          </w:p>
        </w:tc>
      </w:tr>
      <w:tr w:rsidR="008766EB" w:rsidRPr="008169E7" w14:paraId="63B1BABA" w14:textId="77777777" w:rsidTr="00E752B8">
        <w:tc>
          <w:tcPr>
            <w:tcW w:w="2268" w:type="dxa"/>
            <w:tcBorders>
              <w:top w:val="nil"/>
              <w:left w:val="nil"/>
              <w:bottom w:val="nil"/>
              <w:right w:val="nil"/>
            </w:tcBorders>
            <w:shd w:val="clear" w:color="auto" w:fill="auto"/>
            <w:noWrap/>
            <w:tcMar>
              <w:top w:w="28" w:type="dxa"/>
              <w:bottom w:w="28" w:type="dxa"/>
            </w:tcMar>
          </w:tcPr>
          <w:p w14:paraId="04473ED8"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CAAS</w:t>
            </w:r>
          </w:p>
        </w:tc>
        <w:tc>
          <w:tcPr>
            <w:tcW w:w="7655" w:type="dxa"/>
            <w:tcBorders>
              <w:top w:val="nil"/>
              <w:left w:val="nil"/>
              <w:bottom w:val="nil"/>
              <w:right w:val="nil"/>
            </w:tcBorders>
            <w:shd w:val="clear" w:color="auto" w:fill="auto"/>
            <w:noWrap/>
            <w:tcMar>
              <w:top w:w="28" w:type="dxa"/>
              <w:bottom w:w="28" w:type="dxa"/>
            </w:tcMar>
          </w:tcPr>
          <w:p w14:paraId="3C42A49C"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Chinesische Akademie für Agrarwissenschaften</w:t>
            </w:r>
          </w:p>
        </w:tc>
      </w:tr>
      <w:tr w:rsidR="008766EB" w:rsidRPr="008169E7" w14:paraId="2542E6A1" w14:textId="77777777" w:rsidTr="00E752B8">
        <w:tc>
          <w:tcPr>
            <w:tcW w:w="2268" w:type="dxa"/>
            <w:tcBorders>
              <w:top w:val="nil"/>
              <w:left w:val="nil"/>
              <w:bottom w:val="nil"/>
              <w:right w:val="nil"/>
            </w:tcBorders>
            <w:shd w:val="clear" w:color="auto" w:fill="auto"/>
            <w:noWrap/>
            <w:tcMar>
              <w:top w:w="28" w:type="dxa"/>
              <w:bottom w:w="28" w:type="dxa"/>
            </w:tcMar>
          </w:tcPr>
          <w:p w14:paraId="34556B68"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CARDI</w:t>
            </w:r>
          </w:p>
        </w:tc>
        <w:tc>
          <w:tcPr>
            <w:tcW w:w="7655" w:type="dxa"/>
            <w:tcBorders>
              <w:top w:val="nil"/>
              <w:left w:val="nil"/>
              <w:bottom w:val="nil"/>
              <w:right w:val="nil"/>
            </w:tcBorders>
            <w:shd w:val="clear" w:color="auto" w:fill="auto"/>
            <w:noWrap/>
            <w:tcMar>
              <w:top w:w="28" w:type="dxa"/>
              <w:bottom w:w="28" w:type="dxa"/>
            </w:tcMar>
          </w:tcPr>
          <w:p w14:paraId="4C063598"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Kambodschanisches Institut für landwirtschaftliche Forschung und Entwicklung</w:t>
            </w:r>
          </w:p>
        </w:tc>
      </w:tr>
      <w:tr w:rsidR="008766EB" w:rsidRPr="008169E7" w14:paraId="20A37A44" w14:textId="77777777" w:rsidTr="00E752B8">
        <w:tc>
          <w:tcPr>
            <w:tcW w:w="2268" w:type="dxa"/>
            <w:tcBorders>
              <w:top w:val="nil"/>
              <w:left w:val="nil"/>
              <w:bottom w:val="nil"/>
              <w:right w:val="nil"/>
            </w:tcBorders>
            <w:shd w:val="clear" w:color="auto" w:fill="auto"/>
            <w:noWrap/>
            <w:tcMar>
              <w:top w:w="28" w:type="dxa"/>
              <w:bottom w:w="28" w:type="dxa"/>
            </w:tcMar>
          </w:tcPr>
          <w:p w14:paraId="1296833C"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CARICOM</w:t>
            </w:r>
          </w:p>
        </w:tc>
        <w:tc>
          <w:tcPr>
            <w:tcW w:w="7655" w:type="dxa"/>
            <w:tcBorders>
              <w:top w:val="nil"/>
              <w:left w:val="nil"/>
              <w:bottom w:val="nil"/>
              <w:right w:val="nil"/>
            </w:tcBorders>
            <w:shd w:val="clear" w:color="auto" w:fill="auto"/>
            <w:noWrap/>
            <w:tcMar>
              <w:top w:w="28" w:type="dxa"/>
              <w:bottom w:w="28" w:type="dxa"/>
            </w:tcMar>
          </w:tcPr>
          <w:p w14:paraId="333558FC"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Karibische Gemeinschaft</w:t>
            </w:r>
          </w:p>
        </w:tc>
      </w:tr>
      <w:tr w:rsidR="008766EB" w:rsidRPr="008169E7" w14:paraId="60C41521" w14:textId="77777777" w:rsidTr="00E752B8">
        <w:tc>
          <w:tcPr>
            <w:tcW w:w="2268" w:type="dxa"/>
            <w:tcBorders>
              <w:top w:val="nil"/>
              <w:left w:val="nil"/>
              <w:bottom w:val="nil"/>
              <w:right w:val="nil"/>
            </w:tcBorders>
            <w:shd w:val="clear" w:color="auto" w:fill="auto"/>
            <w:noWrap/>
            <w:tcMar>
              <w:top w:w="28" w:type="dxa"/>
              <w:bottom w:w="28" w:type="dxa"/>
            </w:tcMar>
          </w:tcPr>
          <w:p w14:paraId="3A963774"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 xml:space="preserve">CarIPI </w:t>
            </w:r>
          </w:p>
        </w:tc>
        <w:tc>
          <w:tcPr>
            <w:tcW w:w="7655" w:type="dxa"/>
            <w:tcBorders>
              <w:top w:val="nil"/>
              <w:left w:val="nil"/>
              <w:bottom w:val="nil"/>
              <w:right w:val="nil"/>
            </w:tcBorders>
            <w:shd w:val="clear" w:color="auto" w:fill="auto"/>
            <w:noWrap/>
            <w:tcMar>
              <w:top w:w="28" w:type="dxa"/>
              <w:bottom w:w="28" w:type="dxa"/>
            </w:tcMar>
          </w:tcPr>
          <w:p w14:paraId="2FDA3230"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CARIFORUM Rechte an geistigem Eigentum und Innovation</w:t>
            </w:r>
          </w:p>
        </w:tc>
      </w:tr>
      <w:tr w:rsidR="008766EB" w:rsidRPr="008169E7" w14:paraId="3A445700" w14:textId="77777777" w:rsidTr="00E752B8">
        <w:tc>
          <w:tcPr>
            <w:tcW w:w="2268" w:type="dxa"/>
            <w:tcBorders>
              <w:top w:val="nil"/>
              <w:left w:val="nil"/>
              <w:bottom w:val="nil"/>
              <w:right w:val="nil"/>
            </w:tcBorders>
            <w:shd w:val="clear" w:color="auto" w:fill="auto"/>
            <w:noWrap/>
            <w:tcMar>
              <w:top w:w="28" w:type="dxa"/>
              <w:bottom w:w="28" w:type="dxa"/>
            </w:tcMar>
          </w:tcPr>
          <w:p w14:paraId="5D6B8DF2"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CFIA</w:t>
            </w:r>
          </w:p>
        </w:tc>
        <w:tc>
          <w:tcPr>
            <w:tcW w:w="7655" w:type="dxa"/>
            <w:tcBorders>
              <w:top w:val="nil"/>
              <w:left w:val="nil"/>
              <w:bottom w:val="nil"/>
              <w:right w:val="nil"/>
            </w:tcBorders>
            <w:shd w:val="clear" w:color="auto" w:fill="auto"/>
            <w:noWrap/>
            <w:tcMar>
              <w:top w:w="28" w:type="dxa"/>
              <w:bottom w:w="28" w:type="dxa"/>
            </w:tcMar>
          </w:tcPr>
          <w:p w14:paraId="02315988"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Kanadische Behörde für Lebensmittelkontrolle</w:t>
            </w:r>
          </w:p>
        </w:tc>
      </w:tr>
      <w:tr w:rsidR="008766EB" w:rsidRPr="008169E7" w14:paraId="0DD56238" w14:textId="77777777" w:rsidTr="00E752B8">
        <w:tc>
          <w:tcPr>
            <w:tcW w:w="2268" w:type="dxa"/>
            <w:tcBorders>
              <w:top w:val="nil"/>
              <w:left w:val="nil"/>
              <w:bottom w:val="nil"/>
              <w:right w:val="nil"/>
            </w:tcBorders>
            <w:shd w:val="clear" w:color="auto" w:fill="auto"/>
            <w:noWrap/>
            <w:tcMar>
              <w:top w:w="28" w:type="dxa"/>
              <w:bottom w:w="28" w:type="dxa"/>
            </w:tcMar>
          </w:tcPr>
          <w:p w14:paraId="6ACA755D"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CICR</w:t>
            </w:r>
          </w:p>
        </w:tc>
        <w:tc>
          <w:tcPr>
            <w:tcW w:w="7655" w:type="dxa"/>
            <w:tcBorders>
              <w:top w:val="nil"/>
              <w:left w:val="nil"/>
              <w:bottom w:val="nil"/>
              <w:right w:val="nil"/>
            </w:tcBorders>
            <w:shd w:val="clear" w:color="auto" w:fill="auto"/>
            <w:noWrap/>
            <w:tcMar>
              <w:top w:w="28" w:type="dxa"/>
              <w:bottom w:w="28" w:type="dxa"/>
            </w:tcMar>
          </w:tcPr>
          <w:p w14:paraId="740563DF"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Internationales Komitee vom Roten Kreuz</w:t>
            </w:r>
          </w:p>
        </w:tc>
      </w:tr>
      <w:tr w:rsidR="008766EB" w:rsidRPr="008169E7" w14:paraId="45AE8891" w14:textId="77777777" w:rsidTr="00E752B8">
        <w:tc>
          <w:tcPr>
            <w:tcW w:w="2268" w:type="dxa"/>
            <w:tcBorders>
              <w:top w:val="nil"/>
              <w:left w:val="nil"/>
              <w:bottom w:val="nil"/>
              <w:right w:val="nil"/>
            </w:tcBorders>
            <w:shd w:val="clear" w:color="auto" w:fill="auto"/>
            <w:noWrap/>
            <w:tcMar>
              <w:top w:w="28" w:type="dxa"/>
              <w:bottom w:w="28" w:type="dxa"/>
            </w:tcMar>
          </w:tcPr>
          <w:p w14:paraId="4E25A9BA"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CIOPORA</w:t>
            </w:r>
          </w:p>
        </w:tc>
        <w:tc>
          <w:tcPr>
            <w:tcW w:w="7655" w:type="dxa"/>
            <w:tcBorders>
              <w:top w:val="nil"/>
              <w:left w:val="nil"/>
              <w:bottom w:val="nil"/>
              <w:right w:val="nil"/>
            </w:tcBorders>
            <w:shd w:val="clear" w:color="auto" w:fill="auto"/>
            <w:noWrap/>
            <w:tcMar>
              <w:top w:w="28" w:type="dxa"/>
              <w:bottom w:w="28" w:type="dxa"/>
            </w:tcMar>
          </w:tcPr>
          <w:p w14:paraId="15ED24EE"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Internationale Gemeinschaft der Züchter vegetativ vermehrbarer Zier- und Obstsorten</w:t>
            </w:r>
          </w:p>
        </w:tc>
      </w:tr>
      <w:tr w:rsidR="008766EB" w:rsidRPr="008169E7" w14:paraId="086F9287" w14:textId="77777777" w:rsidTr="00E752B8">
        <w:tc>
          <w:tcPr>
            <w:tcW w:w="2268" w:type="dxa"/>
            <w:tcBorders>
              <w:top w:val="nil"/>
              <w:left w:val="nil"/>
              <w:bottom w:val="nil"/>
              <w:right w:val="nil"/>
            </w:tcBorders>
            <w:shd w:val="clear" w:color="auto" w:fill="auto"/>
            <w:noWrap/>
            <w:tcMar>
              <w:top w:w="28" w:type="dxa"/>
              <w:bottom w:w="28" w:type="dxa"/>
            </w:tcMar>
          </w:tcPr>
          <w:p w14:paraId="53B9EECD"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CIPTC</w:t>
            </w:r>
          </w:p>
        </w:tc>
        <w:tc>
          <w:tcPr>
            <w:tcW w:w="7655" w:type="dxa"/>
            <w:tcBorders>
              <w:top w:val="nil"/>
              <w:left w:val="nil"/>
              <w:bottom w:val="nil"/>
              <w:right w:val="nil"/>
            </w:tcBorders>
            <w:shd w:val="clear" w:color="auto" w:fill="auto"/>
            <w:noWrap/>
            <w:tcMar>
              <w:top w:w="28" w:type="dxa"/>
              <w:bottom w:w="28" w:type="dxa"/>
            </w:tcMar>
          </w:tcPr>
          <w:p w14:paraId="1F0B1D4B"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Internationales Ausbildungszentrum für Talente in China</w:t>
            </w:r>
          </w:p>
        </w:tc>
      </w:tr>
      <w:tr w:rsidR="008766EB" w:rsidRPr="008169E7" w14:paraId="5A99D754" w14:textId="77777777" w:rsidTr="00E752B8">
        <w:tc>
          <w:tcPr>
            <w:tcW w:w="2268" w:type="dxa"/>
            <w:tcBorders>
              <w:top w:val="nil"/>
              <w:left w:val="nil"/>
              <w:bottom w:val="nil"/>
              <w:right w:val="nil"/>
            </w:tcBorders>
            <w:shd w:val="clear" w:color="auto" w:fill="auto"/>
            <w:noWrap/>
            <w:tcMar>
              <w:top w:w="28" w:type="dxa"/>
              <w:bottom w:w="28" w:type="dxa"/>
            </w:tcMar>
          </w:tcPr>
          <w:p w14:paraId="3B54F513"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lastRenderedPageBreak/>
              <w:t>CNIPA</w:t>
            </w:r>
          </w:p>
        </w:tc>
        <w:tc>
          <w:tcPr>
            <w:tcW w:w="7655" w:type="dxa"/>
            <w:tcBorders>
              <w:top w:val="nil"/>
              <w:left w:val="nil"/>
              <w:bottom w:val="nil"/>
              <w:right w:val="nil"/>
            </w:tcBorders>
            <w:shd w:val="clear" w:color="auto" w:fill="auto"/>
            <w:noWrap/>
            <w:tcMar>
              <w:top w:w="28" w:type="dxa"/>
              <w:bottom w:w="28" w:type="dxa"/>
            </w:tcMar>
          </w:tcPr>
          <w:p w14:paraId="454A9DF0"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Nationale Verwaltung für geistiges Eigentum in China</w:t>
            </w:r>
          </w:p>
        </w:tc>
      </w:tr>
      <w:tr w:rsidR="008766EB" w:rsidRPr="008169E7" w14:paraId="5E8DAE70" w14:textId="77777777" w:rsidTr="00E752B8">
        <w:tc>
          <w:tcPr>
            <w:tcW w:w="2268" w:type="dxa"/>
            <w:tcBorders>
              <w:top w:val="nil"/>
              <w:left w:val="nil"/>
              <w:bottom w:val="nil"/>
              <w:right w:val="nil"/>
            </w:tcBorders>
            <w:shd w:val="clear" w:color="auto" w:fill="auto"/>
            <w:noWrap/>
            <w:tcMar>
              <w:top w:w="28" w:type="dxa"/>
              <w:bottom w:w="28" w:type="dxa"/>
            </w:tcMar>
          </w:tcPr>
          <w:p w14:paraId="5AE694DF"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COREP</w:t>
            </w:r>
          </w:p>
        </w:tc>
        <w:tc>
          <w:tcPr>
            <w:tcW w:w="7655" w:type="dxa"/>
            <w:tcBorders>
              <w:top w:val="nil"/>
              <w:left w:val="nil"/>
              <w:bottom w:val="nil"/>
              <w:right w:val="nil"/>
            </w:tcBorders>
            <w:shd w:val="clear" w:color="auto" w:fill="auto"/>
            <w:noWrap/>
            <w:tcMar>
              <w:top w:w="28" w:type="dxa"/>
              <w:bottom w:w="28" w:type="dxa"/>
            </w:tcMar>
          </w:tcPr>
          <w:p w14:paraId="5AEA034E" w14:textId="691613A9"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 xml:space="preserve">Konsortium für Forschung und ständige Weiterbildung </w:t>
            </w:r>
          </w:p>
        </w:tc>
      </w:tr>
      <w:tr w:rsidR="008766EB" w:rsidRPr="008169E7" w14:paraId="10B6FD86" w14:textId="77777777" w:rsidTr="00E752B8">
        <w:tc>
          <w:tcPr>
            <w:tcW w:w="2268" w:type="dxa"/>
            <w:tcBorders>
              <w:top w:val="nil"/>
              <w:left w:val="nil"/>
              <w:bottom w:val="nil"/>
              <w:right w:val="nil"/>
            </w:tcBorders>
            <w:shd w:val="clear" w:color="auto" w:fill="auto"/>
            <w:noWrap/>
            <w:tcMar>
              <w:top w:w="28" w:type="dxa"/>
              <w:bottom w:w="28" w:type="dxa"/>
            </w:tcMar>
          </w:tcPr>
          <w:p w14:paraId="7C69D620"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CPVO</w:t>
            </w:r>
          </w:p>
        </w:tc>
        <w:tc>
          <w:tcPr>
            <w:tcW w:w="7655" w:type="dxa"/>
            <w:tcBorders>
              <w:top w:val="nil"/>
              <w:left w:val="nil"/>
              <w:bottom w:val="nil"/>
              <w:right w:val="nil"/>
            </w:tcBorders>
            <w:shd w:val="clear" w:color="auto" w:fill="auto"/>
            <w:noWrap/>
            <w:tcMar>
              <w:top w:w="28" w:type="dxa"/>
              <w:bottom w:w="28" w:type="dxa"/>
            </w:tcMar>
          </w:tcPr>
          <w:p w14:paraId="034888DB"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Gemeinschaftliches Sortenamt der Europäischen Union</w:t>
            </w:r>
          </w:p>
        </w:tc>
      </w:tr>
      <w:tr w:rsidR="008766EB" w:rsidRPr="008169E7" w14:paraId="4D5483A8" w14:textId="77777777" w:rsidTr="00E752B8">
        <w:tc>
          <w:tcPr>
            <w:tcW w:w="2268" w:type="dxa"/>
            <w:tcBorders>
              <w:top w:val="nil"/>
              <w:left w:val="nil"/>
              <w:bottom w:val="nil"/>
              <w:right w:val="nil"/>
            </w:tcBorders>
            <w:shd w:val="clear" w:color="auto" w:fill="auto"/>
            <w:noWrap/>
            <w:tcMar>
              <w:top w:w="28" w:type="dxa"/>
              <w:bottom w:w="28" w:type="dxa"/>
            </w:tcMar>
          </w:tcPr>
          <w:p w14:paraId="5728A77E"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DGAL (Frankreich)</w:t>
            </w:r>
          </w:p>
        </w:tc>
        <w:tc>
          <w:tcPr>
            <w:tcW w:w="7655" w:type="dxa"/>
            <w:tcBorders>
              <w:top w:val="nil"/>
              <w:left w:val="nil"/>
              <w:bottom w:val="nil"/>
              <w:right w:val="nil"/>
            </w:tcBorders>
            <w:shd w:val="clear" w:color="auto" w:fill="auto"/>
            <w:noWrap/>
            <w:tcMar>
              <w:top w:w="28" w:type="dxa"/>
              <w:bottom w:w="28" w:type="dxa"/>
            </w:tcMar>
          </w:tcPr>
          <w:p w14:paraId="4DAE64E3"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Direction générale de l'alimentation du Ministère de l'Agriculture et de la Souveraineté alimentaire</w:t>
            </w:r>
          </w:p>
          <w:p w14:paraId="366149AF"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(Generaldirektion für Ernährung des französischen Ministeriums für Landwirtschaft und Ernährungssouveränität)</w:t>
            </w:r>
          </w:p>
        </w:tc>
      </w:tr>
      <w:tr w:rsidR="008766EB" w:rsidRPr="008169E7" w14:paraId="75B23D80" w14:textId="77777777" w:rsidTr="00E752B8">
        <w:tc>
          <w:tcPr>
            <w:tcW w:w="2268" w:type="dxa"/>
            <w:tcBorders>
              <w:top w:val="nil"/>
              <w:left w:val="nil"/>
              <w:bottom w:val="nil"/>
              <w:right w:val="nil"/>
            </w:tcBorders>
            <w:shd w:val="clear" w:color="auto" w:fill="auto"/>
            <w:noWrap/>
            <w:tcMar>
              <w:top w:w="28" w:type="dxa"/>
              <w:bottom w:w="28" w:type="dxa"/>
            </w:tcMar>
          </w:tcPr>
          <w:p w14:paraId="3E4BB001"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DSCT (China)</w:t>
            </w:r>
          </w:p>
        </w:tc>
        <w:tc>
          <w:tcPr>
            <w:tcW w:w="7655" w:type="dxa"/>
            <w:tcBorders>
              <w:top w:val="nil"/>
              <w:left w:val="nil"/>
              <w:bottom w:val="nil"/>
              <w:right w:val="nil"/>
            </w:tcBorders>
            <w:shd w:val="clear" w:color="auto" w:fill="auto"/>
            <w:noWrap/>
            <w:tcMar>
              <w:top w:w="28" w:type="dxa"/>
              <w:bottom w:w="28" w:type="dxa"/>
            </w:tcMar>
          </w:tcPr>
          <w:p w14:paraId="78ABE662"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Entwicklungszentrum für Wissenschaft und Technologie in China</w:t>
            </w:r>
          </w:p>
        </w:tc>
      </w:tr>
      <w:tr w:rsidR="008766EB" w:rsidRPr="008169E7" w14:paraId="5CD36993" w14:textId="77777777" w:rsidTr="00E752B8">
        <w:tc>
          <w:tcPr>
            <w:tcW w:w="2268" w:type="dxa"/>
            <w:tcBorders>
              <w:top w:val="nil"/>
              <w:left w:val="nil"/>
              <w:bottom w:val="nil"/>
              <w:right w:val="nil"/>
            </w:tcBorders>
            <w:shd w:val="clear" w:color="auto" w:fill="auto"/>
            <w:noWrap/>
            <w:tcMar>
              <w:top w:w="28" w:type="dxa"/>
              <w:bottom w:w="28" w:type="dxa"/>
            </w:tcMar>
          </w:tcPr>
          <w:p w14:paraId="51EE5A19"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EAPVP-Forum</w:t>
            </w:r>
          </w:p>
        </w:tc>
        <w:tc>
          <w:tcPr>
            <w:tcW w:w="7655" w:type="dxa"/>
            <w:tcBorders>
              <w:top w:val="nil"/>
              <w:left w:val="nil"/>
              <w:bottom w:val="nil"/>
              <w:right w:val="nil"/>
            </w:tcBorders>
            <w:shd w:val="clear" w:color="auto" w:fill="auto"/>
            <w:noWrap/>
            <w:tcMar>
              <w:top w:w="28" w:type="dxa"/>
              <w:bottom w:w="28" w:type="dxa"/>
            </w:tcMar>
          </w:tcPr>
          <w:p w14:paraId="40036200"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Ostasiatisches Sortenschutzforum</w:t>
            </w:r>
          </w:p>
        </w:tc>
      </w:tr>
      <w:tr w:rsidR="008766EB" w:rsidRPr="008169E7" w14:paraId="232C8B06" w14:textId="77777777" w:rsidTr="00E752B8">
        <w:tc>
          <w:tcPr>
            <w:tcW w:w="2268" w:type="dxa"/>
            <w:tcBorders>
              <w:top w:val="nil"/>
              <w:left w:val="nil"/>
              <w:bottom w:val="nil"/>
              <w:right w:val="nil"/>
            </w:tcBorders>
            <w:shd w:val="clear" w:color="auto" w:fill="auto"/>
            <w:noWrap/>
            <w:tcMar>
              <w:top w:w="28" w:type="dxa"/>
              <w:bottom w:w="28" w:type="dxa"/>
            </w:tcMar>
          </w:tcPr>
          <w:p w14:paraId="3586027F"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EUIPO</w:t>
            </w:r>
          </w:p>
        </w:tc>
        <w:tc>
          <w:tcPr>
            <w:tcW w:w="7655" w:type="dxa"/>
            <w:tcBorders>
              <w:top w:val="nil"/>
              <w:left w:val="nil"/>
              <w:bottom w:val="nil"/>
              <w:right w:val="nil"/>
            </w:tcBorders>
            <w:shd w:val="clear" w:color="auto" w:fill="auto"/>
            <w:noWrap/>
            <w:tcMar>
              <w:top w:w="28" w:type="dxa"/>
              <w:bottom w:w="28" w:type="dxa"/>
            </w:tcMar>
          </w:tcPr>
          <w:p w14:paraId="711A90A9"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Europäisches Amt für geistiges Eigentum</w:t>
            </w:r>
          </w:p>
        </w:tc>
      </w:tr>
      <w:tr w:rsidR="008766EB" w:rsidRPr="008169E7" w14:paraId="1D769D20" w14:textId="77777777" w:rsidTr="00E752B8">
        <w:tc>
          <w:tcPr>
            <w:tcW w:w="2268" w:type="dxa"/>
            <w:tcBorders>
              <w:top w:val="nil"/>
              <w:left w:val="nil"/>
              <w:bottom w:val="nil"/>
              <w:right w:val="nil"/>
            </w:tcBorders>
            <w:shd w:val="clear" w:color="auto" w:fill="auto"/>
            <w:noWrap/>
            <w:tcMar>
              <w:top w:w="28" w:type="dxa"/>
              <w:bottom w:w="28" w:type="dxa"/>
            </w:tcMar>
          </w:tcPr>
          <w:p w14:paraId="7EDE20BF"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FAO</w:t>
            </w:r>
          </w:p>
        </w:tc>
        <w:tc>
          <w:tcPr>
            <w:tcW w:w="7655" w:type="dxa"/>
            <w:tcBorders>
              <w:top w:val="nil"/>
              <w:left w:val="nil"/>
              <w:bottom w:val="nil"/>
              <w:right w:val="nil"/>
            </w:tcBorders>
            <w:shd w:val="clear" w:color="auto" w:fill="auto"/>
            <w:noWrap/>
            <w:tcMar>
              <w:top w:w="28" w:type="dxa"/>
              <w:bottom w:w="28" w:type="dxa"/>
            </w:tcMar>
          </w:tcPr>
          <w:p w14:paraId="2A9B28BD"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Ernährungs- und Landwirtschaftsorganisation der Vereinten Nationen</w:t>
            </w:r>
          </w:p>
        </w:tc>
      </w:tr>
      <w:tr w:rsidR="008766EB" w:rsidRPr="008169E7" w14:paraId="670102D6" w14:textId="77777777" w:rsidTr="00E752B8">
        <w:tc>
          <w:tcPr>
            <w:tcW w:w="2268" w:type="dxa"/>
            <w:tcBorders>
              <w:top w:val="nil"/>
              <w:left w:val="nil"/>
              <w:bottom w:val="nil"/>
              <w:right w:val="nil"/>
            </w:tcBorders>
            <w:shd w:val="clear" w:color="auto" w:fill="auto"/>
            <w:noWrap/>
            <w:tcMar>
              <w:top w:w="28" w:type="dxa"/>
              <w:bottom w:w="28" w:type="dxa"/>
            </w:tcMar>
          </w:tcPr>
          <w:p w14:paraId="6A768C85"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GLIPA</w:t>
            </w:r>
          </w:p>
        </w:tc>
        <w:tc>
          <w:tcPr>
            <w:tcW w:w="7655" w:type="dxa"/>
            <w:tcBorders>
              <w:top w:val="nil"/>
              <w:left w:val="nil"/>
              <w:bottom w:val="nil"/>
              <w:right w:val="nil"/>
            </w:tcBorders>
            <w:shd w:val="clear" w:color="auto" w:fill="auto"/>
            <w:noWrap/>
            <w:tcMar>
              <w:top w:w="28" w:type="dxa"/>
              <w:bottom w:w="28" w:type="dxa"/>
            </w:tcMar>
          </w:tcPr>
          <w:p w14:paraId="60F9B77C"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Globale Allianz für geistiges Eigentum</w:t>
            </w:r>
          </w:p>
        </w:tc>
      </w:tr>
      <w:tr w:rsidR="008766EB" w:rsidRPr="008169E7" w14:paraId="4448788E" w14:textId="77777777" w:rsidTr="00E752B8">
        <w:tc>
          <w:tcPr>
            <w:tcW w:w="2268" w:type="dxa"/>
            <w:tcBorders>
              <w:top w:val="nil"/>
              <w:left w:val="nil"/>
              <w:bottom w:val="nil"/>
              <w:right w:val="nil"/>
            </w:tcBorders>
            <w:shd w:val="clear" w:color="auto" w:fill="auto"/>
            <w:noWrap/>
            <w:tcMar>
              <w:top w:w="28" w:type="dxa"/>
              <w:bottom w:w="28" w:type="dxa"/>
            </w:tcMar>
          </w:tcPr>
          <w:p w14:paraId="2CD6B013"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INIAF (Plurinationaler Staat Bolivien)</w:t>
            </w:r>
          </w:p>
        </w:tc>
        <w:tc>
          <w:tcPr>
            <w:tcW w:w="7655" w:type="dxa"/>
            <w:tcBorders>
              <w:top w:val="nil"/>
              <w:left w:val="nil"/>
              <w:bottom w:val="nil"/>
              <w:right w:val="nil"/>
            </w:tcBorders>
            <w:shd w:val="clear" w:color="auto" w:fill="auto"/>
            <w:noWrap/>
            <w:tcMar>
              <w:top w:w="28" w:type="dxa"/>
              <w:bottom w:w="28" w:type="dxa"/>
            </w:tcMar>
          </w:tcPr>
          <w:p w14:paraId="432D84B2"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 xml:space="preserve">Instituto Nacional de Innovación Agropecuaria y Forestal </w:t>
            </w:r>
            <w:r w:rsidRPr="008169E7">
              <w:rPr>
                <w:rFonts w:ascii="Arial Narrow" w:hAnsi="Arial Narrow"/>
                <w:color w:val="000000"/>
                <w:sz w:val="18"/>
                <w:szCs w:val="18"/>
                <w:lang w:val="de-DE"/>
              </w:rPr>
              <w:br/>
              <w:t>(Nationales Institut für land- und forstwirtschaftliche Innovation)</w:t>
            </w:r>
          </w:p>
        </w:tc>
      </w:tr>
      <w:tr w:rsidR="008766EB" w:rsidRPr="008169E7" w14:paraId="79DF42D8" w14:textId="77777777" w:rsidTr="00E752B8">
        <w:tc>
          <w:tcPr>
            <w:tcW w:w="2268" w:type="dxa"/>
            <w:tcBorders>
              <w:top w:val="nil"/>
              <w:left w:val="nil"/>
              <w:bottom w:val="nil"/>
              <w:right w:val="nil"/>
            </w:tcBorders>
            <w:shd w:val="clear" w:color="auto" w:fill="auto"/>
            <w:noWrap/>
            <w:tcMar>
              <w:top w:w="28" w:type="dxa"/>
              <w:bottom w:w="28" w:type="dxa"/>
            </w:tcMar>
          </w:tcPr>
          <w:p w14:paraId="2B45BBE6"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ISF</w:t>
            </w:r>
          </w:p>
        </w:tc>
        <w:tc>
          <w:tcPr>
            <w:tcW w:w="7655" w:type="dxa"/>
            <w:tcBorders>
              <w:top w:val="nil"/>
              <w:left w:val="nil"/>
              <w:bottom w:val="nil"/>
              <w:right w:val="nil"/>
            </w:tcBorders>
            <w:shd w:val="clear" w:color="auto" w:fill="auto"/>
            <w:noWrap/>
            <w:tcMar>
              <w:top w:w="28" w:type="dxa"/>
              <w:bottom w:w="28" w:type="dxa"/>
            </w:tcMar>
          </w:tcPr>
          <w:p w14:paraId="2D463801"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Internationaler Saatgutverband</w:t>
            </w:r>
          </w:p>
        </w:tc>
      </w:tr>
      <w:tr w:rsidR="008766EB" w:rsidRPr="008169E7" w14:paraId="2B5C2AB3" w14:textId="77777777" w:rsidTr="00E752B8">
        <w:tc>
          <w:tcPr>
            <w:tcW w:w="2268" w:type="dxa"/>
            <w:tcBorders>
              <w:top w:val="nil"/>
              <w:left w:val="nil"/>
              <w:bottom w:val="nil"/>
              <w:right w:val="nil"/>
            </w:tcBorders>
            <w:shd w:val="clear" w:color="auto" w:fill="auto"/>
            <w:noWrap/>
            <w:tcMar>
              <w:top w:w="28" w:type="dxa"/>
              <w:bottom w:w="28" w:type="dxa"/>
            </w:tcMar>
          </w:tcPr>
          <w:p w14:paraId="0514596D"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ITPGRFA</w:t>
            </w:r>
          </w:p>
        </w:tc>
        <w:tc>
          <w:tcPr>
            <w:tcW w:w="7655" w:type="dxa"/>
            <w:tcBorders>
              <w:top w:val="nil"/>
              <w:left w:val="nil"/>
              <w:bottom w:val="nil"/>
              <w:right w:val="nil"/>
            </w:tcBorders>
            <w:shd w:val="clear" w:color="auto" w:fill="auto"/>
            <w:noWrap/>
            <w:tcMar>
              <w:top w:w="28" w:type="dxa"/>
              <w:bottom w:w="28" w:type="dxa"/>
            </w:tcMar>
          </w:tcPr>
          <w:p w14:paraId="78B74EEF"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Internationaler Vertrag über pflanzengenetische Ressourcen für Ernährung und Landwirtschaft</w:t>
            </w:r>
          </w:p>
        </w:tc>
      </w:tr>
      <w:tr w:rsidR="008766EB" w:rsidRPr="008169E7" w14:paraId="4DD7D0AC" w14:textId="77777777" w:rsidTr="00E752B8">
        <w:tc>
          <w:tcPr>
            <w:tcW w:w="2268" w:type="dxa"/>
            <w:tcBorders>
              <w:top w:val="nil"/>
              <w:left w:val="nil"/>
              <w:bottom w:val="nil"/>
              <w:right w:val="nil"/>
            </w:tcBorders>
            <w:shd w:val="clear" w:color="auto" w:fill="auto"/>
            <w:noWrap/>
            <w:tcMar>
              <w:top w:w="28" w:type="dxa"/>
              <w:bottom w:w="28" w:type="dxa"/>
            </w:tcMar>
          </w:tcPr>
          <w:p w14:paraId="09DEE2E2"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JATAFF</w:t>
            </w:r>
          </w:p>
        </w:tc>
        <w:tc>
          <w:tcPr>
            <w:tcW w:w="7655" w:type="dxa"/>
            <w:tcBorders>
              <w:top w:val="nil"/>
              <w:left w:val="nil"/>
              <w:bottom w:val="nil"/>
              <w:right w:val="nil"/>
            </w:tcBorders>
            <w:shd w:val="clear" w:color="auto" w:fill="auto"/>
            <w:noWrap/>
            <w:tcMar>
              <w:top w:w="28" w:type="dxa"/>
              <w:bottom w:w="28" w:type="dxa"/>
            </w:tcMar>
          </w:tcPr>
          <w:p w14:paraId="46B2A103"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Japanische Vereinigung für technologische Innovation in Landwirtschaft, Forstwirtschaft und Fischerei</w:t>
            </w:r>
          </w:p>
        </w:tc>
      </w:tr>
      <w:tr w:rsidR="008766EB" w:rsidRPr="008169E7" w14:paraId="31244F93" w14:textId="77777777" w:rsidTr="00E752B8">
        <w:tc>
          <w:tcPr>
            <w:tcW w:w="2268" w:type="dxa"/>
            <w:tcBorders>
              <w:top w:val="nil"/>
              <w:left w:val="nil"/>
              <w:bottom w:val="nil"/>
              <w:right w:val="nil"/>
            </w:tcBorders>
            <w:shd w:val="clear" w:color="auto" w:fill="auto"/>
            <w:noWrap/>
            <w:tcMar>
              <w:top w:w="28" w:type="dxa"/>
              <w:bottom w:w="28" w:type="dxa"/>
            </w:tcMar>
          </w:tcPr>
          <w:p w14:paraId="6B6D357E"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JICA</w:t>
            </w:r>
          </w:p>
        </w:tc>
        <w:tc>
          <w:tcPr>
            <w:tcW w:w="7655" w:type="dxa"/>
            <w:tcBorders>
              <w:top w:val="nil"/>
              <w:left w:val="nil"/>
              <w:bottom w:val="nil"/>
              <w:right w:val="nil"/>
            </w:tcBorders>
            <w:shd w:val="clear" w:color="auto" w:fill="auto"/>
            <w:noWrap/>
            <w:tcMar>
              <w:top w:w="28" w:type="dxa"/>
              <w:bottom w:w="28" w:type="dxa"/>
            </w:tcMar>
          </w:tcPr>
          <w:p w14:paraId="57AA08E6"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Japanische Agentur für internationale Zusammenarbeit</w:t>
            </w:r>
          </w:p>
        </w:tc>
      </w:tr>
      <w:tr w:rsidR="008766EB" w:rsidRPr="008169E7" w14:paraId="7334FE97" w14:textId="77777777" w:rsidTr="00E752B8">
        <w:tc>
          <w:tcPr>
            <w:tcW w:w="2268" w:type="dxa"/>
            <w:tcBorders>
              <w:top w:val="nil"/>
              <w:left w:val="nil"/>
              <w:bottom w:val="nil"/>
              <w:right w:val="nil"/>
            </w:tcBorders>
            <w:shd w:val="clear" w:color="auto" w:fill="auto"/>
            <w:noWrap/>
            <w:tcMar>
              <w:top w:w="28" w:type="dxa"/>
              <w:bottom w:w="28" w:type="dxa"/>
            </w:tcMar>
          </w:tcPr>
          <w:p w14:paraId="590D8315"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JICE</w:t>
            </w:r>
          </w:p>
        </w:tc>
        <w:tc>
          <w:tcPr>
            <w:tcW w:w="7655" w:type="dxa"/>
            <w:tcBorders>
              <w:top w:val="nil"/>
              <w:left w:val="nil"/>
              <w:bottom w:val="nil"/>
              <w:right w:val="nil"/>
            </w:tcBorders>
            <w:shd w:val="clear" w:color="auto" w:fill="auto"/>
            <w:noWrap/>
            <w:tcMar>
              <w:top w:w="28" w:type="dxa"/>
              <w:bottom w:w="28" w:type="dxa"/>
            </w:tcMar>
          </w:tcPr>
          <w:p w14:paraId="766A9DCF"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Japanisches Zentrum für internationale Zusammenarbeit</w:t>
            </w:r>
          </w:p>
        </w:tc>
      </w:tr>
      <w:tr w:rsidR="008766EB" w:rsidRPr="008169E7" w14:paraId="0478C0B4" w14:textId="77777777" w:rsidTr="00E752B8">
        <w:tc>
          <w:tcPr>
            <w:tcW w:w="2268" w:type="dxa"/>
            <w:tcBorders>
              <w:top w:val="nil"/>
              <w:left w:val="nil"/>
              <w:bottom w:val="nil"/>
              <w:right w:val="nil"/>
            </w:tcBorders>
            <w:shd w:val="clear" w:color="auto" w:fill="auto"/>
            <w:noWrap/>
            <w:tcMar>
              <w:top w:w="28" w:type="dxa"/>
              <w:bottom w:w="28" w:type="dxa"/>
            </w:tcMar>
          </w:tcPr>
          <w:p w14:paraId="5317D260"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MAFF (Japan)</w:t>
            </w:r>
          </w:p>
        </w:tc>
        <w:tc>
          <w:tcPr>
            <w:tcW w:w="7655" w:type="dxa"/>
            <w:tcBorders>
              <w:top w:val="nil"/>
              <w:left w:val="nil"/>
              <w:bottom w:val="nil"/>
              <w:right w:val="nil"/>
            </w:tcBorders>
            <w:shd w:val="clear" w:color="auto" w:fill="auto"/>
            <w:noWrap/>
            <w:tcMar>
              <w:top w:w="28" w:type="dxa"/>
              <w:bottom w:w="28" w:type="dxa"/>
            </w:tcMar>
          </w:tcPr>
          <w:p w14:paraId="53EE9FE4" w14:textId="16DDA941"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 xml:space="preserve">Ministerium für Landwirtschaft, Forstwirtschaft und Fischerei </w:t>
            </w:r>
            <w:r w:rsidR="002A6A5A">
              <w:rPr>
                <w:rFonts w:ascii="Arial Narrow" w:hAnsi="Arial Narrow"/>
                <w:color w:val="000000"/>
                <w:sz w:val="18"/>
                <w:szCs w:val="18"/>
                <w:lang w:val="de-DE"/>
              </w:rPr>
              <w:t>vo</w:t>
            </w:r>
            <w:r w:rsidRPr="008169E7">
              <w:rPr>
                <w:rFonts w:ascii="Arial Narrow" w:hAnsi="Arial Narrow"/>
                <w:color w:val="000000"/>
                <w:sz w:val="18"/>
                <w:szCs w:val="18"/>
                <w:lang w:val="de-DE"/>
              </w:rPr>
              <w:t>n Japan</w:t>
            </w:r>
          </w:p>
        </w:tc>
      </w:tr>
      <w:tr w:rsidR="008766EB" w:rsidRPr="008169E7" w14:paraId="2BBE9716" w14:textId="77777777" w:rsidTr="00E752B8">
        <w:tc>
          <w:tcPr>
            <w:tcW w:w="2268" w:type="dxa"/>
            <w:tcBorders>
              <w:top w:val="nil"/>
              <w:left w:val="nil"/>
              <w:bottom w:val="nil"/>
              <w:right w:val="nil"/>
            </w:tcBorders>
            <w:shd w:val="clear" w:color="auto" w:fill="auto"/>
            <w:noWrap/>
            <w:tcMar>
              <w:top w:w="28" w:type="dxa"/>
              <w:bottom w:w="28" w:type="dxa"/>
            </w:tcMar>
          </w:tcPr>
          <w:p w14:paraId="278568D2"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MAPA (Spanien)</w:t>
            </w:r>
          </w:p>
        </w:tc>
        <w:tc>
          <w:tcPr>
            <w:tcW w:w="7655" w:type="dxa"/>
            <w:tcBorders>
              <w:top w:val="nil"/>
              <w:left w:val="nil"/>
              <w:bottom w:val="nil"/>
              <w:right w:val="nil"/>
            </w:tcBorders>
            <w:shd w:val="clear" w:color="auto" w:fill="auto"/>
            <w:noWrap/>
            <w:tcMar>
              <w:top w:w="28" w:type="dxa"/>
              <w:bottom w:w="28" w:type="dxa"/>
            </w:tcMar>
          </w:tcPr>
          <w:p w14:paraId="4413194E"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 xml:space="preserve">Ministerio de Agricultura, Pesca y Alimentación </w:t>
            </w:r>
            <w:r w:rsidRPr="008169E7">
              <w:rPr>
                <w:rFonts w:ascii="Arial Narrow" w:hAnsi="Arial Narrow"/>
                <w:color w:val="000000"/>
                <w:sz w:val="18"/>
                <w:szCs w:val="18"/>
                <w:lang w:val="de-DE"/>
              </w:rPr>
              <w:br/>
              <w:t>(Ministerium für Landwirtschaft, Fischerei und Ernährung von Spanien)</w:t>
            </w:r>
          </w:p>
        </w:tc>
      </w:tr>
      <w:tr w:rsidR="008766EB" w:rsidRPr="008169E7" w14:paraId="0726A996" w14:textId="77777777" w:rsidTr="00E752B8">
        <w:tc>
          <w:tcPr>
            <w:tcW w:w="2268" w:type="dxa"/>
            <w:tcBorders>
              <w:top w:val="nil"/>
              <w:left w:val="nil"/>
              <w:bottom w:val="nil"/>
              <w:right w:val="nil"/>
            </w:tcBorders>
            <w:shd w:val="clear" w:color="auto" w:fill="auto"/>
            <w:noWrap/>
            <w:tcMar>
              <w:top w:w="28" w:type="dxa"/>
              <w:bottom w:w="28" w:type="dxa"/>
            </w:tcMar>
          </w:tcPr>
          <w:p w14:paraId="49B6E0FD"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MARA (China)</w:t>
            </w:r>
          </w:p>
        </w:tc>
        <w:tc>
          <w:tcPr>
            <w:tcW w:w="7655" w:type="dxa"/>
            <w:tcBorders>
              <w:top w:val="nil"/>
              <w:left w:val="nil"/>
              <w:bottom w:val="nil"/>
              <w:right w:val="nil"/>
            </w:tcBorders>
            <w:shd w:val="clear" w:color="auto" w:fill="auto"/>
            <w:noWrap/>
            <w:tcMar>
              <w:top w:w="28" w:type="dxa"/>
              <w:bottom w:w="28" w:type="dxa"/>
            </w:tcMar>
          </w:tcPr>
          <w:p w14:paraId="07E21405" w14:textId="4EA50524"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 xml:space="preserve">Ministerium für Landwirtschaft und ländliche Angelegenheiten </w:t>
            </w:r>
            <w:r w:rsidR="002A6A5A">
              <w:rPr>
                <w:rFonts w:ascii="Arial Narrow" w:hAnsi="Arial Narrow"/>
                <w:color w:val="000000"/>
                <w:sz w:val="18"/>
                <w:szCs w:val="18"/>
                <w:lang w:val="de-DE"/>
              </w:rPr>
              <w:t>vo</w:t>
            </w:r>
            <w:r w:rsidRPr="008169E7">
              <w:rPr>
                <w:rFonts w:ascii="Arial Narrow" w:hAnsi="Arial Narrow"/>
                <w:color w:val="000000"/>
                <w:sz w:val="18"/>
                <w:szCs w:val="18"/>
                <w:lang w:val="de-DE"/>
              </w:rPr>
              <w:t>n China</w:t>
            </w:r>
          </w:p>
        </w:tc>
      </w:tr>
      <w:tr w:rsidR="008766EB" w:rsidRPr="008169E7" w14:paraId="7465131B" w14:textId="77777777" w:rsidTr="00E752B8">
        <w:tc>
          <w:tcPr>
            <w:tcW w:w="2268" w:type="dxa"/>
            <w:tcBorders>
              <w:top w:val="nil"/>
              <w:left w:val="nil"/>
              <w:bottom w:val="nil"/>
              <w:right w:val="nil"/>
            </w:tcBorders>
            <w:shd w:val="clear" w:color="auto" w:fill="auto"/>
            <w:noWrap/>
            <w:tcMar>
              <w:top w:w="28" w:type="dxa"/>
              <w:bottom w:w="28" w:type="dxa"/>
            </w:tcMar>
          </w:tcPr>
          <w:p w14:paraId="71448195"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MOCCAE (Vereinigte Arabische Emirate)</w:t>
            </w:r>
          </w:p>
        </w:tc>
        <w:tc>
          <w:tcPr>
            <w:tcW w:w="7655" w:type="dxa"/>
            <w:tcBorders>
              <w:top w:val="nil"/>
              <w:left w:val="nil"/>
              <w:bottom w:val="nil"/>
              <w:right w:val="nil"/>
            </w:tcBorders>
            <w:shd w:val="clear" w:color="auto" w:fill="auto"/>
            <w:noWrap/>
            <w:tcMar>
              <w:top w:w="28" w:type="dxa"/>
              <w:bottom w:w="28" w:type="dxa"/>
            </w:tcMar>
          </w:tcPr>
          <w:p w14:paraId="6C2C23C4"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Ministerium für Klimawandel und Umwelt der Vereinigten Arabischen Emirate</w:t>
            </w:r>
          </w:p>
        </w:tc>
      </w:tr>
      <w:tr w:rsidR="008766EB" w:rsidRPr="008169E7" w14:paraId="4A8B6C78" w14:textId="77777777" w:rsidTr="00E752B8">
        <w:tc>
          <w:tcPr>
            <w:tcW w:w="2268" w:type="dxa"/>
            <w:tcBorders>
              <w:top w:val="nil"/>
              <w:left w:val="nil"/>
              <w:bottom w:val="nil"/>
              <w:right w:val="nil"/>
            </w:tcBorders>
            <w:shd w:val="clear" w:color="auto" w:fill="auto"/>
            <w:noWrap/>
            <w:tcMar>
              <w:top w:w="28" w:type="dxa"/>
              <w:bottom w:w="28" w:type="dxa"/>
            </w:tcMar>
          </w:tcPr>
          <w:p w14:paraId="649AEB37"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MPA (Spanien)</w:t>
            </w:r>
          </w:p>
        </w:tc>
        <w:tc>
          <w:tcPr>
            <w:tcW w:w="7655" w:type="dxa"/>
            <w:tcBorders>
              <w:top w:val="nil"/>
              <w:left w:val="nil"/>
              <w:bottom w:val="nil"/>
              <w:right w:val="nil"/>
            </w:tcBorders>
            <w:shd w:val="clear" w:color="auto" w:fill="auto"/>
            <w:noWrap/>
            <w:tcMar>
              <w:top w:w="28" w:type="dxa"/>
              <w:bottom w:w="28" w:type="dxa"/>
            </w:tcMar>
          </w:tcPr>
          <w:p w14:paraId="263E994A" w14:textId="36107422"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 xml:space="preserve">Subdirección General de Medios de Producción Agricolas </w:t>
            </w:r>
            <w:r w:rsidRPr="008169E7">
              <w:rPr>
                <w:rFonts w:ascii="Arial Narrow" w:hAnsi="Arial Narrow"/>
                <w:color w:val="000000"/>
                <w:sz w:val="18"/>
                <w:szCs w:val="18"/>
                <w:lang w:val="de-DE"/>
              </w:rPr>
              <w:br/>
              <w:t xml:space="preserve">(Allgemeine Unterdirektion für landwirtschaftliche Produktionsmittel </w:t>
            </w:r>
            <w:r w:rsidR="002A6A5A">
              <w:rPr>
                <w:rFonts w:ascii="Arial Narrow" w:hAnsi="Arial Narrow"/>
                <w:color w:val="000000"/>
                <w:sz w:val="18"/>
                <w:szCs w:val="18"/>
                <w:lang w:val="de-DE"/>
              </w:rPr>
              <w:t>vo</w:t>
            </w:r>
            <w:r w:rsidRPr="008169E7">
              <w:rPr>
                <w:rFonts w:ascii="Arial Narrow" w:hAnsi="Arial Narrow"/>
                <w:color w:val="000000"/>
                <w:sz w:val="18"/>
                <w:szCs w:val="18"/>
                <w:lang w:val="de-DE"/>
              </w:rPr>
              <w:t>n Spanien)</w:t>
            </w:r>
          </w:p>
        </w:tc>
      </w:tr>
      <w:tr w:rsidR="008766EB" w:rsidRPr="008169E7" w14:paraId="5764CBE1" w14:textId="77777777" w:rsidTr="00E752B8">
        <w:tc>
          <w:tcPr>
            <w:tcW w:w="2268" w:type="dxa"/>
            <w:tcBorders>
              <w:top w:val="nil"/>
              <w:left w:val="nil"/>
              <w:bottom w:val="nil"/>
              <w:right w:val="nil"/>
            </w:tcBorders>
            <w:shd w:val="clear" w:color="auto" w:fill="auto"/>
            <w:noWrap/>
            <w:tcMar>
              <w:top w:w="28" w:type="dxa"/>
              <w:bottom w:w="28" w:type="dxa"/>
            </w:tcMar>
          </w:tcPr>
          <w:p w14:paraId="61CD2776"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NFGA (China)</w:t>
            </w:r>
          </w:p>
        </w:tc>
        <w:tc>
          <w:tcPr>
            <w:tcW w:w="7655" w:type="dxa"/>
            <w:tcBorders>
              <w:top w:val="nil"/>
              <w:left w:val="nil"/>
              <w:bottom w:val="nil"/>
              <w:right w:val="nil"/>
            </w:tcBorders>
            <w:shd w:val="clear" w:color="auto" w:fill="auto"/>
            <w:noWrap/>
            <w:tcMar>
              <w:top w:w="28" w:type="dxa"/>
              <w:bottom w:w="28" w:type="dxa"/>
            </w:tcMar>
          </w:tcPr>
          <w:p w14:paraId="166FBAFA"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Nationale Forst- und Graslandverwaltung von China</w:t>
            </w:r>
          </w:p>
        </w:tc>
      </w:tr>
      <w:tr w:rsidR="008766EB" w:rsidRPr="008169E7" w14:paraId="2EE57343" w14:textId="77777777" w:rsidTr="00E752B8">
        <w:tc>
          <w:tcPr>
            <w:tcW w:w="2268" w:type="dxa"/>
            <w:tcBorders>
              <w:top w:val="nil"/>
              <w:left w:val="nil"/>
              <w:bottom w:val="nil"/>
              <w:right w:val="nil"/>
            </w:tcBorders>
            <w:shd w:val="clear" w:color="auto" w:fill="auto"/>
            <w:noWrap/>
            <w:tcMar>
              <w:top w:w="28" w:type="dxa"/>
              <w:bottom w:w="28" w:type="dxa"/>
            </w:tcMar>
          </w:tcPr>
          <w:p w14:paraId="50EE6661"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OECD</w:t>
            </w:r>
          </w:p>
        </w:tc>
        <w:tc>
          <w:tcPr>
            <w:tcW w:w="7655" w:type="dxa"/>
            <w:tcBorders>
              <w:top w:val="nil"/>
              <w:left w:val="nil"/>
              <w:bottom w:val="nil"/>
              <w:right w:val="nil"/>
            </w:tcBorders>
            <w:shd w:val="clear" w:color="auto" w:fill="auto"/>
            <w:noWrap/>
            <w:tcMar>
              <w:top w:w="28" w:type="dxa"/>
              <w:bottom w:w="28" w:type="dxa"/>
            </w:tcMar>
          </w:tcPr>
          <w:p w14:paraId="64DA89CD"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Organisation für wirtschaftliche Zusammenarbeit und Entwicklung</w:t>
            </w:r>
          </w:p>
        </w:tc>
      </w:tr>
      <w:tr w:rsidR="008766EB" w:rsidRPr="008169E7" w14:paraId="71FF4BCB" w14:textId="77777777" w:rsidTr="00E752B8">
        <w:tc>
          <w:tcPr>
            <w:tcW w:w="2268" w:type="dxa"/>
            <w:tcBorders>
              <w:top w:val="nil"/>
              <w:left w:val="nil"/>
              <w:bottom w:val="nil"/>
              <w:right w:val="nil"/>
            </w:tcBorders>
            <w:shd w:val="clear" w:color="auto" w:fill="auto"/>
            <w:noWrap/>
            <w:tcMar>
              <w:top w:w="28" w:type="dxa"/>
              <w:bottom w:w="28" w:type="dxa"/>
            </w:tcMar>
          </w:tcPr>
          <w:p w14:paraId="3383997F"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OEVV (Spanien)</w:t>
            </w:r>
          </w:p>
        </w:tc>
        <w:tc>
          <w:tcPr>
            <w:tcW w:w="7655" w:type="dxa"/>
            <w:tcBorders>
              <w:top w:val="nil"/>
              <w:left w:val="nil"/>
              <w:bottom w:val="nil"/>
              <w:right w:val="nil"/>
            </w:tcBorders>
            <w:shd w:val="clear" w:color="auto" w:fill="auto"/>
            <w:noWrap/>
            <w:tcMar>
              <w:top w:w="28" w:type="dxa"/>
              <w:bottom w:w="28" w:type="dxa"/>
            </w:tcMar>
          </w:tcPr>
          <w:p w14:paraId="5AA473E7"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 xml:space="preserve">Oficina Española de Variedades Vegetales </w:t>
            </w:r>
            <w:r w:rsidRPr="008169E7">
              <w:rPr>
                <w:rFonts w:ascii="Arial Narrow" w:hAnsi="Arial Narrow"/>
                <w:color w:val="000000"/>
                <w:sz w:val="18"/>
                <w:szCs w:val="18"/>
                <w:lang w:val="de-DE"/>
              </w:rPr>
              <w:br/>
              <w:t>(Spanisches Büro für Pflanzensorten)</w:t>
            </w:r>
          </w:p>
        </w:tc>
      </w:tr>
      <w:tr w:rsidR="008766EB" w:rsidRPr="008169E7" w14:paraId="08F588AD" w14:textId="77777777" w:rsidTr="00E752B8">
        <w:tc>
          <w:tcPr>
            <w:tcW w:w="2268" w:type="dxa"/>
            <w:tcBorders>
              <w:top w:val="nil"/>
              <w:left w:val="nil"/>
              <w:bottom w:val="nil"/>
              <w:right w:val="nil"/>
            </w:tcBorders>
            <w:shd w:val="clear" w:color="auto" w:fill="auto"/>
            <w:noWrap/>
            <w:tcMar>
              <w:top w:w="28" w:type="dxa"/>
              <w:bottom w:w="28" w:type="dxa"/>
            </w:tcMar>
          </w:tcPr>
          <w:p w14:paraId="6A0B93A5"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OHCHR</w:t>
            </w:r>
          </w:p>
        </w:tc>
        <w:tc>
          <w:tcPr>
            <w:tcW w:w="7655" w:type="dxa"/>
            <w:tcBorders>
              <w:top w:val="nil"/>
              <w:left w:val="nil"/>
              <w:bottom w:val="nil"/>
              <w:right w:val="nil"/>
            </w:tcBorders>
            <w:shd w:val="clear" w:color="auto" w:fill="auto"/>
            <w:noWrap/>
            <w:tcMar>
              <w:top w:w="28" w:type="dxa"/>
              <w:bottom w:w="28" w:type="dxa"/>
            </w:tcMar>
          </w:tcPr>
          <w:p w14:paraId="592C062B"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Büro des Hochkommissars für Menschenrechte der Vereinten Nationen</w:t>
            </w:r>
          </w:p>
        </w:tc>
      </w:tr>
      <w:tr w:rsidR="008766EB" w:rsidRPr="008169E7" w14:paraId="0BA26412" w14:textId="77777777" w:rsidTr="00E752B8">
        <w:tc>
          <w:tcPr>
            <w:tcW w:w="2268" w:type="dxa"/>
            <w:tcBorders>
              <w:top w:val="nil"/>
              <w:left w:val="nil"/>
              <w:bottom w:val="nil"/>
              <w:right w:val="nil"/>
            </w:tcBorders>
            <w:shd w:val="clear" w:color="auto" w:fill="auto"/>
            <w:noWrap/>
            <w:tcMar>
              <w:top w:w="28" w:type="dxa"/>
              <w:bottom w:w="28" w:type="dxa"/>
            </w:tcMar>
          </w:tcPr>
          <w:p w14:paraId="4E88FB49"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SAA</w:t>
            </w:r>
          </w:p>
        </w:tc>
        <w:tc>
          <w:tcPr>
            <w:tcW w:w="7655" w:type="dxa"/>
            <w:tcBorders>
              <w:top w:val="nil"/>
              <w:left w:val="nil"/>
              <w:bottom w:val="nil"/>
              <w:right w:val="nil"/>
            </w:tcBorders>
            <w:shd w:val="clear" w:color="auto" w:fill="auto"/>
            <w:noWrap/>
            <w:tcMar>
              <w:top w:w="28" w:type="dxa"/>
              <w:bottom w:w="28" w:type="dxa"/>
            </w:tcMar>
          </w:tcPr>
          <w:p w14:paraId="781D0053"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 xml:space="preserve">Amerikanischer Saatgutverband </w:t>
            </w:r>
          </w:p>
        </w:tc>
      </w:tr>
      <w:tr w:rsidR="008766EB" w:rsidRPr="008169E7" w14:paraId="28848E2B" w14:textId="77777777" w:rsidTr="00E752B8">
        <w:tc>
          <w:tcPr>
            <w:tcW w:w="2268" w:type="dxa"/>
            <w:tcBorders>
              <w:top w:val="nil"/>
              <w:left w:val="nil"/>
              <w:bottom w:val="nil"/>
              <w:right w:val="nil"/>
            </w:tcBorders>
            <w:shd w:val="clear" w:color="auto" w:fill="auto"/>
            <w:noWrap/>
            <w:tcMar>
              <w:top w:w="28" w:type="dxa"/>
              <w:bottom w:w="28" w:type="dxa"/>
            </w:tcMar>
          </w:tcPr>
          <w:p w14:paraId="6FE5BA03"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SEMAE (Frankreich)</w:t>
            </w:r>
          </w:p>
        </w:tc>
        <w:tc>
          <w:tcPr>
            <w:tcW w:w="7655" w:type="dxa"/>
            <w:tcBorders>
              <w:top w:val="nil"/>
              <w:left w:val="nil"/>
              <w:bottom w:val="nil"/>
              <w:right w:val="nil"/>
            </w:tcBorders>
            <w:shd w:val="clear" w:color="auto" w:fill="auto"/>
            <w:noWrap/>
            <w:tcMar>
              <w:top w:w="28" w:type="dxa"/>
              <w:bottom w:w="28" w:type="dxa"/>
            </w:tcMar>
          </w:tcPr>
          <w:p w14:paraId="5B1DFD20"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 xml:space="preserve">L'interprofession des semences et plants </w:t>
            </w:r>
            <w:r w:rsidR="00985051" w:rsidRPr="008169E7">
              <w:rPr>
                <w:rFonts w:ascii="Arial Narrow" w:hAnsi="Arial Narrow"/>
                <w:color w:val="000000"/>
                <w:sz w:val="18"/>
                <w:szCs w:val="18"/>
                <w:lang w:val="de-DE"/>
              </w:rPr>
              <w:br/>
            </w:r>
            <w:r w:rsidRPr="008169E7">
              <w:rPr>
                <w:rFonts w:ascii="Arial Narrow" w:hAnsi="Arial Narrow"/>
                <w:color w:val="000000"/>
                <w:sz w:val="18"/>
                <w:szCs w:val="18"/>
                <w:lang w:val="de-DE"/>
              </w:rPr>
              <w:t>(Französische interprofessionelle Organisation für Saat- und Pflanzgut)</w:t>
            </w:r>
          </w:p>
        </w:tc>
      </w:tr>
      <w:tr w:rsidR="008766EB" w:rsidRPr="008169E7" w14:paraId="22F4BB1E" w14:textId="77777777" w:rsidTr="00E752B8">
        <w:tc>
          <w:tcPr>
            <w:tcW w:w="2268" w:type="dxa"/>
            <w:tcBorders>
              <w:top w:val="nil"/>
              <w:left w:val="nil"/>
              <w:bottom w:val="nil"/>
              <w:right w:val="nil"/>
            </w:tcBorders>
            <w:shd w:val="clear" w:color="auto" w:fill="auto"/>
            <w:noWrap/>
            <w:tcMar>
              <w:top w:w="28" w:type="dxa"/>
              <w:bottom w:w="28" w:type="dxa"/>
            </w:tcMar>
          </w:tcPr>
          <w:p w14:paraId="004EBD6C"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SNPC (Brasilien)</w:t>
            </w:r>
          </w:p>
        </w:tc>
        <w:tc>
          <w:tcPr>
            <w:tcW w:w="7655" w:type="dxa"/>
            <w:tcBorders>
              <w:top w:val="nil"/>
              <w:left w:val="nil"/>
              <w:bottom w:val="nil"/>
              <w:right w:val="nil"/>
            </w:tcBorders>
            <w:shd w:val="clear" w:color="auto" w:fill="auto"/>
            <w:noWrap/>
            <w:tcMar>
              <w:top w:w="28" w:type="dxa"/>
              <w:bottom w:w="28" w:type="dxa"/>
            </w:tcMar>
          </w:tcPr>
          <w:p w14:paraId="67C59BBE" w14:textId="3044130B"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 xml:space="preserve">Serviço Nacional de Proteção de Cultivares </w:t>
            </w:r>
            <w:r w:rsidRPr="008169E7">
              <w:rPr>
                <w:rFonts w:ascii="Arial Narrow" w:hAnsi="Arial Narrow"/>
                <w:color w:val="000000"/>
                <w:sz w:val="18"/>
                <w:szCs w:val="18"/>
                <w:lang w:val="de-DE"/>
              </w:rPr>
              <w:br/>
              <w:t>(Nationaler Kultursortenschutzdienst Brasiliens)</w:t>
            </w:r>
          </w:p>
        </w:tc>
      </w:tr>
      <w:tr w:rsidR="008766EB" w:rsidRPr="008169E7" w14:paraId="74D50C41" w14:textId="77777777" w:rsidTr="00E752B8">
        <w:tc>
          <w:tcPr>
            <w:tcW w:w="2268" w:type="dxa"/>
            <w:tcBorders>
              <w:top w:val="nil"/>
              <w:left w:val="nil"/>
              <w:bottom w:val="nil"/>
              <w:right w:val="nil"/>
            </w:tcBorders>
            <w:shd w:val="clear" w:color="auto" w:fill="auto"/>
            <w:noWrap/>
            <w:tcMar>
              <w:top w:w="28" w:type="dxa"/>
              <w:bottom w:w="28" w:type="dxa"/>
            </w:tcMar>
          </w:tcPr>
          <w:p w14:paraId="21BB2FC3"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UN</w:t>
            </w:r>
          </w:p>
        </w:tc>
        <w:tc>
          <w:tcPr>
            <w:tcW w:w="7655" w:type="dxa"/>
            <w:tcBorders>
              <w:top w:val="nil"/>
              <w:left w:val="nil"/>
              <w:bottom w:val="nil"/>
              <w:right w:val="nil"/>
            </w:tcBorders>
            <w:shd w:val="clear" w:color="auto" w:fill="auto"/>
            <w:noWrap/>
            <w:tcMar>
              <w:top w:w="28" w:type="dxa"/>
              <w:bottom w:w="28" w:type="dxa"/>
            </w:tcMar>
          </w:tcPr>
          <w:p w14:paraId="252418B8"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Vereinte Nationen</w:t>
            </w:r>
          </w:p>
        </w:tc>
      </w:tr>
      <w:tr w:rsidR="008766EB" w:rsidRPr="008169E7" w14:paraId="600E88EA" w14:textId="77777777" w:rsidTr="007122C7">
        <w:tc>
          <w:tcPr>
            <w:tcW w:w="2268" w:type="dxa"/>
            <w:tcBorders>
              <w:top w:val="nil"/>
              <w:left w:val="nil"/>
              <w:bottom w:val="nil"/>
              <w:right w:val="nil"/>
            </w:tcBorders>
            <w:shd w:val="clear" w:color="auto" w:fill="auto"/>
            <w:noWrap/>
            <w:tcMar>
              <w:top w:w="28" w:type="dxa"/>
              <w:bottom w:w="28" w:type="dxa"/>
            </w:tcMar>
          </w:tcPr>
          <w:p w14:paraId="2C440968"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USPTO</w:t>
            </w:r>
          </w:p>
        </w:tc>
        <w:tc>
          <w:tcPr>
            <w:tcW w:w="7655" w:type="dxa"/>
            <w:tcBorders>
              <w:top w:val="nil"/>
              <w:left w:val="nil"/>
              <w:bottom w:val="nil"/>
              <w:right w:val="nil"/>
            </w:tcBorders>
            <w:shd w:val="clear" w:color="auto" w:fill="auto"/>
            <w:noWrap/>
            <w:tcMar>
              <w:top w:w="28" w:type="dxa"/>
              <w:bottom w:w="28" w:type="dxa"/>
            </w:tcMar>
          </w:tcPr>
          <w:p w14:paraId="4929B4EB"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Patent- und Markenamt der Vereinigten Staaten</w:t>
            </w:r>
          </w:p>
        </w:tc>
      </w:tr>
      <w:tr w:rsidR="00E05BBB" w:rsidRPr="008169E7" w14:paraId="08F01AFC" w14:textId="77777777" w:rsidTr="007122C7">
        <w:tc>
          <w:tcPr>
            <w:tcW w:w="2268" w:type="dxa"/>
            <w:tcBorders>
              <w:top w:val="nil"/>
              <w:left w:val="nil"/>
              <w:bottom w:val="nil"/>
              <w:right w:val="nil"/>
            </w:tcBorders>
            <w:shd w:val="clear" w:color="auto" w:fill="auto"/>
            <w:noWrap/>
            <w:tcMar>
              <w:top w:w="28" w:type="dxa"/>
              <w:bottom w:w="28" w:type="dxa"/>
            </w:tcMar>
          </w:tcPr>
          <w:p w14:paraId="28A76847"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WFO</w:t>
            </w:r>
          </w:p>
        </w:tc>
        <w:tc>
          <w:tcPr>
            <w:tcW w:w="7655" w:type="dxa"/>
            <w:tcBorders>
              <w:top w:val="nil"/>
              <w:left w:val="nil"/>
              <w:bottom w:val="nil"/>
              <w:right w:val="nil"/>
            </w:tcBorders>
            <w:shd w:val="clear" w:color="auto" w:fill="auto"/>
            <w:noWrap/>
            <w:tcMar>
              <w:top w:w="28" w:type="dxa"/>
              <w:bottom w:w="28" w:type="dxa"/>
            </w:tcMar>
          </w:tcPr>
          <w:p w14:paraId="39583B84"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Weltbauernverband</w:t>
            </w:r>
          </w:p>
        </w:tc>
      </w:tr>
      <w:tr w:rsidR="008766EB" w:rsidRPr="008169E7" w14:paraId="2BD7C338" w14:textId="77777777" w:rsidTr="007122C7">
        <w:tc>
          <w:tcPr>
            <w:tcW w:w="2268" w:type="dxa"/>
            <w:tcBorders>
              <w:top w:val="nil"/>
              <w:left w:val="nil"/>
              <w:bottom w:val="nil"/>
              <w:right w:val="nil"/>
            </w:tcBorders>
            <w:shd w:val="clear" w:color="auto" w:fill="auto"/>
            <w:noWrap/>
            <w:tcMar>
              <w:top w:w="28" w:type="dxa"/>
              <w:bottom w:w="28" w:type="dxa"/>
            </w:tcMar>
          </w:tcPr>
          <w:p w14:paraId="7E47FBD3"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WIPO</w:t>
            </w:r>
          </w:p>
        </w:tc>
        <w:tc>
          <w:tcPr>
            <w:tcW w:w="7655" w:type="dxa"/>
            <w:tcBorders>
              <w:top w:val="nil"/>
              <w:left w:val="nil"/>
              <w:bottom w:val="nil"/>
              <w:right w:val="nil"/>
            </w:tcBorders>
            <w:shd w:val="clear" w:color="auto" w:fill="auto"/>
            <w:noWrap/>
            <w:tcMar>
              <w:top w:w="28" w:type="dxa"/>
              <w:bottom w:w="28" w:type="dxa"/>
            </w:tcMar>
          </w:tcPr>
          <w:p w14:paraId="2A94DC64"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Weltorganisation für geistiges Eigentum</w:t>
            </w:r>
          </w:p>
        </w:tc>
      </w:tr>
      <w:tr w:rsidR="008766EB" w:rsidRPr="008169E7" w14:paraId="7CB30146" w14:textId="77777777" w:rsidTr="007122C7">
        <w:tc>
          <w:tcPr>
            <w:tcW w:w="2268" w:type="dxa"/>
            <w:tcBorders>
              <w:top w:val="nil"/>
              <w:left w:val="nil"/>
              <w:bottom w:val="nil"/>
              <w:right w:val="nil"/>
            </w:tcBorders>
            <w:shd w:val="clear" w:color="auto" w:fill="auto"/>
            <w:noWrap/>
            <w:tcMar>
              <w:top w:w="28" w:type="dxa"/>
              <w:bottom w:w="28" w:type="dxa"/>
            </w:tcMar>
          </w:tcPr>
          <w:p w14:paraId="0F68FB7C"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WTO</w:t>
            </w:r>
          </w:p>
        </w:tc>
        <w:tc>
          <w:tcPr>
            <w:tcW w:w="7655" w:type="dxa"/>
            <w:tcBorders>
              <w:top w:val="nil"/>
              <w:left w:val="nil"/>
              <w:bottom w:val="nil"/>
              <w:right w:val="nil"/>
            </w:tcBorders>
            <w:shd w:val="clear" w:color="auto" w:fill="auto"/>
            <w:noWrap/>
            <w:tcMar>
              <w:top w:w="28" w:type="dxa"/>
              <w:bottom w:w="28" w:type="dxa"/>
            </w:tcMar>
          </w:tcPr>
          <w:p w14:paraId="49848A1B" w14:textId="77777777" w:rsidR="00074DEF" w:rsidRPr="008169E7" w:rsidRDefault="00CB5C82">
            <w:pPr>
              <w:spacing w:after="20"/>
              <w:jc w:val="left"/>
              <w:rPr>
                <w:rFonts w:ascii="Arial Narrow" w:hAnsi="Arial Narrow"/>
                <w:color w:val="000000"/>
                <w:sz w:val="18"/>
                <w:szCs w:val="18"/>
                <w:lang w:val="de-DE"/>
              </w:rPr>
            </w:pPr>
            <w:r w:rsidRPr="008169E7">
              <w:rPr>
                <w:rFonts w:ascii="Arial Narrow" w:hAnsi="Arial Narrow"/>
                <w:color w:val="000000"/>
                <w:sz w:val="18"/>
                <w:szCs w:val="18"/>
                <w:lang w:val="de-DE"/>
              </w:rPr>
              <w:t>Welthandelsorganisation</w:t>
            </w:r>
          </w:p>
        </w:tc>
      </w:tr>
    </w:tbl>
    <w:p w14:paraId="7A44E7F7" w14:textId="77777777" w:rsidR="0070470D" w:rsidRPr="008169E7" w:rsidRDefault="0070470D" w:rsidP="0070470D">
      <w:pPr>
        <w:jc w:val="right"/>
        <w:rPr>
          <w:lang w:val="de-DE"/>
        </w:rPr>
      </w:pPr>
    </w:p>
    <w:p w14:paraId="4083F394" w14:textId="77777777" w:rsidR="0070470D" w:rsidRPr="008169E7" w:rsidRDefault="0070470D" w:rsidP="0070470D">
      <w:pPr>
        <w:jc w:val="right"/>
        <w:rPr>
          <w:lang w:val="de-DE"/>
        </w:rPr>
      </w:pPr>
    </w:p>
    <w:p w14:paraId="2124508E" w14:textId="77777777" w:rsidR="0070470D" w:rsidRPr="008169E7" w:rsidRDefault="0070470D" w:rsidP="0070470D">
      <w:pPr>
        <w:jc w:val="right"/>
        <w:rPr>
          <w:lang w:val="de-DE"/>
        </w:rPr>
      </w:pPr>
    </w:p>
    <w:p w14:paraId="09331E9F" w14:textId="77777777" w:rsidR="00074DEF" w:rsidRPr="008169E7" w:rsidRDefault="00CB5C82">
      <w:pPr>
        <w:jc w:val="right"/>
        <w:rPr>
          <w:lang w:val="de-DE"/>
        </w:rPr>
      </w:pPr>
      <w:r w:rsidRPr="008169E7">
        <w:rPr>
          <w:lang w:val="de-DE"/>
        </w:rPr>
        <w:t>[Ende des Anhangs und des Dokuments]</w:t>
      </w:r>
    </w:p>
    <w:p w14:paraId="092A74BC" w14:textId="77777777" w:rsidR="00903264" w:rsidRPr="008169E7" w:rsidRDefault="00903264">
      <w:pPr>
        <w:jc w:val="left"/>
        <w:rPr>
          <w:lang w:val="de-DE"/>
        </w:rPr>
      </w:pPr>
    </w:p>
    <w:p w14:paraId="3CCD01E6" w14:textId="77777777" w:rsidR="00050E16" w:rsidRPr="008169E7" w:rsidRDefault="00050E16" w:rsidP="009B440E">
      <w:pPr>
        <w:jc w:val="left"/>
        <w:rPr>
          <w:lang w:val="de-DE"/>
        </w:rPr>
      </w:pPr>
    </w:p>
    <w:sectPr w:rsidR="00050E16" w:rsidRPr="008169E7" w:rsidSect="0004198B">
      <w:headerReference w:type="default" r:id="rId30"/>
      <w:headerReference w:type="first" r:id="rId3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87800" w14:textId="77777777" w:rsidR="00750792" w:rsidRDefault="00750792" w:rsidP="007D7074">
      <w:pPr>
        <w:spacing w:after="120"/>
      </w:pPr>
      <w:r>
        <w:separator/>
      </w:r>
    </w:p>
  </w:endnote>
  <w:endnote w:type="continuationSeparator" w:id="0">
    <w:p w14:paraId="614583A3" w14:textId="77777777" w:rsidR="00750792" w:rsidRDefault="00750792" w:rsidP="006655D3">
      <w:r>
        <w:separator/>
      </w:r>
    </w:p>
    <w:p w14:paraId="42D7E180" w14:textId="77777777" w:rsidR="00074DEF" w:rsidRDefault="00CB5C82">
      <w:pPr>
        <w:pStyle w:val="Footer"/>
        <w:spacing w:after="60"/>
        <w:rPr>
          <w:sz w:val="18"/>
          <w:lang w:val="fr-FR"/>
        </w:rPr>
      </w:pPr>
      <w:r w:rsidRPr="00294751">
        <w:rPr>
          <w:sz w:val="18"/>
          <w:lang w:val="fr-FR"/>
        </w:rPr>
        <w:t>(Suite de la note de la page précédente)</w:t>
      </w:r>
    </w:p>
    <w:p w14:paraId="6EF2CACE" w14:textId="77777777" w:rsidR="00750792" w:rsidRPr="00294751" w:rsidRDefault="00750792" w:rsidP="006655D3">
      <w:pPr>
        <w:rPr>
          <w:lang w:val="fr-FR"/>
        </w:rPr>
      </w:pPr>
    </w:p>
    <w:p w14:paraId="735B42D5" w14:textId="77777777" w:rsidR="00750792" w:rsidRPr="00294751" w:rsidRDefault="00750792" w:rsidP="006655D3">
      <w:pPr>
        <w:rPr>
          <w:lang w:val="fr-FR"/>
        </w:rPr>
      </w:pPr>
    </w:p>
  </w:endnote>
  <w:endnote w:type="continuationNotice" w:id="1">
    <w:p w14:paraId="5691CD0C" w14:textId="77777777" w:rsidR="00074DEF" w:rsidRDefault="00CB5C82">
      <w:pPr>
        <w:rPr>
          <w:lang w:val="fr-FR"/>
        </w:rPr>
      </w:pPr>
      <w:r w:rsidRPr="00294751">
        <w:rPr>
          <w:lang w:val="fr-FR"/>
        </w:rPr>
        <w:t>(Suite de la note page suivante)</w:t>
      </w:r>
    </w:p>
    <w:p w14:paraId="32741F6D" w14:textId="77777777" w:rsidR="00750792" w:rsidRPr="00294751" w:rsidRDefault="00750792" w:rsidP="006655D3">
      <w:pPr>
        <w:rPr>
          <w:lang w:val="fr-FR"/>
        </w:rPr>
      </w:pPr>
    </w:p>
    <w:p w14:paraId="2BE658D0" w14:textId="77777777" w:rsidR="00750792" w:rsidRPr="00294751" w:rsidRDefault="00750792" w:rsidP="006655D3">
      <w:pPr>
        <w:rPr>
          <w:lang w:val="fr-FR"/>
        </w:rPr>
      </w:pPr>
    </w:p>
  </w:endnote>
  <w:endnote w:id="2">
    <w:p w14:paraId="2C08FA58" w14:textId="77777777" w:rsidR="0047740C" w:rsidRPr="004E4F84" w:rsidRDefault="0047740C" w:rsidP="0047740C">
      <w:pPr>
        <w:pStyle w:val="EndnoteText"/>
        <w:spacing w:after="120"/>
        <w:rPr>
          <w:szCs w:val="24"/>
          <w:lang w:val="de-DE"/>
        </w:rPr>
      </w:pPr>
      <w:r w:rsidRPr="004C0719">
        <w:rPr>
          <w:rStyle w:val="EndnoteReference"/>
          <w:szCs w:val="24"/>
          <w:lang w:val="de-CH"/>
        </w:rPr>
        <w:t>*</w:t>
      </w:r>
      <w:r w:rsidRPr="004C0719">
        <w:rPr>
          <w:szCs w:val="24"/>
          <w:lang w:val="de-CH"/>
        </w:rPr>
        <w:tab/>
      </w:r>
      <w:r w:rsidRPr="004E4F84">
        <w:rPr>
          <w:szCs w:val="24"/>
          <w:lang w:val="de-DE"/>
        </w:rPr>
        <w:t xml:space="preserve">Der Internationale Verband zum Schutz von Pflanzenzüchtungen (UPOV), der durch das Internationale Übereinkommen zum Schutz von Pflanzenzüchtungen gegründet wurde, ist eine unabhängige zwischenstaatliche Organisation mit Rechtspersönlichkeit. Gemäß einer zwischen der Weltorganisation für geistiges Eigentum (WIPO) und der UPOV geschlossenen Vereinbarung ist der Generaldirektor der WIPO der Generalsekretär der UPOV, und die WIPO erbringt Verwaltungsdienste für die UPOV. </w:t>
      </w:r>
    </w:p>
    <w:p w14:paraId="6F78C088" w14:textId="77777777" w:rsidR="0047740C" w:rsidRPr="004E4F84" w:rsidRDefault="0047740C" w:rsidP="0047740C">
      <w:pPr>
        <w:pStyle w:val="EndnoteText"/>
        <w:spacing w:after="120"/>
        <w:rPr>
          <w:lang w:val="de-DE"/>
        </w:rPr>
      </w:pPr>
      <w:r w:rsidRPr="004E4F84">
        <w:rPr>
          <w:rStyle w:val="EndnoteReference"/>
          <w:szCs w:val="24"/>
          <w:lang w:val="de-DE"/>
        </w:rPr>
        <w:endnoteRef/>
      </w:r>
      <w:r w:rsidRPr="004E4F84">
        <w:rPr>
          <w:szCs w:val="24"/>
          <w:lang w:val="de-DE"/>
        </w:rPr>
        <w:tab/>
        <w:t>„Akte von 1978“ bedeutet die Akte vom 23. Oktober 1978 des Internationalen Übereinkommens zum Schutz von Pflanzenzüchtungen; „Akte von 1991“ bedeutet die Akte vom 19. März 1991 des Übereinkommens.</w:t>
      </w:r>
    </w:p>
  </w:endnote>
  <w:endnote w:id="3">
    <w:p w14:paraId="067F14F3" w14:textId="77777777" w:rsidR="0047740C" w:rsidRPr="004E4F84" w:rsidRDefault="0047740C" w:rsidP="0047740C">
      <w:pPr>
        <w:pStyle w:val="EndnoteText"/>
        <w:spacing w:after="120"/>
        <w:rPr>
          <w:lang w:val="de-DE"/>
        </w:rPr>
      </w:pPr>
      <w:r w:rsidRPr="004E4F84">
        <w:rPr>
          <w:rStyle w:val="EndnoteReference"/>
          <w:lang w:val="de-DE"/>
        </w:rPr>
        <w:endnoteRef/>
      </w:r>
      <w:r w:rsidRPr="004E4F84">
        <w:rPr>
          <w:lang w:val="de-DE"/>
        </w:rPr>
        <w:tab/>
      </w:r>
      <w:r w:rsidRPr="004E4F84">
        <w:rPr>
          <w:szCs w:val="24"/>
          <w:lang w:val="de-DE"/>
        </w:rPr>
        <w:t>Betreibt ein Züchterrechtssystem, das sich auf das Hoheitsgebiet ihrer 17 Mitgliedstaaten erstreckt (Mitgliedstaaten der OAPI: Benin, Burkina Faso, Kamerun, Zentralafrikanische Republik, Tschad, Komoren, Kongo, Elfenbeinküste, Äquatorialguinea, Gabun, Guinea, Guinea-Bissau, Mali, Mauretanien, Niger, Senegal, Togo).</w:t>
      </w:r>
    </w:p>
  </w:endnote>
  <w:endnote w:id="4">
    <w:p w14:paraId="54536559" w14:textId="77777777" w:rsidR="0047740C" w:rsidRPr="004E4F84" w:rsidRDefault="0047740C" w:rsidP="0047740C">
      <w:pPr>
        <w:pStyle w:val="EndnoteText"/>
        <w:spacing w:after="120"/>
        <w:rPr>
          <w:lang w:val="de-DE"/>
        </w:rPr>
      </w:pPr>
      <w:r w:rsidRPr="004E4F84">
        <w:rPr>
          <w:rStyle w:val="EndnoteReference"/>
          <w:lang w:val="de-DE"/>
        </w:rPr>
        <w:endnoteRef/>
      </w:r>
      <w:r w:rsidRPr="004E4F84">
        <w:rPr>
          <w:lang w:val="de-DE"/>
        </w:rPr>
        <w:tab/>
      </w:r>
      <w:r w:rsidRPr="004E4F84">
        <w:rPr>
          <w:szCs w:val="24"/>
          <w:lang w:val="de-DE"/>
        </w:rPr>
        <w:t>Mit einer Mitteilung nach Artikel 34 Absatz 2 der Akte von 1978</w:t>
      </w:r>
    </w:p>
  </w:endnote>
  <w:endnote w:id="5">
    <w:p w14:paraId="1E63F494" w14:textId="77777777" w:rsidR="0047740C" w:rsidRPr="004E4F84" w:rsidRDefault="0047740C" w:rsidP="0047740C">
      <w:pPr>
        <w:pStyle w:val="EndnoteText"/>
        <w:spacing w:after="120"/>
        <w:rPr>
          <w:lang w:val="de-DE"/>
        </w:rPr>
      </w:pPr>
      <w:r w:rsidRPr="004E4F84">
        <w:rPr>
          <w:rStyle w:val="EndnoteReference"/>
          <w:szCs w:val="24"/>
          <w:lang w:val="de-DE"/>
        </w:rPr>
        <w:endnoteRef/>
      </w:r>
      <w:r w:rsidRPr="004E4F84">
        <w:rPr>
          <w:szCs w:val="24"/>
          <w:lang w:val="de-DE"/>
        </w:rPr>
        <w:tab/>
        <w:t>Mit einer Erklärung, dass die Akte von 1978 nicht auf Hongkong, China, anwendbar ist</w:t>
      </w:r>
    </w:p>
  </w:endnote>
  <w:endnote w:id="6">
    <w:p w14:paraId="7BAAA528" w14:textId="77777777" w:rsidR="0047740C" w:rsidRPr="004E4F84" w:rsidRDefault="0047740C" w:rsidP="0047740C">
      <w:pPr>
        <w:pStyle w:val="EndnoteText"/>
        <w:spacing w:after="120"/>
        <w:rPr>
          <w:lang w:val="de-DE"/>
        </w:rPr>
      </w:pPr>
      <w:r w:rsidRPr="004E4F84">
        <w:rPr>
          <w:rStyle w:val="EndnoteReference"/>
          <w:lang w:val="de-DE"/>
        </w:rPr>
        <w:endnoteRef/>
      </w:r>
      <w:r w:rsidRPr="004E4F84">
        <w:rPr>
          <w:lang w:val="de-DE"/>
        </w:rPr>
        <w:tab/>
      </w:r>
      <w:r w:rsidRPr="004E4F84">
        <w:rPr>
          <w:szCs w:val="24"/>
          <w:lang w:val="de-DE"/>
        </w:rPr>
        <w:t>Mit einer Erklärung, dass das Übereinkommen von 1961, die Zusatzakte von 1972, die Akte von 1978 und die Akte von 1991 nicht auf Grönland und die Färöer Inseln anwendbar sind</w:t>
      </w:r>
      <w:r w:rsidRPr="004E4F84">
        <w:rPr>
          <w:lang w:val="de-DE"/>
        </w:rPr>
        <w:t>.</w:t>
      </w:r>
    </w:p>
  </w:endnote>
  <w:endnote w:id="7">
    <w:p w14:paraId="5C8EF61A" w14:textId="77777777" w:rsidR="0047740C" w:rsidRPr="004E4F84" w:rsidRDefault="0047740C" w:rsidP="0047740C">
      <w:pPr>
        <w:pStyle w:val="EndnoteText"/>
        <w:spacing w:after="120"/>
        <w:rPr>
          <w:lang w:val="de-DE"/>
        </w:rPr>
      </w:pPr>
      <w:r w:rsidRPr="004E4F84">
        <w:rPr>
          <w:rStyle w:val="EndnoteReference"/>
          <w:szCs w:val="24"/>
          <w:lang w:val="de-DE"/>
        </w:rPr>
        <w:endnoteRef/>
      </w:r>
      <w:r w:rsidRPr="004E4F84">
        <w:rPr>
          <w:szCs w:val="24"/>
          <w:lang w:val="de-DE"/>
        </w:rPr>
        <w:t xml:space="preserve"> </w:t>
      </w:r>
      <w:r w:rsidRPr="004E4F84">
        <w:rPr>
          <w:szCs w:val="24"/>
          <w:lang w:val="de-DE"/>
        </w:rPr>
        <w:tab/>
        <w:t>Betreibt ein Züchterrechtssystem, das das Hoheitsgebiet ihrer 27 Mitgliedstaaten abdeckt (Mitgliedstaaten der Europäischen Union: Österreich, Belgien, Bulgarien, Kroatien, Zypern, Tschechische Republik, Dänemark, Estland, Finnland, Frankreich, Deutschland, Griechenland, Ungarn, Irland, Italien, Lettland, Litauen, Luxemburg, Malta, Niederlande, Polen, Portugal, Rumänien, Slowakei, Slowenien, Spanien, Schweden).</w:t>
      </w:r>
    </w:p>
  </w:endnote>
  <w:endnote w:id="8">
    <w:p w14:paraId="738425F9" w14:textId="77777777" w:rsidR="0047740C" w:rsidRPr="004E4F84" w:rsidRDefault="0047740C" w:rsidP="0047740C">
      <w:pPr>
        <w:pStyle w:val="EndnoteText"/>
        <w:spacing w:after="120"/>
        <w:rPr>
          <w:lang w:val="de-DE"/>
        </w:rPr>
      </w:pPr>
      <w:r w:rsidRPr="004E4F84">
        <w:rPr>
          <w:rStyle w:val="EndnoteReference"/>
          <w:szCs w:val="24"/>
          <w:lang w:val="de-DE"/>
        </w:rPr>
        <w:endnoteRef/>
      </w:r>
      <w:r w:rsidRPr="004E4F84">
        <w:rPr>
          <w:szCs w:val="24"/>
          <w:lang w:val="de-DE"/>
        </w:rPr>
        <w:tab/>
        <w:t>Ratifizierung für das Königreich in Europa.</w:t>
      </w:r>
    </w:p>
  </w:endnote>
  <w:endnote w:id="9">
    <w:p w14:paraId="19B99F24" w14:textId="7F9125B5" w:rsidR="0047740C" w:rsidRDefault="0047740C" w:rsidP="0047740C">
      <w:pPr>
        <w:pStyle w:val="EndnoteText"/>
        <w:spacing w:after="120"/>
      </w:pPr>
      <w:r w:rsidRPr="004E4F84">
        <w:rPr>
          <w:rStyle w:val="EndnoteReference"/>
          <w:szCs w:val="24"/>
          <w:lang w:val="de-DE"/>
        </w:rPr>
        <w:endnoteRef/>
      </w:r>
      <w:r w:rsidRPr="004E4F84">
        <w:rPr>
          <w:szCs w:val="24"/>
          <w:lang w:val="de-DE"/>
        </w:rPr>
        <w:tab/>
        <w:t>Mit einem Vorbehalt gemäß Artikel 35 Absatz 2 der Akte von 1991.</w:t>
      </w:r>
    </w:p>
  </w:endnote>
  <w:endnote w:id="10">
    <w:p w14:paraId="17E2F0E9" w14:textId="05A476F6" w:rsidR="0047740C" w:rsidRPr="0047740C" w:rsidRDefault="0047740C" w:rsidP="0047740C">
      <w:pPr>
        <w:pStyle w:val="EndnoteText"/>
        <w:spacing w:after="120"/>
        <w:rPr>
          <w:lang w:val="de-DE"/>
        </w:rPr>
      </w:pPr>
      <w:r w:rsidRPr="0047740C">
        <w:rPr>
          <w:rStyle w:val="EndnoteReference"/>
          <w:lang w:val="de-DE"/>
        </w:rPr>
        <w:endnoteRef/>
      </w:r>
      <w:r w:rsidRPr="0047740C">
        <w:rPr>
          <w:rStyle w:val="EndnoteReference"/>
          <w:lang w:val="de-DE"/>
        </w:rPr>
        <w:t xml:space="preserve"> </w:t>
      </w:r>
      <w:r w:rsidRPr="0047740C">
        <w:rPr>
          <w:lang w:val="de-DE"/>
        </w:rPr>
        <w:tab/>
        <w:t>Das Vereinigte Königreich erweiterte die Anwendung des Übereinkommens mit Wirkung ab dem 25. April 2023 auf das Hoheitsgebiet der Isle of Man.</w:t>
      </w:r>
    </w:p>
    <w:p w14:paraId="19777B4E" w14:textId="77777777" w:rsidR="0047740C" w:rsidRPr="00CD3C94" w:rsidRDefault="0047740C" w:rsidP="0047740C">
      <w:pPr>
        <w:pStyle w:val="EndnoteText"/>
        <w:jc w:val="right"/>
        <w:rPr>
          <w:noProof/>
          <w:sz w:val="20"/>
          <w:lang w:val="de-CH"/>
        </w:rPr>
      </w:pPr>
    </w:p>
    <w:p w14:paraId="17C229D1" w14:textId="77777777" w:rsidR="0047740C" w:rsidRPr="00CD3C94" w:rsidRDefault="0047740C" w:rsidP="0047740C">
      <w:pPr>
        <w:pStyle w:val="EndnoteText"/>
        <w:jc w:val="right"/>
        <w:rPr>
          <w:noProof/>
          <w:sz w:val="20"/>
          <w:lang w:val="de-CH"/>
        </w:rPr>
      </w:pPr>
    </w:p>
    <w:p w14:paraId="0ECAFF89" w14:textId="77777777" w:rsidR="0047740C" w:rsidRPr="00CD3C94" w:rsidRDefault="0047740C" w:rsidP="0047740C">
      <w:pPr>
        <w:pStyle w:val="EndnoteText"/>
        <w:jc w:val="right"/>
        <w:rPr>
          <w:noProof/>
          <w:sz w:val="20"/>
          <w:lang w:val="de-CH"/>
        </w:rPr>
      </w:pPr>
    </w:p>
    <w:p w14:paraId="584CE845" w14:textId="1CB9DE9F" w:rsidR="0047740C" w:rsidRPr="00C37930" w:rsidRDefault="0047740C" w:rsidP="00B92FC9">
      <w:pPr>
        <w:pStyle w:val="EndnoteText"/>
        <w:spacing w:before="0" w:after="120"/>
        <w:jc w:val="right"/>
      </w:pPr>
      <w:r w:rsidRPr="00F553B3">
        <w:rPr>
          <w:noProof/>
          <w:sz w:val="20"/>
        </w:rPr>
        <w:t>[Anlage II folgt]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A5D71" w14:textId="77777777" w:rsidR="00074DEF" w:rsidRDefault="00CB5C82">
    <w:pPr>
      <w:pStyle w:val="Footer"/>
    </w:pPr>
    <w:r>
      <w:rPr>
        <w:noProof/>
      </w:rPr>
      <mc:AlternateContent>
        <mc:Choice Requires="wps">
          <w:drawing>
            <wp:anchor distT="558800" distB="0" distL="114300" distR="114300" simplePos="0" relativeHeight="251660288" behindDoc="0" locked="0" layoutInCell="0" allowOverlap="1" wp14:anchorId="5A5EFBED" wp14:editId="08F3879F">
              <wp:simplePos x="0" y="0"/>
              <wp:positionH relativeFrom="margin">
                <wp:align>center</wp:align>
              </wp:positionH>
              <wp:positionV relativeFrom="bottomMargin">
                <wp:posOffset>558800</wp:posOffset>
              </wp:positionV>
              <wp:extent cx="7620000" cy="317500"/>
              <wp:effectExtent l="0" t="0" r="0" b="6350"/>
              <wp:wrapNone/>
              <wp:docPr id="9"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18CA05" w14:textId="77777777" w:rsidR="00074DEF" w:rsidRDefault="00CB5C82">
                          <w:pPr>
                            <w:jc w:val="center"/>
                          </w:pPr>
                          <w:r w:rsidRPr="00E014BA">
                            <w:rPr>
                              <w:color w:val="000000"/>
                              <w:sz w:val="17"/>
                            </w:rPr>
                            <w:t>WIPO NUR FÜR DEN OFFIZIELLEN GEBRAUCH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5EFBED" id="_x0000_t202" coordsize="21600,21600" o:spt="202" path="m,l,21600r21600,l21600,xe">
              <v:stroke joinstyle="miter"/>
              <v:path gradientshapeok="t" o:connecttype="rect"/>
            </v:shapetype>
            <v:shape id="TITUSE2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" o:allowincell="f" filled="f" stroked="f" strokeweight=".5pt">
              <v:path arrowok="t"/>
              <v:textbox>
                <w:txbxContent>
                  <w:p w14:paraId="3118CA05" w14:textId="77777777" w:rsidR="00074DEF" w:rsidRDefault="00CB5C82">
                    <w:pPr>
                      <w:jc w:val="center"/>
                    </w:pPr>
                    <w:r w:rsidRPr="00E014BA">
                      <w:rPr>
                        <w:color w:val="000000"/>
                        <w:sz w:val="17"/>
                      </w:rPr>
                      <w:t>WIPO NUR FÜR DEN OFFIZIELLEN GEBRAUCH</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8FB1" w14:textId="77777777" w:rsidR="0070470D" w:rsidRDefault="00704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04844" w14:textId="77777777" w:rsidR="0070470D" w:rsidRPr="001D1EDE" w:rsidRDefault="0070470D" w:rsidP="007B39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7D87F" w14:textId="77777777" w:rsidR="00074DEF" w:rsidRDefault="00CB5C82">
    <w:pPr>
      <w:pStyle w:val="Footer"/>
    </w:pPr>
    <w:r>
      <w:rPr>
        <w:noProof/>
      </w:rPr>
      <mc:AlternateContent>
        <mc:Choice Requires="wps">
          <w:drawing>
            <wp:anchor distT="558800" distB="0" distL="114300" distR="114300" simplePos="0" relativeHeight="251661312" behindDoc="0" locked="0" layoutInCell="0" allowOverlap="1" wp14:anchorId="01A68E0C" wp14:editId="6DA40712">
              <wp:simplePos x="0" y="0"/>
              <wp:positionH relativeFrom="margin">
                <wp:align>center</wp:align>
              </wp:positionH>
              <wp:positionV relativeFrom="bottomMargin">
                <wp:posOffset>558800</wp:posOffset>
              </wp:positionV>
              <wp:extent cx="7620000" cy="317500"/>
              <wp:effectExtent l="0" t="0" r="0" b="6350"/>
              <wp:wrapNone/>
              <wp:docPr id="12"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F3E32" w14:textId="77777777" w:rsidR="00074DEF" w:rsidRDefault="00CB5C82">
                          <w:pPr>
                            <w:jc w:val="center"/>
                          </w:pPr>
                          <w:r w:rsidRPr="00E014BA">
                            <w:rPr>
                              <w:color w:val="000000"/>
                              <w:sz w:val="17"/>
                            </w:rPr>
                            <w:t>WIPO NUR FÜR DEN OFFIZIELLEN GEBRAUCH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A68E0C" id="_x0000_t202" coordsize="21600,21600" o:spt="202" path="m,l,21600r21600,l21600,xe">
              <v:stroke joinstyle="miter"/>
              <v:path gradientshapeok="t" o:connecttype="rect"/>
            </v:shapetype>
            <v:shape id="TITUSE3footer" o:spid="_x0000_s1028"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" o:allowincell="f" filled="f" stroked="f" strokeweight=".5pt">
              <v:path arrowok="t"/>
              <v:textbox>
                <w:txbxContent>
                  <w:p w14:paraId="7F2F3E32" w14:textId="77777777" w:rsidR="00074DEF" w:rsidRDefault="00CB5C82">
                    <w:pPr>
                      <w:jc w:val="center"/>
                    </w:pPr>
                    <w:r w:rsidRPr="00E014BA">
                      <w:rPr>
                        <w:color w:val="000000"/>
                        <w:sz w:val="17"/>
                      </w:rPr>
                      <w:t>WIPO NUR FÜR DEN OFFIZIELLEN GEBRAUCH</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0D66" w14:textId="77777777" w:rsidR="0070470D" w:rsidRDefault="0070470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B3F6" w14:textId="77777777" w:rsidR="0070470D" w:rsidRPr="006D77F4" w:rsidRDefault="0070470D" w:rsidP="007B3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899E7" w14:textId="77777777" w:rsidR="00750792" w:rsidRDefault="00750792" w:rsidP="006655D3">
      <w:r>
        <w:separator/>
      </w:r>
    </w:p>
  </w:footnote>
  <w:footnote w:type="continuationSeparator" w:id="0">
    <w:p w14:paraId="029BA5B7" w14:textId="77777777" w:rsidR="00750792" w:rsidRDefault="00750792" w:rsidP="006655D3">
      <w:r>
        <w:separator/>
      </w:r>
    </w:p>
  </w:footnote>
  <w:footnote w:type="continuationNotice" w:id="1">
    <w:p w14:paraId="7B2292AB" w14:textId="77777777" w:rsidR="00750792" w:rsidRPr="00AB530F" w:rsidRDefault="00750792" w:rsidP="00AB530F">
      <w:pPr>
        <w:pStyle w:val="Footer"/>
      </w:pPr>
    </w:p>
  </w:footnote>
  <w:footnote w:id="2">
    <w:p w14:paraId="5FA2A8E8" w14:textId="3CCFC8A5" w:rsidR="00A85EE5" w:rsidRPr="00A85EE5" w:rsidRDefault="00A85EE5" w:rsidP="00A85EE5">
      <w:pPr>
        <w:pStyle w:val="FootnoteText"/>
        <w:rPr>
          <w:lang w:val="de-DE"/>
        </w:rPr>
      </w:pPr>
      <w:r w:rsidRPr="00A85EE5">
        <w:rPr>
          <w:rStyle w:val="FootnoteReference"/>
          <w:lang w:val="de-DE"/>
        </w:rPr>
        <w:footnoteRef/>
      </w:r>
      <w:r w:rsidRPr="00A85EE5">
        <w:rPr>
          <w:lang w:val="de-DE"/>
        </w:rPr>
        <w:tab/>
        <w:t>82 Staaten umfassen die Staaten, die durch die Akte von 1991 gebunden sind, sowie Staaten, die aufgrund ihrer Mitgliedschaft in der Europäischen Union und der OAPI unter die regionalen Sortenschutzsysteme abgedeckt werden.</w:t>
      </w:r>
    </w:p>
  </w:footnote>
  <w:footnote w:id="3">
    <w:p w14:paraId="2C433F0D" w14:textId="77777777" w:rsidR="00074DEF" w:rsidRPr="00653910" w:rsidRDefault="00CB5C82">
      <w:pPr>
        <w:pStyle w:val="FootnoteText"/>
        <w:rPr>
          <w:lang w:val="de-DE"/>
        </w:rPr>
      </w:pPr>
      <w:r w:rsidRPr="00653910">
        <w:rPr>
          <w:rStyle w:val="FootnoteReference"/>
          <w:lang w:val="de-DE"/>
        </w:rPr>
        <w:footnoteRef/>
      </w:r>
      <w:r w:rsidRPr="00653910">
        <w:rPr>
          <w:lang w:val="de-DE"/>
        </w:rPr>
        <w:t xml:space="preserve"> </w:t>
      </w:r>
      <w:r w:rsidRPr="00653910">
        <w:rPr>
          <w:lang w:val="de-DE"/>
        </w:rPr>
        <w:t xml:space="preserve">Siehe </w:t>
      </w:r>
      <w:r w:rsidRPr="00653910">
        <w:rPr>
          <w:lang w:val="de-DE"/>
        </w:rPr>
        <w:t>Anhang "Akronyme und Abkürzungen".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FA035" w14:textId="77777777" w:rsidR="00074DEF" w:rsidRDefault="00CB5C82">
    <w:pPr>
      <w:pStyle w:val="Header"/>
      <w:rPr>
        <w:rStyle w:val="PageNumber"/>
        <w:lang w:val="en-US"/>
      </w:rPr>
    </w:pPr>
    <w:r>
      <w:rPr>
        <w:noProof/>
        <w:lang w:val="en-US"/>
      </w:rPr>
      <mc:AlternateContent>
        <mc:Choice Requires="wps">
          <w:drawing>
            <wp:anchor distT="558800" distB="0" distL="114300" distR="114300" simplePos="0" relativeHeight="251659264" behindDoc="0" locked="0" layoutInCell="0" allowOverlap="1" wp14:anchorId="26CAE3F1" wp14:editId="50976087">
              <wp:simplePos x="0" y="0"/>
              <wp:positionH relativeFrom="margin">
                <wp:align>center</wp:align>
              </wp:positionH>
              <wp:positionV relativeFrom="bottomMargin">
                <wp:posOffset>558800</wp:posOffset>
              </wp:positionV>
              <wp:extent cx="7620000" cy="317500"/>
              <wp:effectExtent l="0" t="0" r="0" b="6350"/>
              <wp:wrapNone/>
              <wp:docPr id="6"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A97FF1" w14:textId="77777777" w:rsidR="00074DEF" w:rsidRDefault="00CB5C82">
                          <w:pPr>
                            <w:jc w:val="center"/>
                          </w:pPr>
                          <w:r w:rsidRPr="00E014BA">
                            <w:rPr>
                              <w:color w:val="000000"/>
                              <w:sz w:val="17"/>
                            </w:rPr>
                            <w:t>WIPO NUR FÜR DEN OFFIZIELLEN GEBRAUCH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CAE3F1"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" o:allowincell="f" filled="f" stroked="f" strokeweight=".5pt">
              <v:path arrowok="t"/>
              <v:textbox>
                <w:txbxContent>
                  <w:p w14:paraId="6BA97FF1" w14:textId="77777777" w:rsidR="00074DEF" w:rsidRDefault="00CB5C82">
                    <w:pPr>
                      <w:jc w:val="center"/>
                    </w:pPr>
                    <w:r w:rsidRPr="00E014BA">
                      <w:rPr>
                        <w:color w:val="000000"/>
                        <w:sz w:val="17"/>
                      </w:rPr>
                      <w:t>WIPO NUR FÜR DEN OFFIZIELLEN GEBRAUCH</w:t>
                    </w:r>
                  </w:p>
                </w:txbxContent>
              </v:textbox>
              <w10:wrap anchorx="margin" anchory="margin"/>
            </v:shape>
          </w:pict>
        </mc:Fallback>
      </mc:AlternateContent>
    </w:r>
    <w:r>
      <w:rPr>
        <w:rStyle w:val="PageNumber"/>
        <w:lang w:val="en-US"/>
      </w:rPr>
      <w:t>C/57/3</w:t>
    </w:r>
  </w:p>
  <w:p w14:paraId="6571D271" w14:textId="77777777" w:rsidR="00074DEF" w:rsidRDefault="00CB5C82">
    <w:pPr>
      <w:pStyle w:val="Header"/>
      <w:rPr>
        <w:lang w:val="en-US"/>
      </w:rPr>
    </w:pPr>
    <w:proofErr w:type="spellStart"/>
    <w:r w:rsidRPr="00C5280D">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18</w:t>
    </w:r>
    <w:r w:rsidRPr="00C5280D">
      <w:rPr>
        <w:rStyle w:val="PageNumber"/>
        <w:lang w:val="en-US"/>
      </w:rPr>
      <w:fldChar w:fldCharType="end"/>
    </w:r>
  </w:p>
  <w:p w14:paraId="5AA313F0" w14:textId="77777777" w:rsidR="0070470D" w:rsidRPr="00C5280D" w:rsidRDefault="0070470D" w:rsidP="007B3976"/>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93FC" w14:textId="77777777" w:rsidR="00074DEF" w:rsidRDefault="004607AA">
    <w:pPr>
      <w:pStyle w:val="Header"/>
      <w:rPr>
        <w:rStyle w:val="PageNumber"/>
        <w:lang w:val="en-US"/>
      </w:rPr>
    </w:pPr>
    <w:r>
      <w:rPr>
        <w:rStyle w:val="PageNumber"/>
        <w:lang w:val="en-US"/>
      </w:rPr>
      <w:t>C/57/3</w:t>
    </w:r>
  </w:p>
  <w:p w14:paraId="7D78335D" w14:textId="77777777" w:rsidR="00074DEF" w:rsidRDefault="00CB5C82">
    <w:pPr>
      <w:pStyle w:val="Header"/>
      <w:rPr>
        <w:lang w:val="en-US"/>
      </w:rPr>
    </w:pPr>
    <w:proofErr w:type="spellStart"/>
    <w:r w:rsidRPr="00C5280D">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07576AB4" w14:textId="77777777" w:rsidR="0004198B" w:rsidRPr="00C5280D" w:rsidRDefault="0004198B" w:rsidP="006655D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CC52" w14:textId="77777777" w:rsidR="0004198B" w:rsidRPr="0004198B" w:rsidRDefault="0004198B" w:rsidP="00041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805B" w14:textId="77777777" w:rsidR="00074DEF" w:rsidRDefault="00CB5C82">
    <w:pPr>
      <w:pStyle w:val="Header"/>
      <w:rPr>
        <w:rStyle w:val="PageNumber"/>
        <w:lang w:val="en-US"/>
      </w:rPr>
    </w:pPr>
    <w:r>
      <w:rPr>
        <w:rStyle w:val="PageNumber"/>
        <w:lang w:val="en-US"/>
      </w:rPr>
      <w:t>C/57/3</w:t>
    </w:r>
  </w:p>
  <w:p w14:paraId="72371CE4" w14:textId="77777777" w:rsidR="00074DEF" w:rsidRDefault="00CB5C82">
    <w:pPr>
      <w:pStyle w:val="Header"/>
      <w:rPr>
        <w:lang w:val="en-US"/>
      </w:rPr>
    </w:pPr>
    <w:proofErr w:type="spellStart"/>
    <w:r w:rsidRPr="00C5280D">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F2991">
      <w:rPr>
        <w:rStyle w:val="PageNumber"/>
        <w:noProof/>
        <w:lang w:val="en-US"/>
      </w:rPr>
      <w:t>7</w:t>
    </w:r>
    <w:r w:rsidRPr="00C5280D">
      <w:rPr>
        <w:rStyle w:val="PageNumber"/>
        <w:lang w:val="en-US"/>
      </w:rPr>
      <w:fldChar w:fldCharType="end"/>
    </w:r>
  </w:p>
  <w:p w14:paraId="475C3E27" w14:textId="77777777" w:rsidR="0070470D" w:rsidRPr="00C5280D" w:rsidRDefault="0070470D"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5654" w14:textId="77777777" w:rsidR="00074DEF" w:rsidRDefault="00CB5C82">
    <w:pPr>
      <w:pStyle w:val="Header"/>
      <w:rPr>
        <w:rStyle w:val="PageNumber"/>
        <w:lang w:val="en-US"/>
      </w:rPr>
    </w:pPr>
    <w:r>
      <w:rPr>
        <w:rStyle w:val="PageNumber"/>
        <w:lang w:val="en-US"/>
      </w:rPr>
      <w:t>C/57/3</w:t>
    </w:r>
  </w:p>
  <w:p w14:paraId="21DF9555" w14:textId="5F8D1DCE" w:rsidR="00074DEF" w:rsidRDefault="006C4043">
    <w:pPr>
      <w:pStyle w:val="Header"/>
      <w:rPr>
        <w:lang w:val="en-US"/>
      </w:rPr>
    </w:pPr>
    <w:r>
      <w:rPr>
        <w:lang w:val="en-US"/>
      </w:rPr>
      <w:t>Anlage</w:t>
    </w:r>
    <w:r w:rsidR="00CB5C82">
      <w:rPr>
        <w:lang w:val="en-US"/>
      </w:rPr>
      <w:t xml:space="preserve"> I, </w:t>
    </w:r>
    <w:proofErr w:type="spellStart"/>
    <w:r w:rsidR="00CB5C82" w:rsidRPr="00C5280D">
      <w:rPr>
        <w:lang w:val="en-US"/>
      </w:rPr>
      <w:t>Seite</w:t>
    </w:r>
    <w:proofErr w:type="spellEnd"/>
    <w:r w:rsidR="00CB5C82" w:rsidRPr="00C5280D">
      <w:rPr>
        <w:lang w:val="en-US"/>
      </w:rPr>
      <w:t xml:space="preserve"> </w:t>
    </w:r>
    <w:r w:rsidR="00CB5C82" w:rsidRPr="00C5280D">
      <w:rPr>
        <w:rStyle w:val="PageNumber"/>
        <w:lang w:val="en-US"/>
      </w:rPr>
      <w:fldChar w:fldCharType="begin"/>
    </w:r>
    <w:r w:rsidR="00CB5C82" w:rsidRPr="00C5280D">
      <w:rPr>
        <w:rStyle w:val="PageNumber"/>
        <w:lang w:val="en-US"/>
      </w:rPr>
      <w:instrText xml:space="preserve"> PAGE </w:instrText>
    </w:r>
    <w:r w:rsidR="00CB5C82" w:rsidRPr="00C5280D">
      <w:rPr>
        <w:rStyle w:val="PageNumber"/>
        <w:lang w:val="en-US"/>
      </w:rPr>
      <w:fldChar w:fldCharType="separate"/>
    </w:r>
    <w:r w:rsidR="00CB5C82">
      <w:rPr>
        <w:rStyle w:val="PageNumber"/>
        <w:noProof/>
        <w:lang w:val="en-US"/>
      </w:rPr>
      <w:t>6</w:t>
    </w:r>
    <w:r w:rsidR="00CB5C82" w:rsidRPr="00C5280D">
      <w:rPr>
        <w:rStyle w:val="PageNumber"/>
        <w:lang w:val="en-US"/>
      </w:rPr>
      <w:fldChar w:fldCharType="end"/>
    </w:r>
  </w:p>
  <w:p w14:paraId="197095EE" w14:textId="77777777" w:rsidR="0070470D" w:rsidRPr="00C5280D" w:rsidRDefault="0070470D" w:rsidP="007B397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17A7" w14:textId="77777777" w:rsidR="00074DEF" w:rsidRDefault="00CB5C82">
    <w:pPr>
      <w:pStyle w:val="Header"/>
      <w:rPr>
        <w:rStyle w:val="PageNumber"/>
        <w:lang w:val="en-US"/>
      </w:rPr>
    </w:pPr>
    <w:r>
      <w:rPr>
        <w:rStyle w:val="PageNumber"/>
        <w:lang w:val="en-US"/>
      </w:rPr>
      <w:t>C/57/3</w:t>
    </w:r>
  </w:p>
  <w:p w14:paraId="221F46C0" w14:textId="4EC3F910" w:rsidR="00074DEF" w:rsidRDefault="006C4043">
    <w:pPr>
      <w:pStyle w:val="Header"/>
      <w:rPr>
        <w:lang w:val="en-US"/>
      </w:rPr>
    </w:pPr>
    <w:r>
      <w:rPr>
        <w:lang w:val="en-US"/>
      </w:rPr>
      <w:t>Anlage</w:t>
    </w:r>
    <w:r w:rsidR="00CB5C82">
      <w:rPr>
        <w:lang w:val="en-US"/>
      </w:rPr>
      <w:t xml:space="preserve"> I, </w:t>
    </w:r>
    <w:proofErr w:type="spellStart"/>
    <w:r w:rsidR="00CB5C82" w:rsidRPr="00C5280D">
      <w:rPr>
        <w:lang w:val="en-US"/>
      </w:rPr>
      <w:t>Seite</w:t>
    </w:r>
    <w:proofErr w:type="spellEnd"/>
    <w:r w:rsidR="00CB5C82" w:rsidRPr="00C5280D">
      <w:rPr>
        <w:lang w:val="en-US"/>
      </w:rPr>
      <w:t xml:space="preserve"> </w:t>
    </w:r>
    <w:r w:rsidR="00CB5C82" w:rsidRPr="00C5280D">
      <w:rPr>
        <w:rStyle w:val="PageNumber"/>
        <w:lang w:val="en-US"/>
      </w:rPr>
      <w:fldChar w:fldCharType="begin"/>
    </w:r>
    <w:r w:rsidR="00CB5C82" w:rsidRPr="00C5280D">
      <w:rPr>
        <w:rStyle w:val="PageNumber"/>
        <w:lang w:val="en-US"/>
      </w:rPr>
      <w:instrText xml:space="preserve"> PAGE </w:instrText>
    </w:r>
    <w:r w:rsidR="00CB5C82" w:rsidRPr="00C5280D">
      <w:rPr>
        <w:rStyle w:val="PageNumber"/>
        <w:lang w:val="en-US"/>
      </w:rPr>
      <w:fldChar w:fldCharType="separate"/>
    </w:r>
    <w:r w:rsidR="00DF2991">
      <w:rPr>
        <w:rStyle w:val="PageNumber"/>
        <w:noProof/>
        <w:lang w:val="en-US"/>
      </w:rPr>
      <w:t>2</w:t>
    </w:r>
    <w:r w:rsidR="00CB5C82" w:rsidRPr="00C5280D">
      <w:rPr>
        <w:rStyle w:val="PageNumber"/>
        <w:lang w:val="en-US"/>
      </w:rPr>
      <w:fldChar w:fldCharType="end"/>
    </w:r>
  </w:p>
  <w:p w14:paraId="24E9E894" w14:textId="77777777" w:rsidR="0070470D" w:rsidRPr="00C5280D" w:rsidRDefault="0070470D"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3FB0" w14:textId="77777777" w:rsidR="0070470D" w:rsidRDefault="0070470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B71BD" w14:textId="77777777" w:rsidR="00074DEF" w:rsidRDefault="00CB5C82">
    <w:pPr>
      <w:pStyle w:val="Header"/>
      <w:rPr>
        <w:rStyle w:val="PageNumber"/>
      </w:rPr>
    </w:pPr>
    <w:r>
      <w:rPr>
        <w:rStyle w:val="PageNumber"/>
      </w:rPr>
      <w:t>C/57/3</w:t>
    </w:r>
  </w:p>
  <w:p w14:paraId="7CE72471" w14:textId="006F9FD6" w:rsidR="00074DEF" w:rsidRDefault="006C4043">
    <w:pPr>
      <w:pStyle w:val="Header"/>
    </w:pPr>
    <w:proofErr w:type="spellStart"/>
    <w:r>
      <w:t>Anlage</w:t>
    </w:r>
    <w:proofErr w:type="spellEnd"/>
    <w:r w:rsidR="00CB5C82">
      <w:t xml:space="preserve"> II, </w:t>
    </w:r>
    <w:r w:rsidR="00CB5C82" w:rsidRPr="00C5280D">
      <w:t xml:space="preserve">Seite </w:t>
    </w:r>
    <w:r w:rsidR="00CB5C82" w:rsidRPr="00C5280D">
      <w:rPr>
        <w:rStyle w:val="PageNumber"/>
      </w:rPr>
      <w:fldChar w:fldCharType="begin"/>
    </w:r>
    <w:r w:rsidR="00CB5C82" w:rsidRPr="00C5280D">
      <w:rPr>
        <w:rStyle w:val="PageNumber"/>
      </w:rPr>
      <w:instrText xml:space="preserve"> PAGE </w:instrText>
    </w:r>
    <w:r w:rsidR="00CB5C82" w:rsidRPr="00C5280D">
      <w:rPr>
        <w:rStyle w:val="PageNumber"/>
      </w:rPr>
      <w:fldChar w:fldCharType="separate"/>
    </w:r>
    <w:r w:rsidR="00CB5C82">
      <w:rPr>
        <w:rStyle w:val="PageNumber"/>
        <w:noProof/>
      </w:rPr>
      <w:t>4</w:t>
    </w:r>
    <w:r w:rsidR="00CB5C82" w:rsidRPr="00C5280D">
      <w:rPr>
        <w:rStyle w:val="PageNumber"/>
      </w:rPr>
      <w:fldChar w:fldCharType="end"/>
    </w:r>
  </w:p>
  <w:p w14:paraId="4A6DF983" w14:textId="77777777" w:rsidR="0070470D" w:rsidRPr="005C1400" w:rsidRDefault="0070470D" w:rsidP="007B3976">
    <w:pP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31FF" w14:textId="77777777" w:rsidR="00074DEF" w:rsidRDefault="00CB5C82">
    <w:pPr>
      <w:pStyle w:val="Header"/>
      <w:rPr>
        <w:rStyle w:val="PageNumber"/>
      </w:rPr>
    </w:pPr>
    <w:r>
      <w:rPr>
        <w:rStyle w:val="PageNumber"/>
      </w:rPr>
      <w:t>C/57/3</w:t>
    </w:r>
  </w:p>
  <w:p w14:paraId="38F6C367" w14:textId="7FF9C562" w:rsidR="00074DEF" w:rsidRDefault="006C4043">
    <w:pPr>
      <w:pStyle w:val="Header"/>
    </w:pPr>
    <w:proofErr w:type="spellStart"/>
    <w:r>
      <w:t>Anlage</w:t>
    </w:r>
    <w:proofErr w:type="spellEnd"/>
    <w:r w:rsidR="00CB5C82">
      <w:t xml:space="preserve"> II, </w:t>
    </w:r>
    <w:r w:rsidR="00CB5C82" w:rsidRPr="00C5280D">
      <w:t xml:space="preserve">Seite </w:t>
    </w:r>
    <w:r w:rsidR="00CB5C82" w:rsidRPr="00C5280D">
      <w:rPr>
        <w:rStyle w:val="PageNumber"/>
      </w:rPr>
      <w:fldChar w:fldCharType="begin"/>
    </w:r>
    <w:r w:rsidR="00CB5C82" w:rsidRPr="00C5280D">
      <w:rPr>
        <w:rStyle w:val="PageNumber"/>
      </w:rPr>
      <w:instrText xml:space="preserve"> PAGE </w:instrText>
    </w:r>
    <w:r w:rsidR="00CB5C82" w:rsidRPr="00C5280D">
      <w:rPr>
        <w:rStyle w:val="PageNumber"/>
      </w:rPr>
      <w:fldChar w:fldCharType="separate"/>
    </w:r>
    <w:r w:rsidR="00CB5C82">
      <w:rPr>
        <w:rStyle w:val="PageNumber"/>
        <w:noProof/>
      </w:rPr>
      <w:t>2</w:t>
    </w:r>
    <w:r w:rsidR="00CB5C82" w:rsidRPr="00C5280D">
      <w:rPr>
        <w:rStyle w:val="PageNumber"/>
      </w:rPr>
      <w:fldChar w:fldCharType="end"/>
    </w:r>
  </w:p>
  <w:p w14:paraId="6DB30FFF" w14:textId="77777777" w:rsidR="0070470D" w:rsidRPr="005C1400" w:rsidRDefault="0070470D"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C48A" w14:textId="77777777" w:rsidR="0070470D" w:rsidRDefault="0070470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7F3F" w14:textId="77777777" w:rsidR="00074DEF" w:rsidRDefault="00CB5C82">
    <w:pPr>
      <w:jc w:val="center"/>
    </w:pPr>
    <w:r>
      <w:t>C/57/3</w:t>
    </w:r>
  </w:p>
  <w:p w14:paraId="07F54B6A" w14:textId="77777777" w:rsidR="0070470D" w:rsidRPr="001B2307" w:rsidRDefault="0070470D" w:rsidP="007B397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36C"/>
    <w:multiLevelType w:val="hybridMultilevel"/>
    <w:tmpl w:val="CDBE8AC2"/>
    <w:lvl w:ilvl="0" w:tplc="EEFA9A52">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EB7733"/>
    <w:multiLevelType w:val="hybridMultilevel"/>
    <w:tmpl w:val="88D268E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66D1589"/>
    <w:multiLevelType w:val="hybridMultilevel"/>
    <w:tmpl w:val="B0F058C6"/>
    <w:lvl w:ilvl="0" w:tplc="04090001">
      <w:start w:val="1"/>
      <w:numFmt w:val="bullet"/>
      <w:lvlText w:val=""/>
      <w:lvlJc w:val="left"/>
      <w:pPr>
        <w:ind w:left="2367" w:hanging="360"/>
      </w:pPr>
      <w:rPr>
        <w:rFonts w:ascii="Symbol" w:hAnsi="Symbol" w:hint="default"/>
      </w:rPr>
    </w:lvl>
    <w:lvl w:ilvl="1" w:tplc="04090003" w:tentative="1">
      <w:start w:val="1"/>
      <w:numFmt w:val="bullet"/>
      <w:lvlText w:val="o"/>
      <w:lvlJc w:val="left"/>
      <w:pPr>
        <w:ind w:left="3087" w:hanging="360"/>
      </w:pPr>
      <w:rPr>
        <w:rFonts w:ascii="Courier New" w:hAnsi="Courier New" w:cs="Courier New" w:hint="default"/>
      </w:rPr>
    </w:lvl>
    <w:lvl w:ilvl="2" w:tplc="04090005" w:tentative="1">
      <w:start w:val="1"/>
      <w:numFmt w:val="bullet"/>
      <w:lvlText w:val=""/>
      <w:lvlJc w:val="left"/>
      <w:pPr>
        <w:ind w:left="3807" w:hanging="360"/>
      </w:pPr>
      <w:rPr>
        <w:rFonts w:ascii="Wingdings" w:hAnsi="Wingdings" w:hint="default"/>
      </w:rPr>
    </w:lvl>
    <w:lvl w:ilvl="3" w:tplc="04090001" w:tentative="1">
      <w:start w:val="1"/>
      <w:numFmt w:val="bullet"/>
      <w:lvlText w:val=""/>
      <w:lvlJc w:val="left"/>
      <w:pPr>
        <w:ind w:left="4527" w:hanging="360"/>
      </w:pPr>
      <w:rPr>
        <w:rFonts w:ascii="Symbol" w:hAnsi="Symbol" w:hint="default"/>
      </w:rPr>
    </w:lvl>
    <w:lvl w:ilvl="4" w:tplc="04090003" w:tentative="1">
      <w:start w:val="1"/>
      <w:numFmt w:val="bullet"/>
      <w:lvlText w:val="o"/>
      <w:lvlJc w:val="left"/>
      <w:pPr>
        <w:ind w:left="5247" w:hanging="360"/>
      </w:pPr>
      <w:rPr>
        <w:rFonts w:ascii="Courier New" w:hAnsi="Courier New" w:cs="Courier New" w:hint="default"/>
      </w:rPr>
    </w:lvl>
    <w:lvl w:ilvl="5" w:tplc="04090005" w:tentative="1">
      <w:start w:val="1"/>
      <w:numFmt w:val="bullet"/>
      <w:lvlText w:val=""/>
      <w:lvlJc w:val="left"/>
      <w:pPr>
        <w:ind w:left="5967" w:hanging="360"/>
      </w:pPr>
      <w:rPr>
        <w:rFonts w:ascii="Wingdings" w:hAnsi="Wingdings" w:hint="default"/>
      </w:rPr>
    </w:lvl>
    <w:lvl w:ilvl="6" w:tplc="04090001" w:tentative="1">
      <w:start w:val="1"/>
      <w:numFmt w:val="bullet"/>
      <w:lvlText w:val=""/>
      <w:lvlJc w:val="left"/>
      <w:pPr>
        <w:ind w:left="6687" w:hanging="360"/>
      </w:pPr>
      <w:rPr>
        <w:rFonts w:ascii="Symbol" w:hAnsi="Symbol" w:hint="default"/>
      </w:rPr>
    </w:lvl>
    <w:lvl w:ilvl="7" w:tplc="04090003" w:tentative="1">
      <w:start w:val="1"/>
      <w:numFmt w:val="bullet"/>
      <w:lvlText w:val="o"/>
      <w:lvlJc w:val="left"/>
      <w:pPr>
        <w:ind w:left="7407" w:hanging="360"/>
      </w:pPr>
      <w:rPr>
        <w:rFonts w:ascii="Courier New" w:hAnsi="Courier New" w:cs="Courier New" w:hint="default"/>
      </w:rPr>
    </w:lvl>
    <w:lvl w:ilvl="8" w:tplc="04090005" w:tentative="1">
      <w:start w:val="1"/>
      <w:numFmt w:val="bullet"/>
      <w:lvlText w:val=""/>
      <w:lvlJc w:val="left"/>
      <w:pPr>
        <w:ind w:left="8127" w:hanging="360"/>
      </w:pPr>
      <w:rPr>
        <w:rFonts w:ascii="Wingdings" w:hAnsi="Wingdings" w:hint="default"/>
      </w:rPr>
    </w:lvl>
  </w:abstractNum>
  <w:abstractNum w:abstractNumId="3" w15:restartNumberingAfterBreak="0">
    <w:nsid w:val="23996171"/>
    <w:multiLevelType w:val="hybridMultilevel"/>
    <w:tmpl w:val="1DD84F0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843F73"/>
    <w:multiLevelType w:val="hybridMultilevel"/>
    <w:tmpl w:val="B5F4C8C6"/>
    <w:lvl w:ilvl="0" w:tplc="54083482">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9112BBB"/>
    <w:multiLevelType w:val="hybridMultilevel"/>
    <w:tmpl w:val="DC02C64A"/>
    <w:lvl w:ilvl="0" w:tplc="6C9AE3F8">
      <w:start w:val="7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2E9D738C"/>
    <w:multiLevelType w:val="hybridMultilevel"/>
    <w:tmpl w:val="3618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B93B36"/>
    <w:multiLevelType w:val="hybridMultilevel"/>
    <w:tmpl w:val="A2C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0D7ECB"/>
    <w:multiLevelType w:val="hybridMultilevel"/>
    <w:tmpl w:val="FECC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163F76"/>
    <w:multiLevelType w:val="hybridMultilevel"/>
    <w:tmpl w:val="AABC9542"/>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57A68"/>
    <w:multiLevelType w:val="hybridMultilevel"/>
    <w:tmpl w:val="8B827F5C"/>
    <w:lvl w:ilvl="0" w:tplc="C1382214">
      <w:start w:val="1"/>
      <w:numFmt w:val="lowerRoman"/>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AA70B2"/>
    <w:multiLevelType w:val="hybridMultilevel"/>
    <w:tmpl w:val="8B827F5C"/>
    <w:lvl w:ilvl="0" w:tplc="C1382214">
      <w:start w:val="1"/>
      <w:numFmt w:val="lowerRoman"/>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B77E47"/>
    <w:multiLevelType w:val="hybridMultilevel"/>
    <w:tmpl w:val="39840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7C0987"/>
    <w:multiLevelType w:val="hybridMultilevel"/>
    <w:tmpl w:val="7BA4DE64"/>
    <w:lvl w:ilvl="0" w:tplc="6C9AE3F8">
      <w:start w:val="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FC54DE"/>
    <w:multiLevelType w:val="hybridMultilevel"/>
    <w:tmpl w:val="DD6AA8DA"/>
    <w:lvl w:ilvl="0" w:tplc="386878D8">
      <w:start w:val="1"/>
      <w:numFmt w:val="lowerRoman"/>
      <w:lvlText w:val="(%1)"/>
      <w:lvlJc w:val="righ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7A8E736A"/>
    <w:multiLevelType w:val="hybridMultilevel"/>
    <w:tmpl w:val="F146A434"/>
    <w:lvl w:ilvl="0" w:tplc="D800F474">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7AA97507"/>
    <w:multiLevelType w:val="hybridMultilevel"/>
    <w:tmpl w:val="D736BD2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6141669">
    <w:abstractNumId w:val="16"/>
  </w:num>
  <w:num w:numId="2" w16cid:durableId="2143956665">
    <w:abstractNumId w:val="11"/>
  </w:num>
  <w:num w:numId="3" w16cid:durableId="655962089">
    <w:abstractNumId w:val="15"/>
  </w:num>
  <w:num w:numId="4" w16cid:durableId="1091052556">
    <w:abstractNumId w:val="5"/>
  </w:num>
  <w:num w:numId="5" w16cid:durableId="277487666">
    <w:abstractNumId w:val="7"/>
  </w:num>
  <w:num w:numId="6" w16cid:durableId="1450277662">
    <w:abstractNumId w:val="14"/>
  </w:num>
  <w:num w:numId="7" w16cid:durableId="1246643209">
    <w:abstractNumId w:val="9"/>
  </w:num>
  <w:num w:numId="8" w16cid:durableId="1239487449">
    <w:abstractNumId w:val="2"/>
  </w:num>
  <w:num w:numId="9" w16cid:durableId="1654917456">
    <w:abstractNumId w:val="8"/>
  </w:num>
  <w:num w:numId="10" w16cid:durableId="1466001940">
    <w:abstractNumId w:val="4"/>
  </w:num>
  <w:num w:numId="11" w16cid:durableId="1370759857">
    <w:abstractNumId w:val="18"/>
  </w:num>
  <w:num w:numId="12" w16cid:durableId="293757237">
    <w:abstractNumId w:val="17"/>
  </w:num>
  <w:num w:numId="13" w16cid:durableId="12221143">
    <w:abstractNumId w:val="0"/>
  </w:num>
  <w:num w:numId="14" w16cid:durableId="231355654">
    <w:abstractNumId w:val="1"/>
  </w:num>
  <w:num w:numId="15" w16cid:durableId="1742748273">
    <w:abstractNumId w:val="10"/>
  </w:num>
  <w:num w:numId="16" w16cid:durableId="1954365625">
    <w:abstractNumId w:val="12"/>
  </w:num>
  <w:num w:numId="17" w16cid:durableId="50813996">
    <w:abstractNumId w:val="6"/>
  </w:num>
  <w:num w:numId="18" w16cid:durableId="2010668488">
    <w:abstractNumId w:val="13"/>
  </w:num>
  <w:num w:numId="19" w16cid:durableId="691106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7AA"/>
    <w:rsid w:val="00010CF3"/>
    <w:rsid w:val="00011E27"/>
    <w:rsid w:val="00013C73"/>
    <w:rsid w:val="000148BC"/>
    <w:rsid w:val="00024AB8"/>
    <w:rsid w:val="00030854"/>
    <w:rsid w:val="00036028"/>
    <w:rsid w:val="0004198B"/>
    <w:rsid w:val="00044642"/>
    <w:rsid w:val="000446B9"/>
    <w:rsid w:val="00047E21"/>
    <w:rsid w:val="00050E16"/>
    <w:rsid w:val="000624E2"/>
    <w:rsid w:val="00074DEF"/>
    <w:rsid w:val="00085505"/>
    <w:rsid w:val="00086AD4"/>
    <w:rsid w:val="000907DB"/>
    <w:rsid w:val="000B127A"/>
    <w:rsid w:val="000C4E25"/>
    <w:rsid w:val="000C7021"/>
    <w:rsid w:val="000D6BBC"/>
    <w:rsid w:val="000D7780"/>
    <w:rsid w:val="000E636A"/>
    <w:rsid w:val="000E7391"/>
    <w:rsid w:val="000F03BE"/>
    <w:rsid w:val="000F2F11"/>
    <w:rsid w:val="00100A5F"/>
    <w:rsid w:val="00101538"/>
    <w:rsid w:val="00105929"/>
    <w:rsid w:val="00110BED"/>
    <w:rsid w:val="00110C36"/>
    <w:rsid w:val="001131D5"/>
    <w:rsid w:val="00114547"/>
    <w:rsid w:val="00141DB8"/>
    <w:rsid w:val="00145D25"/>
    <w:rsid w:val="00172084"/>
    <w:rsid w:val="0017474A"/>
    <w:rsid w:val="001758C6"/>
    <w:rsid w:val="001819CC"/>
    <w:rsid w:val="00182B99"/>
    <w:rsid w:val="0019177F"/>
    <w:rsid w:val="001A378F"/>
    <w:rsid w:val="001C1525"/>
    <w:rsid w:val="001C25CB"/>
    <w:rsid w:val="001D736D"/>
    <w:rsid w:val="001E0470"/>
    <w:rsid w:val="001F5FD3"/>
    <w:rsid w:val="0021332C"/>
    <w:rsid w:val="00213982"/>
    <w:rsid w:val="002414D8"/>
    <w:rsid w:val="0024416D"/>
    <w:rsid w:val="00271911"/>
    <w:rsid w:val="00273187"/>
    <w:rsid w:val="0027327E"/>
    <w:rsid w:val="002800A0"/>
    <w:rsid w:val="002801B3"/>
    <w:rsid w:val="00281060"/>
    <w:rsid w:val="00285BD0"/>
    <w:rsid w:val="002940E8"/>
    <w:rsid w:val="00294751"/>
    <w:rsid w:val="002A6A5A"/>
    <w:rsid w:val="002A6E50"/>
    <w:rsid w:val="002B4298"/>
    <w:rsid w:val="002B7A36"/>
    <w:rsid w:val="002C256A"/>
    <w:rsid w:val="002D34E5"/>
    <w:rsid w:val="002D5226"/>
    <w:rsid w:val="002E6E72"/>
    <w:rsid w:val="00305A7F"/>
    <w:rsid w:val="003152FE"/>
    <w:rsid w:val="00327436"/>
    <w:rsid w:val="00330136"/>
    <w:rsid w:val="00344BD6"/>
    <w:rsid w:val="0035528D"/>
    <w:rsid w:val="00361821"/>
    <w:rsid w:val="00361E9E"/>
    <w:rsid w:val="003753EE"/>
    <w:rsid w:val="00384E44"/>
    <w:rsid w:val="003A0835"/>
    <w:rsid w:val="003A5AAF"/>
    <w:rsid w:val="003B700A"/>
    <w:rsid w:val="003C7FBE"/>
    <w:rsid w:val="003D227C"/>
    <w:rsid w:val="003D2B4D"/>
    <w:rsid w:val="003D556B"/>
    <w:rsid w:val="003E02F7"/>
    <w:rsid w:val="003E2693"/>
    <w:rsid w:val="003E4F15"/>
    <w:rsid w:val="003F37F5"/>
    <w:rsid w:val="00410230"/>
    <w:rsid w:val="00416B35"/>
    <w:rsid w:val="00427737"/>
    <w:rsid w:val="00444A88"/>
    <w:rsid w:val="004607AA"/>
    <w:rsid w:val="00474DA4"/>
    <w:rsid w:val="00476709"/>
    <w:rsid w:val="00476B4D"/>
    <w:rsid w:val="0047740C"/>
    <w:rsid w:val="004805FA"/>
    <w:rsid w:val="0049273C"/>
    <w:rsid w:val="004935D2"/>
    <w:rsid w:val="004940CD"/>
    <w:rsid w:val="00494B35"/>
    <w:rsid w:val="004A4321"/>
    <w:rsid w:val="004B1215"/>
    <w:rsid w:val="004C7A9D"/>
    <w:rsid w:val="004D047D"/>
    <w:rsid w:val="004F1E9E"/>
    <w:rsid w:val="004F305A"/>
    <w:rsid w:val="00512164"/>
    <w:rsid w:val="00520297"/>
    <w:rsid w:val="005338F9"/>
    <w:rsid w:val="0054281C"/>
    <w:rsid w:val="00544581"/>
    <w:rsid w:val="0055268D"/>
    <w:rsid w:val="00575DE2"/>
    <w:rsid w:val="00576BE4"/>
    <w:rsid w:val="005779DB"/>
    <w:rsid w:val="005A400A"/>
    <w:rsid w:val="005B269D"/>
    <w:rsid w:val="005F7B92"/>
    <w:rsid w:val="00610B35"/>
    <w:rsid w:val="00612379"/>
    <w:rsid w:val="006153B6"/>
    <w:rsid w:val="0061555F"/>
    <w:rsid w:val="006245ED"/>
    <w:rsid w:val="006323A7"/>
    <w:rsid w:val="00636CA6"/>
    <w:rsid w:val="00641200"/>
    <w:rsid w:val="00645CA8"/>
    <w:rsid w:val="0065209F"/>
    <w:rsid w:val="00653910"/>
    <w:rsid w:val="00655E4C"/>
    <w:rsid w:val="006655D3"/>
    <w:rsid w:val="0066610F"/>
    <w:rsid w:val="00667404"/>
    <w:rsid w:val="00676EFE"/>
    <w:rsid w:val="006772AD"/>
    <w:rsid w:val="006868F8"/>
    <w:rsid w:val="00687EB4"/>
    <w:rsid w:val="00695C56"/>
    <w:rsid w:val="006A5CDE"/>
    <w:rsid w:val="006A644A"/>
    <w:rsid w:val="006B17D2"/>
    <w:rsid w:val="006B1EF6"/>
    <w:rsid w:val="006C224E"/>
    <w:rsid w:val="006C4043"/>
    <w:rsid w:val="006D2E5A"/>
    <w:rsid w:val="006D780A"/>
    <w:rsid w:val="0070470D"/>
    <w:rsid w:val="007122C7"/>
    <w:rsid w:val="0071271E"/>
    <w:rsid w:val="00732DEC"/>
    <w:rsid w:val="00735BD5"/>
    <w:rsid w:val="007451EC"/>
    <w:rsid w:val="00750792"/>
    <w:rsid w:val="00751613"/>
    <w:rsid w:val="00753EE9"/>
    <w:rsid w:val="007546B2"/>
    <w:rsid w:val="007556F6"/>
    <w:rsid w:val="00760EEF"/>
    <w:rsid w:val="00777EE5"/>
    <w:rsid w:val="00784836"/>
    <w:rsid w:val="00785C2F"/>
    <w:rsid w:val="0079023E"/>
    <w:rsid w:val="007A2854"/>
    <w:rsid w:val="007B792B"/>
    <w:rsid w:val="007C1D92"/>
    <w:rsid w:val="007C4CB9"/>
    <w:rsid w:val="007D0B9D"/>
    <w:rsid w:val="007D19B0"/>
    <w:rsid w:val="007D7074"/>
    <w:rsid w:val="007F498F"/>
    <w:rsid w:val="008004C0"/>
    <w:rsid w:val="0080427A"/>
    <w:rsid w:val="0080679D"/>
    <w:rsid w:val="008108B0"/>
    <w:rsid w:val="00811B20"/>
    <w:rsid w:val="00812609"/>
    <w:rsid w:val="008169E7"/>
    <w:rsid w:val="008211B5"/>
    <w:rsid w:val="0082296E"/>
    <w:rsid w:val="008237BC"/>
    <w:rsid w:val="00824099"/>
    <w:rsid w:val="00846D7C"/>
    <w:rsid w:val="008521E4"/>
    <w:rsid w:val="00867AC1"/>
    <w:rsid w:val="008751DE"/>
    <w:rsid w:val="008766EB"/>
    <w:rsid w:val="00887E54"/>
    <w:rsid w:val="00890DF8"/>
    <w:rsid w:val="008A0ADE"/>
    <w:rsid w:val="008A0D58"/>
    <w:rsid w:val="008A743F"/>
    <w:rsid w:val="008C0970"/>
    <w:rsid w:val="008D0BC5"/>
    <w:rsid w:val="008D2CF7"/>
    <w:rsid w:val="00900C26"/>
    <w:rsid w:val="0090197F"/>
    <w:rsid w:val="00903264"/>
    <w:rsid w:val="0090607C"/>
    <w:rsid w:val="00906DDC"/>
    <w:rsid w:val="009219A4"/>
    <w:rsid w:val="00924EB9"/>
    <w:rsid w:val="00934982"/>
    <w:rsid w:val="00934E09"/>
    <w:rsid w:val="009351CB"/>
    <w:rsid w:val="00936253"/>
    <w:rsid w:val="009401C3"/>
    <w:rsid w:val="00940D46"/>
    <w:rsid w:val="009413F1"/>
    <w:rsid w:val="00952DD4"/>
    <w:rsid w:val="00955D37"/>
    <w:rsid w:val="009561F4"/>
    <w:rsid w:val="00965AE7"/>
    <w:rsid w:val="00967D4C"/>
    <w:rsid w:val="00970FED"/>
    <w:rsid w:val="00985051"/>
    <w:rsid w:val="00992D82"/>
    <w:rsid w:val="00997029"/>
    <w:rsid w:val="009A17DF"/>
    <w:rsid w:val="009A7339"/>
    <w:rsid w:val="009B440E"/>
    <w:rsid w:val="009D6849"/>
    <w:rsid w:val="009D690D"/>
    <w:rsid w:val="009E4E59"/>
    <w:rsid w:val="009E65B6"/>
    <w:rsid w:val="009F0A51"/>
    <w:rsid w:val="009F77CF"/>
    <w:rsid w:val="009F7AC7"/>
    <w:rsid w:val="00A11C98"/>
    <w:rsid w:val="00A16E11"/>
    <w:rsid w:val="00A24C10"/>
    <w:rsid w:val="00A36C2B"/>
    <w:rsid w:val="00A42AC3"/>
    <w:rsid w:val="00A430CF"/>
    <w:rsid w:val="00A54309"/>
    <w:rsid w:val="00A610A9"/>
    <w:rsid w:val="00A80F2A"/>
    <w:rsid w:val="00A85EE5"/>
    <w:rsid w:val="00A87D92"/>
    <w:rsid w:val="00A96C33"/>
    <w:rsid w:val="00AA1313"/>
    <w:rsid w:val="00AA13A2"/>
    <w:rsid w:val="00AB2B93"/>
    <w:rsid w:val="00AB530F"/>
    <w:rsid w:val="00AB5E04"/>
    <w:rsid w:val="00AB7E5B"/>
    <w:rsid w:val="00AC2883"/>
    <w:rsid w:val="00AE0EF1"/>
    <w:rsid w:val="00AE2937"/>
    <w:rsid w:val="00B07301"/>
    <w:rsid w:val="00B11F3E"/>
    <w:rsid w:val="00B224DE"/>
    <w:rsid w:val="00B30E5B"/>
    <w:rsid w:val="00B324D4"/>
    <w:rsid w:val="00B46575"/>
    <w:rsid w:val="00B52758"/>
    <w:rsid w:val="00B61777"/>
    <w:rsid w:val="00B61BB3"/>
    <w:rsid w:val="00B622E6"/>
    <w:rsid w:val="00B83E82"/>
    <w:rsid w:val="00B84BBD"/>
    <w:rsid w:val="00B91BD8"/>
    <w:rsid w:val="00B92FC9"/>
    <w:rsid w:val="00B96372"/>
    <w:rsid w:val="00BA43FB"/>
    <w:rsid w:val="00BA45D0"/>
    <w:rsid w:val="00BB0804"/>
    <w:rsid w:val="00BB25EC"/>
    <w:rsid w:val="00BC0A1D"/>
    <w:rsid w:val="00BC127D"/>
    <w:rsid w:val="00BC1FE6"/>
    <w:rsid w:val="00C061B6"/>
    <w:rsid w:val="00C13FBE"/>
    <w:rsid w:val="00C165D1"/>
    <w:rsid w:val="00C2446C"/>
    <w:rsid w:val="00C270A3"/>
    <w:rsid w:val="00C36AE5"/>
    <w:rsid w:val="00C41F17"/>
    <w:rsid w:val="00C43935"/>
    <w:rsid w:val="00C51DC6"/>
    <w:rsid w:val="00C527FA"/>
    <w:rsid w:val="00C5280D"/>
    <w:rsid w:val="00C539F5"/>
    <w:rsid w:val="00C53EB3"/>
    <w:rsid w:val="00C551F8"/>
    <w:rsid w:val="00C5791C"/>
    <w:rsid w:val="00C66290"/>
    <w:rsid w:val="00C72B7A"/>
    <w:rsid w:val="00C83E5E"/>
    <w:rsid w:val="00C93447"/>
    <w:rsid w:val="00C94777"/>
    <w:rsid w:val="00C973F2"/>
    <w:rsid w:val="00CA304C"/>
    <w:rsid w:val="00CA727C"/>
    <w:rsid w:val="00CA774A"/>
    <w:rsid w:val="00CB4921"/>
    <w:rsid w:val="00CB5C82"/>
    <w:rsid w:val="00CC11B0"/>
    <w:rsid w:val="00CC2841"/>
    <w:rsid w:val="00CE2D83"/>
    <w:rsid w:val="00CF1330"/>
    <w:rsid w:val="00CF7E36"/>
    <w:rsid w:val="00D20D3C"/>
    <w:rsid w:val="00D271E2"/>
    <w:rsid w:val="00D314F8"/>
    <w:rsid w:val="00D3708D"/>
    <w:rsid w:val="00D40426"/>
    <w:rsid w:val="00D52F5C"/>
    <w:rsid w:val="00D57C96"/>
    <w:rsid w:val="00D57D18"/>
    <w:rsid w:val="00D70E65"/>
    <w:rsid w:val="00D7372F"/>
    <w:rsid w:val="00D83267"/>
    <w:rsid w:val="00D8544A"/>
    <w:rsid w:val="00D91203"/>
    <w:rsid w:val="00D95174"/>
    <w:rsid w:val="00DA4973"/>
    <w:rsid w:val="00DA6F36"/>
    <w:rsid w:val="00DB596E"/>
    <w:rsid w:val="00DB7773"/>
    <w:rsid w:val="00DB7AD2"/>
    <w:rsid w:val="00DC00EA"/>
    <w:rsid w:val="00DC08CE"/>
    <w:rsid w:val="00DC3802"/>
    <w:rsid w:val="00DC4D58"/>
    <w:rsid w:val="00DD6208"/>
    <w:rsid w:val="00DF2991"/>
    <w:rsid w:val="00DF30D4"/>
    <w:rsid w:val="00DF7E99"/>
    <w:rsid w:val="00E02FAA"/>
    <w:rsid w:val="00E05BBB"/>
    <w:rsid w:val="00E07D87"/>
    <w:rsid w:val="00E11B04"/>
    <w:rsid w:val="00E249C8"/>
    <w:rsid w:val="00E32F7E"/>
    <w:rsid w:val="00E46787"/>
    <w:rsid w:val="00E5267B"/>
    <w:rsid w:val="00E559F0"/>
    <w:rsid w:val="00E63C0E"/>
    <w:rsid w:val="00E72D49"/>
    <w:rsid w:val="00E7593C"/>
    <w:rsid w:val="00E7678A"/>
    <w:rsid w:val="00E91D46"/>
    <w:rsid w:val="00E935F1"/>
    <w:rsid w:val="00E94A81"/>
    <w:rsid w:val="00E9727F"/>
    <w:rsid w:val="00EA1FFB"/>
    <w:rsid w:val="00EA4FC7"/>
    <w:rsid w:val="00EA5A93"/>
    <w:rsid w:val="00EB048E"/>
    <w:rsid w:val="00EB4E9C"/>
    <w:rsid w:val="00EB7034"/>
    <w:rsid w:val="00EE34DF"/>
    <w:rsid w:val="00EF2F89"/>
    <w:rsid w:val="00EF6D30"/>
    <w:rsid w:val="00F03E98"/>
    <w:rsid w:val="00F1237A"/>
    <w:rsid w:val="00F15DE8"/>
    <w:rsid w:val="00F22CBD"/>
    <w:rsid w:val="00F272F1"/>
    <w:rsid w:val="00F31412"/>
    <w:rsid w:val="00F45372"/>
    <w:rsid w:val="00F560F7"/>
    <w:rsid w:val="00F6334D"/>
    <w:rsid w:val="00F63599"/>
    <w:rsid w:val="00F67E6F"/>
    <w:rsid w:val="00F71781"/>
    <w:rsid w:val="00F90B17"/>
    <w:rsid w:val="00FA49AB"/>
    <w:rsid w:val="00FB0A02"/>
    <w:rsid w:val="00FC1D86"/>
    <w:rsid w:val="00FC3737"/>
    <w:rsid w:val="00FC5FD0"/>
    <w:rsid w:val="00FD16BC"/>
    <w:rsid w:val="00FE39C7"/>
    <w:rsid w:val="00FF3D9B"/>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7218E"/>
  <w15:docId w15:val="{629BD844-E1B0-4F93-8D70-4CC529AD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B30E5B"/>
    <w:pPr>
      <w:keepNext/>
      <w:jc w:val="both"/>
      <w:outlineLvl w:val="1"/>
    </w:pPr>
    <w:rPr>
      <w:rFonts w:ascii="Arial" w:hAnsi="Arial"/>
      <w:u w:val="single"/>
    </w:rPr>
  </w:style>
  <w:style w:type="paragraph" w:styleId="Heading3">
    <w:name w:val="heading 3"/>
    <w:next w:val="Normal"/>
    <w:link w:val="Heading3Char"/>
    <w:autoRedefine/>
    <w:qFormat/>
    <w:rsid w:val="00B30E5B"/>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D314F8"/>
    <w:pPr>
      <w:spacing w:before="60"/>
      <w:ind w:left="284" w:hanging="284"/>
      <w:jc w:val="both"/>
    </w:pPr>
    <w:rPr>
      <w:rFonts w:ascii="Arial" w:hAnsi="Arial"/>
      <w:sz w:val="16"/>
    </w:rPr>
  </w:style>
  <w:style w:type="character" w:styleId="FootnoteReference">
    <w:name w:val="footnote reference"/>
    <w:aliases w:val="Footnote,callout"/>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7D7074"/>
    <w:pPr>
      <w:spacing w:before="120"/>
      <w:ind w:left="284" w:hanging="284"/>
    </w:pPr>
    <w:rPr>
      <w:sz w:val="16"/>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753EE9"/>
    <w:pPr>
      <w:tabs>
        <w:tab w:val="right" w:leader="dot" w:pos="9639"/>
      </w:tabs>
      <w:spacing w:after="120"/>
      <w:jc w:val="center"/>
    </w:pPr>
    <w:rPr>
      <w:rFonts w:ascii="Arial" w:hAnsi="Arial"/>
      <w:caps/>
    </w:rPr>
  </w:style>
  <w:style w:type="paragraph" w:styleId="TOC5">
    <w:name w:val="toc 5"/>
    <w:next w:val="Normal"/>
    <w:autoRedefine/>
    <w:uiPriority w:val="39"/>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70470D"/>
    <w:rPr>
      <w:rFonts w:ascii="Arial" w:hAnsi="Arial"/>
      <w:caps/>
    </w:rPr>
  </w:style>
  <w:style w:type="character" w:customStyle="1" w:styleId="Heading2Char">
    <w:name w:val="Heading 2 Char"/>
    <w:basedOn w:val="DefaultParagraphFont"/>
    <w:link w:val="Heading2"/>
    <w:rsid w:val="00B30E5B"/>
    <w:rPr>
      <w:rFonts w:ascii="Arial" w:hAnsi="Arial"/>
      <w:u w:val="single"/>
    </w:rPr>
  </w:style>
  <w:style w:type="character" w:customStyle="1" w:styleId="Heading3Char">
    <w:name w:val="Heading 3 Char"/>
    <w:basedOn w:val="DefaultParagraphFont"/>
    <w:link w:val="Heading3"/>
    <w:rsid w:val="00B30E5B"/>
    <w:rPr>
      <w:rFonts w:ascii="Arial" w:hAnsi="Arial"/>
      <w:i/>
    </w:rPr>
  </w:style>
  <w:style w:type="character" w:customStyle="1" w:styleId="Heading4Char">
    <w:name w:val="Heading 4 Char"/>
    <w:basedOn w:val="DefaultParagraphFont"/>
    <w:link w:val="Heading4"/>
    <w:rsid w:val="0070470D"/>
    <w:rPr>
      <w:rFonts w:ascii="Arial" w:hAnsi="Arial"/>
      <w:u w:val="single"/>
      <w:lang w:val="fr-FR"/>
    </w:rPr>
  </w:style>
  <w:style w:type="character" w:customStyle="1" w:styleId="Heading5Char">
    <w:name w:val="Heading 5 Char"/>
    <w:basedOn w:val="DefaultParagraphFont"/>
    <w:link w:val="Heading5"/>
    <w:rsid w:val="0070470D"/>
    <w:rPr>
      <w:rFonts w:ascii="Arial" w:hAnsi="Arial"/>
      <w:i/>
    </w:rPr>
  </w:style>
  <w:style w:type="character" w:customStyle="1" w:styleId="Heading9Char">
    <w:name w:val="Heading 9 Char"/>
    <w:basedOn w:val="DefaultParagraphFont"/>
    <w:link w:val="Heading9"/>
    <w:rsid w:val="0070470D"/>
    <w:rPr>
      <w:rFonts w:ascii="Arial" w:hAnsi="Arial"/>
      <w:i/>
      <w:sz w:val="18"/>
    </w:rPr>
  </w:style>
  <w:style w:type="character" w:customStyle="1" w:styleId="HeaderChar">
    <w:name w:val="Header Char"/>
    <w:basedOn w:val="DefaultParagraphFont"/>
    <w:link w:val="Header"/>
    <w:rsid w:val="0070470D"/>
    <w:rPr>
      <w:rFonts w:ascii="Arial" w:hAnsi="Arial"/>
      <w:lang w:val="fr-FR"/>
    </w:rPr>
  </w:style>
  <w:style w:type="character" w:customStyle="1" w:styleId="FooterChar">
    <w:name w:val="Footer Char"/>
    <w:aliases w:val="doc_path_name Char"/>
    <w:basedOn w:val="DefaultParagraphFont"/>
    <w:link w:val="Footer"/>
    <w:rsid w:val="0070470D"/>
    <w:rPr>
      <w:rFonts w:ascii="Arial" w:hAnsi="Arial"/>
      <w:sz w:val="14"/>
    </w:rPr>
  </w:style>
  <w:style w:type="character" w:customStyle="1" w:styleId="TitleChar">
    <w:name w:val="Title Char"/>
    <w:basedOn w:val="DefaultParagraphFont"/>
    <w:link w:val="Title"/>
    <w:rsid w:val="0070470D"/>
    <w:rPr>
      <w:rFonts w:ascii="Arial" w:hAnsi="Arial"/>
      <w:b/>
      <w:caps/>
      <w:kern w:val="28"/>
      <w:sz w:val="3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D314F8"/>
    <w:rPr>
      <w:rFonts w:ascii="Arial" w:hAnsi="Arial"/>
      <w:sz w:val="16"/>
    </w:rPr>
  </w:style>
  <w:style w:type="character" w:customStyle="1" w:styleId="ClosingChar">
    <w:name w:val="Closing Char"/>
    <w:basedOn w:val="DefaultParagraphFont"/>
    <w:link w:val="Closing"/>
    <w:rsid w:val="0070470D"/>
    <w:rPr>
      <w:rFonts w:ascii="Arial" w:hAnsi="Arial"/>
    </w:rPr>
  </w:style>
  <w:style w:type="character" w:customStyle="1" w:styleId="MacroTextChar">
    <w:name w:val="Macro Text Char"/>
    <w:basedOn w:val="DefaultParagraphFont"/>
    <w:link w:val="MacroText"/>
    <w:semiHidden/>
    <w:rsid w:val="0070470D"/>
    <w:rPr>
      <w:rFonts w:ascii="Courier New" w:hAnsi="Courier New"/>
      <w:sz w:val="16"/>
    </w:rPr>
  </w:style>
  <w:style w:type="character" w:customStyle="1" w:styleId="SignatureChar">
    <w:name w:val="Signature Char"/>
    <w:basedOn w:val="DefaultParagraphFont"/>
    <w:link w:val="Signature"/>
    <w:rsid w:val="0070470D"/>
    <w:rPr>
      <w:rFonts w:ascii="Arial" w:hAnsi="Arial"/>
    </w:rPr>
  </w:style>
  <w:style w:type="character" w:customStyle="1" w:styleId="BodyTextChar">
    <w:name w:val="Body Text Char"/>
    <w:basedOn w:val="DefaultParagraphFont"/>
    <w:link w:val="BodyText"/>
    <w:rsid w:val="0070470D"/>
    <w:rPr>
      <w:rFonts w:ascii="Arial" w:hAnsi="Arial"/>
    </w:rPr>
  </w:style>
  <w:style w:type="character" w:customStyle="1" w:styleId="EndnoteTextChar">
    <w:name w:val="Endnote Text Char"/>
    <w:basedOn w:val="DefaultParagraphFont"/>
    <w:link w:val="EndnoteText"/>
    <w:rsid w:val="007D7074"/>
    <w:rPr>
      <w:rFonts w:ascii="Arial" w:hAnsi="Arial"/>
      <w:sz w:val="16"/>
    </w:rPr>
  </w:style>
  <w:style w:type="character" w:customStyle="1" w:styleId="DateChar">
    <w:name w:val="Date Char"/>
    <w:basedOn w:val="DefaultParagraphFont"/>
    <w:link w:val="Date"/>
    <w:semiHidden/>
    <w:rsid w:val="0070470D"/>
    <w:rPr>
      <w:rFonts w:ascii="Arial" w:hAnsi="Arial"/>
      <w:b/>
      <w:sz w:val="22"/>
    </w:rPr>
  </w:style>
  <w:style w:type="paragraph" w:styleId="ListParagraph">
    <w:name w:val="List Paragraph"/>
    <w:aliases w:val="auto_list_(i),List Paragraph1"/>
    <w:basedOn w:val="Normal"/>
    <w:link w:val="ListParagraphChar"/>
    <w:uiPriority w:val="34"/>
    <w:qFormat/>
    <w:rsid w:val="0070470D"/>
    <w:pPr>
      <w:ind w:left="720"/>
      <w:contextualSpacing/>
    </w:pPr>
    <w:rPr>
      <w:rFonts w:eastAsiaTheme="minorEastAsia"/>
    </w:rPr>
  </w:style>
  <w:style w:type="paragraph" w:styleId="CommentText">
    <w:name w:val="annotation text"/>
    <w:basedOn w:val="Normal"/>
    <w:link w:val="CommentTextChar"/>
    <w:rsid w:val="0070470D"/>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70470D"/>
    <w:rPr>
      <w:rFonts w:eastAsiaTheme="minorEastAsia"/>
      <w:sz w:val="22"/>
    </w:rPr>
  </w:style>
  <w:style w:type="table" w:styleId="TableGrid">
    <w:name w:val="Table Grid"/>
    <w:basedOn w:val="DLparticipationtables"/>
    <w:rsid w:val="0070470D"/>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listi">
    <w:name w:val="autolist_(i)"/>
    <w:basedOn w:val="ListParagraph"/>
    <w:link w:val="autolistiChar"/>
    <w:qFormat/>
    <w:rsid w:val="0070470D"/>
    <w:pPr>
      <w:tabs>
        <w:tab w:val="left" w:pos="993"/>
      </w:tabs>
      <w:ind w:left="0" w:firstLine="709"/>
      <w:contextualSpacing w:val="0"/>
    </w:pPr>
    <w:rPr>
      <w:rFonts w:eastAsia="Times New Roman"/>
    </w:rPr>
  </w:style>
  <w:style w:type="character" w:customStyle="1" w:styleId="autolistiChar">
    <w:name w:val="autolist_(i) Char"/>
    <w:basedOn w:val="DefaultParagraphFont"/>
    <w:link w:val="autolisti"/>
    <w:rsid w:val="0070470D"/>
    <w:rPr>
      <w:rFonts w:ascii="Arial" w:hAnsi="Arial"/>
    </w:rPr>
  </w:style>
  <w:style w:type="character" w:styleId="FollowedHyperlink">
    <w:name w:val="FollowedHyperlink"/>
    <w:basedOn w:val="DefaultParagraphFont"/>
    <w:semiHidden/>
    <w:unhideWhenUsed/>
    <w:rsid w:val="0070470D"/>
    <w:rPr>
      <w:color w:val="800080" w:themeColor="followedHyperlink"/>
      <w:u w:val="single"/>
    </w:rPr>
  </w:style>
  <w:style w:type="paragraph" w:styleId="Caption">
    <w:name w:val="caption"/>
    <w:basedOn w:val="Normal"/>
    <w:next w:val="Normal"/>
    <w:autoRedefine/>
    <w:qFormat/>
    <w:rsid w:val="00924EB9"/>
    <w:pPr>
      <w:keepNext/>
      <w:spacing w:after="120"/>
      <w:jc w:val="center"/>
    </w:pPr>
    <w:rPr>
      <w:rFonts w:ascii="Arial Narrow" w:eastAsia="SimSun" w:hAnsi="Arial Narrow" w:cs="Arial"/>
      <w:bCs/>
      <w:color w:val="155F1A"/>
      <w:lang w:eastAsia="zh-CN"/>
    </w:rPr>
  </w:style>
  <w:style w:type="paragraph" w:customStyle="1" w:styleId="AnnexTitle">
    <w:name w:val="AnnexTitle"/>
    <w:basedOn w:val="Heading2"/>
    <w:autoRedefine/>
    <w:uiPriority w:val="5"/>
    <w:qFormat/>
    <w:rsid w:val="0070470D"/>
    <w:pPr>
      <w:keepNext w:val="0"/>
      <w:spacing w:after="240"/>
      <w:ind w:left="1701" w:hanging="1701"/>
      <w:jc w:val="left"/>
    </w:pPr>
    <w:rPr>
      <w:rFonts w:eastAsiaTheme="minorEastAsia" w:cs="Arial"/>
      <w:b/>
      <w:bCs/>
      <w:iCs/>
      <w:color w:val="155F1A"/>
      <w:sz w:val="28"/>
      <w:szCs w:val="28"/>
      <w:u w:val="none"/>
    </w:rPr>
  </w:style>
  <w:style w:type="table" w:customStyle="1" w:styleId="DLparticipationtables">
    <w:name w:val="DL_participation_tables"/>
    <w:basedOn w:val="TableNormal"/>
    <w:uiPriority w:val="99"/>
    <w:rsid w:val="0070470D"/>
    <w:tblPr/>
  </w:style>
  <w:style w:type="character" w:customStyle="1" w:styleId="UnresolvedMention1">
    <w:name w:val="Unresolved Mention1"/>
    <w:basedOn w:val="DefaultParagraphFont"/>
    <w:uiPriority w:val="99"/>
    <w:semiHidden/>
    <w:unhideWhenUsed/>
    <w:rsid w:val="00384E44"/>
    <w:rPr>
      <w:color w:val="605E5C"/>
      <w:shd w:val="clear" w:color="auto" w:fill="E1DFDD"/>
    </w:rPr>
  </w:style>
  <w:style w:type="paragraph" w:styleId="Revision">
    <w:name w:val="Revision"/>
    <w:hidden/>
    <w:uiPriority w:val="99"/>
    <w:semiHidden/>
    <w:rsid w:val="00924EB9"/>
    <w:rPr>
      <w:rFonts w:ascii="Arial" w:hAnsi="Arial"/>
    </w:rPr>
  </w:style>
  <w:style w:type="character" w:customStyle="1" w:styleId="ListParagraphChar">
    <w:name w:val="List Paragraph Char"/>
    <w:aliases w:val="auto_list_(i) Char,List Paragraph1 Char"/>
    <w:basedOn w:val="DefaultParagraphFont"/>
    <w:link w:val="ListParagraph"/>
    <w:uiPriority w:val="34"/>
    <w:rsid w:val="00D7372F"/>
    <w:rPr>
      <w:rFonts w:ascii="Arial" w:eastAsiaTheme="minorEastAsia"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05069">
      <w:bodyDiv w:val="1"/>
      <w:marLeft w:val="0"/>
      <w:marRight w:val="0"/>
      <w:marTop w:val="0"/>
      <w:marBottom w:val="0"/>
      <w:divBdr>
        <w:top w:val="none" w:sz="0" w:space="0" w:color="auto"/>
        <w:left w:val="none" w:sz="0" w:space="0" w:color="auto"/>
        <w:bottom w:val="none" w:sz="0" w:space="0" w:color="auto"/>
        <w:right w:val="none" w:sz="0" w:space="0" w:color="auto"/>
      </w:divBdr>
    </w:div>
    <w:div w:id="355617912">
      <w:bodyDiv w:val="1"/>
      <w:marLeft w:val="0"/>
      <w:marRight w:val="0"/>
      <w:marTop w:val="0"/>
      <w:marBottom w:val="0"/>
      <w:divBdr>
        <w:top w:val="none" w:sz="0" w:space="0" w:color="auto"/>
        <w:left w:val="none" w:sz="0" w:space="0" w:color="auto"/>
        <w:bottom w:val="none" w:sz="0" w:space="0" w:color="auto"/>
        <w:right w:val="none" w:sz="0" w:space="0" w:color="auto"/>
      </w:divBdr>
    </w:div>
    <w:div w:id="460735753">
      <w:bodyDiv w:val="1"/>
      <w:marLeft w:val="0"/>
      <w:marRight w:val="0"/>
      <w:marTop w:val="0"/>
      <w:marBottom w:val="0"/>
      <w:divBdr>
        <w:top w:val="none" w:sz="0" w:space="0" w:color="auto"/>
        <w:left w:val="none" w:sz="0" w:space="0" w:color="auto"/>
        <w:bottom w:val="none" w:sz="0" w:space="0" w:color="auto"/>
        <w:right w:val="none" w:sz="0" w:space="0" w:color="auto"/>
      </w:divBdr>
    </w:div>
    <w:div w:id="970943897">
      <w:bodyDiv w:val="1"/>
      <w:marLeft w:val="0"/>
      <w:marRight w:val="0"/>
      <w:marTop w:val="0"/>
      <w:marBottom w:val="0"/>
      <w:divBdr>
        <w:top w:val="none" w:sz="0" w:space="0" w:color="auto"/>
        <w:left w:val="none" w:sz="0" w:space="0" w:color="auto"/>
        <w:bottom w:val="none" w:sz="0" w:space="0" w:color="auto"/>
        <w:right w:val="none" w:sz="0" w:space="0" w:color="auto"/>
      </w:divBdr>
    </w:div>
    <w:div w:id="1556090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yperlink" Target="https://www.upov.int/edocs/mdocs/upov/de/c_57/c_57_3_annex_iii.pdf" TargetMode="External"/><Relationship Id="rId10" Type="http://schemas.openxmlformats.org/officeDocument/2006/relationships/image" Target="media/image3.png"/><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image" Target="media/image6.png"/><Relationship Id="rId30" Type="http://schemas.openxmlformats.org/officeDocument/2006/relationships/header" Target="header10.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7%20(2023)\templates\routing_slip_with_doc_c_5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75449-E26F-416E-9DAD-007F03430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routing_slip_with_doc_c_57.dotm</Template>
  <TotalTime>38</TotalTime>
  <Pages>13</Pages>
  <Words>3630</Words>
  <Characters>24162</Characters>
  <Application>Microsoft Office Word</Application>
  <DocSecurity>0</DocSecurity>
  <Lines>1342</Lines>
  <Paragraphs>1157</Paragraphs>
  <ScaleCrop>false</ScaleCrop>
  <HeadingPairs>
    <vt:vector size="2" baseType="variant">
      <vt:variant>
        <vt:lpstr>Title</vt:lpstr>
      </vt:variant>
      <vt:variant>
        <vt:i4>1</vt:i4>
      </vt:variant>
    </vt:vector>
  </HeadingPairs>
  <TitlesOfParts>
    <vt:vector size="1" baseType="lpstr">
      <vt:lpstr>C/57/3</vt:lpstr>
    </vt:vector>
  </TitlesOfParts>
  <Company>UPOV</Company>
  <LinksUpToDate>false</LinksUpToDate>
  <CharactersWithSpaces>26635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C/57/3</dc:title>
  <dc:creator>SANCHEZ VIZCAINO GOMEZ Rosa Maria</dc:creator>
  <cp:keywords>, docId:4B765A8B363D520513A5CBF0B1DB9365</cp:keywords>
  <cp:lastModifiedBy>SANCHEZ VIZCAINO GOMEZ Rosa Maria</cp:lastModifiedBy>
  <cp:revision>28</cp:revision>
  <cp:lastPrinted>2016-11-22T15:41:00Z</cp:lastPrinted>
  <dcterms:created xsi:type="dcterms:W3CDTF">2023-10-24T12:27:00Z</dcterms:created>
  <dcterms:modified xsi:type="dcterms:W3CDTF">2023-10-24T20:22:00Z</dcterms:modified>
</cp:coreProperties>
</file>