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  <w:lang w:val="en-US"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BC0BD4" w:rsidP="00AC2883">
            <w:pPr>
              <w:pStyle w:val="Lettrine"/>
            </w:pPr>
            <w:r>
              <w:t>G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BC0BD4" w:rsidP="00BC0BD4">
            <w:pPr>
              <w:pStyle w:val="upove"/>
            </w:pPr>
            <w:r>
              <w:t>I</w:t>
            </w:r>
            <w:r w:rsidR="00A706D3" w:rsidRPr="00AC2883">
              <w:t>nternational</w:t>
            </w:r>
            <w:r w:rsidR="00A706D3">
              <w:t>e</w:t>
            </w:r>
            <w:r>
              <w:t>r</w:t>
            </w:r>
            <w:r w:rsidR="00A706D3" w:rsidRPr="00AC2883">
              <w:t xml:space="preserve"> </w:t>
            </w:r>
            <w:r>
              <w:t>Verband zum Schutz von Pflanzenzüchtungen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AC2883" w:rsidRDefault="007C595A" w:rsidP="00AC2883">
            <w:pPr>
              <w:pStyle w:val="Sessiontc"/>
              <w:spacing w:line="240" w:lineRule="auto"/>
            </w:pPr>
            <w:r>
              <w:t>Der Rat</w:t>
            </w:r>
          </w:p>
          <w:p w:rsidR="00EB4E9C" w:rsidRPr="00DC3802" w:rsidRDefault="00D15180" w:rsidP="00D15180">
            <w:pPr>
              <w:pStyle w:val="Sessiontcplacedate"/>
              <w:rPr>
                <w:sz w:val="22"/>
              </w:rPr>
            </w:pPr>
            <w:r>
              <w:t>Fünf</w:t>
            </w:r>
            <w:r w:rsidR="00BC0BD4">
              <w:t>und</w:t>
            </w:r>
            <w:r w:rsidR="007C595A">
              <w:t>fünf</w:t>
            </w:r>
            <w:r w:rsidR="00BC0BD4">
              <w:t xml:space="preserve">zigste </w:t>
            </w:r>
            <w:r w:rsidR="007C595A">
              <w:t xml:space="preserve">ordentliche </w:t>
            </w:r>
            <w:r w:rsidR="00BC0BD4">
              <w:t>Tagung</w:t>
            </w:r>
            <w:r w:rsidR="00EB4E9C" w:rsidRPr="00DA4973">
              <w:br/>
              <w:t>Gen</w:t>
            </w:r>
            <w:r w:rsidR="00BC0BD4">
              <w:t>f</w:t>
            </w:r>
            <w:r w:rsidR="00EB4E9C" w:rsidRPr="00DA4973">
              <w:t xml:space="preserve">, </w:t>
            </w:r>
            <w:r>
              <w:t>29. Oktober 2021</w:t>
            </w:r>
          </w:p>
        </w:tc>
        <w:tc>
          <w:tcPr>
            <w:tcW w:w="3127" w:type="dxa"/>
          </w:tcPr>
          <w:p w:rsidR="00EB4E9C" w:rsidRPr="00CC6951" w:rsidRDefault="00CC6951" w:rsidP="003C7FBE">
            <w:pPr>
              <w:pStyle w:val="Doccode"/>
              <w:rPr>
                <w:lang w:val="de-DE"/>
              </w:rPr>
            </w:pPr>
            <w:r w:rsidRPr="00CC6951">
              <w:rPr>
                <w:lang w:val="de-DE"/>
              </w:rPr>
              <w:t>C/5</w:t>
            </w:r>
            <w:r w:rsidR="00D15180">
              <w:rPr>
                <w:lang w:val="de-DE"/>
              </w:rPr>
              <w:t>5</w:t>
            </w:r>
            <w:r w:rsidR="00EB4E9C" w:rsidRPr="00CC6951">
              <w:rPr>
                <w:lang w:val="de-DE"/>
              </w:rPr>
              <w:t>/</w:t>
            </w:r>
            <w:r w:rsidR="00567CF7">
              <w:rPr>
                <w:lang w:val="de-DE"/>
              </w:rPr>
              <w:t>7</w:t>
            </w:r>
          </w:p>
          <w:p w:rsidR="00EB4E9C" w:rsidRPr="003C7FBE" w:rsidRDefault="00EB4E9C" w:rsidP="003C7FBE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</w:t>
            </w:r>
            <w:r w:rsidR="00BC0BD4">
              <w:rPr>
                <w:b w:val="0"/>
                <w:spacing w:val="0"/>
              </w:rPr>
              <w:t>englisch</w:t>
            </w:r>
          </w:p>
          <w:p w:rsidR="00EB4E9C" w:rsidRPr="007C1D92" w:rsidRDefault="00EB4E9C" w:rsidP="00CC6951">
            <w:pPr>
              <w:pStyle w:val="Docoriginal"/>
            </w:pPr>
            <w:r w:rsidRPr="00AC2883">
              <w:t>Dat</w:t>
            </w:r>
            <w:r w:rsidR="00BC0BD4">
              <w:t>um</w:t>
            </w:r>
            <w:r w:rsidRPr="00AC2883">
              <w:t>:</w:t>
            </w:r>
            <w:r w:rsidRPr="000E636A">
              <w:rPr>
                <w:b w:val="0"/>
                <w:spacing w:val="0"/>
              </w:rPr>
              <w:t xml:space="preserve">  </w:t>
            </w:r>
            <w:r w:rsidR="00567CF7">
              <w:rPr>
                <w:b w:val="0"/>
                <w:spacing w:val="0"/>
              </w:rPr>
              <w:t>5</w:t>
            </w:r>
            <w:r w:rsidR="00567CF7" w:rsidRPr="00703492">
              <w:rPr>
                <w:b w:val="0"/>
                <w:spacing w:val="0"/>
              </w:rPr>
              <w:t xml:space="preserve">. Oktober </w:t>
            </w:r>
            <w:r w:rsidR="00D15180">
              <w:rPr>
                <w:b w:val="0"/>
                <w:spacing w:val="0"/>
              </w:rPr>
              <w:t>2021</w:t>
            </w:r>
          </w:p>
        </w:tc>
      </w:tr>
    </w:tbl>
    <w:p w:rsidR="00567CF7" w:rsidRPr="00C36A3E" w:rsidRDefault="00567CF7" w:rsidP="00567CF7">
      <w:pPr>
        <w:pStyle w:val="Titleofdoc0"/>
      </w:pPr>
      <w:r w:rsidRPr="00567CF7">
        <w:rPr>
          <w:lang w:val="de"/>
        </w:rPr>
        <w:t>Billigung der Arbeitsprogramme des Verwaltungs- und Rechtsausschusses, des Technischen Ausschusses und</w:t>
      </w:r>
      <w:r>
        <w:rPr>
          <w:lang w:val="de"/>
        </w:rPr>
        <w:t xml:space="preserve"> der Technischen Arbeitsgruppen</w:t>
      </w:r>
    </w:p>
    <w:p w:rsidR="00567CF7" w:rsidRPr="00C36A3E" w:rsidRDefault="00567CF7" w:rsidP="00567CF7">
      <w:pPr>
        <w:pStyle w:val="preparedby1"/>
        <w:jc w:val="left"/>
      </w:pPr>
      <w:r w:rsidRPr="00C36A3E">
        <w:rPr>
          <w:lang w:val="de"/>
        </w:rPr>
        <w:t>vom Verbandsbüro erstelltes Dokument</w:t>
      </w:r>
    </w:p>
    <w:p w:rsidR="00567CF7" w:rsidRPr="00C36A3E" w:rsidRDefault="00567CF7" w:rsidP="00567CF7">
      <w:pPr>
        <w:pStyle w:val="Disclaimer"/>
      </w:pPr>
      <w:r w:rsidRPr="00C36A3E">
        <w:rPr>
          <w:lang w:val="de"/>
        </w:rPr>
        <w:t>Haftungsausschluss: dieses Dokument gibt nicht die Grundsätze oder eine Anleitung der UPOV wieder</w:t>
      </w:r>
    </w:p>
    <w:p w:rsidR="00567CF7" w:rsidRPr="003F4F29" w:rsidRDefault="00567CF7" w:rsidP="00567CF7">
      <w:pPr>
        <w:rPr>
          <w:spacing w:val="-2"/>
        </w:rPr>
      </w:pPr>
      <w:r w:rsidRPr="003F4F29">
        <w:rPr>
          <w:spacing w:val="-2"/>
          <w:lang w:val="de"/>
        </w:rPr>
        <w:fldChar w:fldCharType="begin"/>
      </w:r>
      <w:r w:rsidRPr="003F4F29">
        <w:rPr>
          <w:spacing w:val="-2"/>
          <w:lang w:val="de"/>
        </w:rPr>
        <w:instrText xml:space="preserve"> AUTONUM  </w:instrText>
      </w:r>
      <w:r w:rsidRPr="003F4F29">
        <w:rPr>
          <w:spacing w:val="-2"/>
          <w:lang w:val="de"/>
        </w:rPr>
        <w:fldChar w:fldCharType="end"/>
      </w:r>
      <w:r w:rsidRPr="003F4F29">
        <w:rPr>
          <w:spacing w:val="-2"/>
          <w:lang w:val="de"/>
        </w:rPr>
        <w:tab/>
        <w:t xml:space="preserve">Der Verwaltungs- und Rechtsausschuss (CAJ) wird seine </w:t>
      </w:r>
      <w:r w:rsidR="00D15180">
        <w:rPr>
          <w:spacing w:val="-2"/>
          <w:lang w:val="de"/>
        </w:rPr>
        <w:t>acht</w:t>
      </w:r>
      <w:r w:rsidR="001A4622" w:rsidRPr="003F4F29">
        <w:rPr>
          <w:spacing w:val="-2"/>
          <w:lang w:val="de"/>
        </w:rPr>
        <w:t>undsiebzigste Tagung am 2</w:t>
      </w:r>
      <w:r w:rsidR="00D15180">
        <w:rPr>
          <w:spacing w:val="-2"/>
          <w:lang w:val="de"/>
        </w:rPr>
        <w:t>7</w:t>
      </w:r>
      <w:r w:rsidR="001A4622" w:rsidRPr="003F4F29">
        <w:rPr>
          <w:spacing w:val="-2"/>
          <w:lang w:val="de"/>
        </w:rPr>
        <w:t xml:space="preserve">. Oktober </w:t>
      </w:r>
      <w:r w:rsidR="00D15180">
        <w:rPr>
          <w:spacing w:val="-2"/>
          <w:lang w:val="de"/>
        </w:rPr>
        <w:t>2021</w:t>
      </w:r>
      <w:r w:rsidR="001A4622" w:rsidRPr="00DB0411">
        <w:rPr>
          <w:spacing w:val="-2"/>
        </w:rPr>
        <w:t xml:space="preserve"> </w:t>
      </w:r>
      <w:r w:rsidRPr="00DB0411">
        <w:rPr>
          <w:spacing w:val="-2"/>
          <w:lang w:val="de"/>
        </w:rPr>
        <w:t>in</w:t>
      </w:r>
      <w:r w:rsidRPr="003F4F29">
        <w:rPr>
          <w:spacing w:val="-2"/>
          <w:lang w:val="de"/>
        </w:rPr>
        <w:t xml:space="preserve"> Genf </w:t>
      </w:r>
      <w:r w:rsidR="005A10C1" w:rsidRPr="005A10C1">
        <w:rPr>
          <w:spacing w:val="-2"/>
          <w:lang w:val="de"/>
        </w:rPr>
        <w:t>auf elektronischem Wege</w:t>
      </w:r>
      <w:r w:rsidR="005A10C1" w:rsidRPr="00DB0411">
        <w:rPr>
          <w:spacing w:val="-2"/>
          <w:lang w:val="de"/>
        </w:rPr>
        <w:t xml:space="preserve"> </w:t>
      </w:r>
      <w:r w:rsidRPr="003F4F29">
        <w:rPr>
          <w:spacing w:val="-2"/>
          <w:lang w:val="de"/>
        </w:rPr>
        <w:t xml:space="preserve">abhalten. Es ist vorgesehen, dass der Bericht über die </w:t>
      </w:r>
      <w:r w:rsidR="00D15180">
        <w:rPr>
          <w:spacing w:val="-2"/>
          <w:lang w:val="de"/>
        </w:rPr>
        <w:t>acht</w:t>
      </w:r>
      <w:r w:rsidR="001A4622" w:rsidRPr="003F4F29">
        <w:rPr>
          <w:spacing w:val="-2"/>
          <w:lang w:val="de"/>
        </w:rPr>
        <w:t xml:space="preserve">undsiebzigste Tagung </w:t>
      </w:r>
      <w:r w:rsidRPr="003F4F29">
        <w:rPr>
          <w:spacing w:val="-2"/>
          <w:lang w:val="de"/>
        </w:rPr>
        <w:t xml:space="preserve">des CAJ, der das vorgeschlagene Programm für dessen </w:t>
      </w:r>
      <w:r w:rsidR="00D15180">
        <w:rPr>
          <w:spacing w:val="-2"/>
          <w:lang w:val="de"/>
        </w:rPr>
        <w:t>neun</w:t>
      </w:r>
      <w:r w:rsidR="001A4622" w:rsidRPr="003F4F29">
        <w:rPr>
          <w:spacing w:val="-2"/>
          <w:lang w:val="de"/>
        </w:rPr>
        <w:t>undsiebzig</w:t>
      </w:r>
      <w:r w:rsidR="00D15180">
        <w:rPr>
          <w:spacing w:val="-2"/>
          <w:lang w:val="de"/>
        </w:rPr>
        <w:t>ste</w:t>
      </w:r>
      <w:r w:rsidR="00EA4581">
        <w:rPr>
          <w:spacing w:val="-2"/>
          <w:lang w:val="de"/>
        </w:rPr>
        <w:t>r</w:t>
      </w:r>
      <w:r w:rsidR="001A4622" w:rsidRPr="003F4F29">
        <w:rPr>
          <w:spacing w:val="-2"/>
          <w:lang w:val="de"/>
        </w:rPr>
        <w:t xml:space="preserve"> </w:t>
      </w:r>
      <w:r w:rsidRPr="003F4F29">
        <w:rPr>
          <w:spacing w:val="-2"/>
          <w:lang w:val="de"/>
        </w:rPr>
        <w:t>Tagung enthalten wird</w:t>
      </w:r>
      <w:r w:rsidR="001A4622" w:rsidRPr="003F4F29">
        <w:rPr>
          <w:spacing w:val="-2"/>
          <w:lang w:val="de"/>
        </w:rPr>
        <w:t>, am 2</w:t>
      </w:r>
      <w:r w:rsidR="00D15180">
        <w:rPr>
          <w:spacing w:val="-2"/>
          <w:lang w:val="de"/>
        </w:rPr>
        <w:t>7</w:t>
      </w:r>
      <w:r w:rsidRPr="003F4F29">
        <w:rPr>
          <w:spacing w:val="-2"/>
          <w:lang w:val="de"/>
        </w:rPr>
        <w:t xml:space="preserve">. Oktober </w:t>
      </w:r>
      <w:r w:rsidR="00D15180">
        <w:rPr>
          <w:spacing w:val="-2"/>
          <w:lang w:val="de"/>
        </w:rPr>
        <w:t>2021</w:t>
      </w:r>
      <w:r w:rsidRPr="003F4F29">
        <w:rPr>
          <w:spacing w:val="-2"/>
          <w:lang w:val="de"/>
        </w:rPr>
        <w:t xml:space="preserve"> auf der UPOV-Website veröffentlicht wird. </w:t>
      </w:r>
      <w:r w:rsidR="003F4F29" w:rsidRPr="003F4F29">
        <w:rPr>
          <w:spacing w:val="-2"/>
          <w:lang w:val="de"/>
        </w:rPr>
        <w:t>Der Vorsitzende des CAJ, Herr </w:t>
      </w:r>
      <w:r w:rsidR="001A4622" w:rsidRPr="003F4F29">
        <w:rPr>
          <w:spacing w:val="-2"/>
          <w:lang w:val="de"/>
        </w:rPr>
        <w:t xml:space="preserve">Patrick Ngwediagi </w:t>
      </w:r>
      <w:r w:rsidRPr="003F4F29">
        <w:rPr>
          <w:spacing w:val="-2"/>
          <w:lang w:val="de"/>
        </w:rPr>
        <w:t>(</w:t>
      </w:r>
      <w:r w:rsidR="001A4622" w:rsidRPr="003F4F29">
        <w:rPr>
          <w:spacing w:val="-2"/>
          <w:lang w:val="de"/>
        </w:rPr>
        <w:t>Vereinigte Republik Tansania</w:t>
      </w:r>
      <w:r w:rsidRPr="003F4F29">
        <w:rPr>
          <w:spacing w:val="-2"/>
          <w:lang w:val="de"/>
        </w:rPr>
        <w:t xml:space="preserve">), wird dem Rat auf dessen </w:t>
      </w:r>
      <w:r w:rsidR="00D15180">
        <w:rPr>
          <w:spacing w:val="-2"/>
          <w:lang w:val="de"/>
        </w:rPr>
        <w:t>fünf</w:t>
      </w:r>
      <w:r w:rsidR="001A4622" w:rsidRPr="003F4F29">
        <w:rPr>
          <w:spacing w:val="-2"/>
          <w:lang w:val="de"/>
        </w:rPr>
        <w:t>undfünfzigste</w:t>
      </w:r>
      <w:r w:rsidR="00EA4581">
        <w:rPr>
          <w:spacing w:val="-2"/>
          <w:lang w:val="de"/>
        </w:rPr>
        <w:t>r</w:t>
      </w:r>
      <w:r w:rsidR="001A4622" w:rsidRPr="003F4F29">
        <w:rPr>
          <w:spacing w:val="-2"/>
          <w:lang w:val="de"/>
        </w:rPr>
        <w:t xml:space="preserve"> </w:t>
      </w:r>
      <w:r w:rsidRPr="003F4F29">
        <w:rPr>
          <w:spacing w:val="-2"/>
          <w:lang w:val="de"/>
        </w:rPr>
        <w:t>ordentliche</w:t>
      </w:r>
      <w:r w:rsidR="00EA4581">
        <w:rPr>
          <w:spacing w:val="-2"/>
          <w:lang w:val="de"/>
        </w:rPr>
        <w:t>n</w:t>
      </w:r>
      <w:r w:rsidRPr="003F4F29">
        <w:rPr>
          <w:spacing w:val="-2"/>
          <w:lang w:val="de"/>
        </w:rPr>
        <w:t xml:space="preserve"> Tagung einen mündlichen Bericht über die Arbeit der </w:t>
      </w:r>
      <w:r w:rsidR="00D15180">
        <w:rPr>
          <w:spacing w:val="-2"/>
          <w:lang w:val="de"/>
        </w:rPr>
        <w:t>acht</w:t>
      </w:r>
      <w:r w:rsidR="001A4622" w:rsidRPr="003F4F29">
        <w:rPr>
          <w:spacing w:val="-2"/>
          <w:lang w:val="de"/>
        </w:rPr>
        <w:t>undsiebzigste</w:t>
      </w:r>
      <w:r w:rsidR="00D15180">
        <w:rPr>
          <w:spacing w:val="-2"/>
          <w:lang w:val="de"/>
        </w:rPr>
        <w:t>n</w:t>
      </w:r>
      <w:r w:rsidR="001A4622" w:rsidRPr="003F4F29">
        <w:rPr>
          <w:spacing w:val="-2"/>
          <w:lang w:val="de"/>
        </w:rPr>
        <w:t xml:space="preserve"> </w:t>
      </w:r>
      <w:r w:rsidRPr="003F4F29">
        <w:rPr>
          <w:spacing w:val="-2"/>
          <w:lang w:val="de"/>
        </w:rPr>
        <w:t>Tagung des CAJ vorlegen.</w:t>
      </w:r>
    </w:p>
    <w:p w:rsidR="00567CF7" w:rsidRPr="006F5783" w:rsidRDefault="00567CF7" w:rsidP="00567CF7">
      <w:pPr>
        <w:jc w:val="left"/>
        <w:rPr>
          <w:sz w:val="18"/>
        </w:rPr>
      </w:pPr>
    </w:p>
    <w:p w:rsidR="00567CF7" w:rsidRPr="00C36A3E" w:rsidRDefault="00567CF7" w:rsidP="00567CF7">
      <w:pPr>
        <w:pStyle w:val="DecisionParagraphs"/>
        <w:keepNext/>
        <w:keepLines/>
      </w:pPr>
      <w:r w:rsidRPr="00C36A3E">
        <w:rPr>
          <w:lang w:val="de"/>
        </w:rPr>
        <w:fldChar w:fldCharType="begin"/>
      </w:r>
      <w:r w:rsidRPr="00C36A3E">
        <w:rPr>
          <w:lang w:val="de"/>
        </w:rPr>
        <w:instrText xml:space="preserve"> AUTONUM  </w:instrText>
      </w:r>
      <w:r w:rsidRPr="00C36A3E">
        <w:rPr>
          <w:lang w:val="de"/>
        </w:rPr>
        <w:fldChar w:fldCharType="end"/>
      </w:r>
      <w:r w:rsidRPr="00C36A3E">
        <w:rPr>
          <w:lang w:val="de"/>
        </w:rPr>
        <w:tab/>
        <w:t>Der Rat wird ersucht,</w:t>
      </w:r>
    </w:p>
    <w:p w:rsidR="00567CF7" w:rsidRPr="006F5783" w:rsidRDefault="00567CF7" w:rsidP="00567CF7">
      <w:pPr>
        <w:pStyle w:val="DecisionParagraphs"/>
        <w:keepNext/>
        <w:keepLines/>
        <w:rPr>
          <w:sz w:val="18"/>
        </w:rPr>
      </w:pPr>
    </w:p>
    <w:p w:rsidR="00567CF7" w:rsidRDefault="00567CF7" w:rsidP="006F5783">
      <w:pPr>
        <w:pStyle w:val="DecisionParagraphs"/>
        <w:keepNext/>
        <w:keepLines/>
        <w:rPr>
          <w:lang w:val="de"/>
        </w:rPr>
      </w:pPr>
      <w:r w:rsidRPr="00C36A3E">
        <w:rPr>
          <w:lang w:val="de"/>
        </w:rPr>
        <w:tab/>
        <w:t>a)</w:t>
      </w:r>
      <w:r>
        <w:rPr>
          <w:lang w:val="de"/>
        </w:rPr>
        <w:tab/>
      </w:r>
      <w:r w:rsidRPr="00B45D2F">
        <w:rPr>
          <w:lang w:val="de"/>
        </w:rPr>
        <w:t xml:space="preserve">zur Kenntnis zu nehmen, dass </w:t>
      </w:r>
      <w:r>
        <w:rPr>
          <w:lang w:val="de"/>
        </w:rPr>
        <w:t>vorgesehen</w:t>
      </w:r>
      <w:r w:rsidRPr="00B45D2F">
        <w:rPr>
          <w:lang w:val="de"/>
        </w:rPr>
        <w:t xml:space="preserve"> ist, dass der Bericht über die</w:t>
      </w:r>
      <w:r w:rsidRPr="00C36A3E">
        <w:rPr>
          <w:lang w:val="de"/>
        </w:rPr>
        <w:t xml:space="preserve"> </w:t>
      </w:r>
      <w:r w:rsidR="00D15180">
        <w:rPr>
          <w:lang w:val="de"/>
        </w:rPr>
        <w:t>acht</w:t>
      </w:r>
      <w:r w:rsidR="001A4622" w:rsidRPr="001A4622">
        <w:rPr>
          <w:lang w:val="de"/>
        </w:rPr>
        <w:t xml:space="preserve">undsiebzigste </w:t>
      </w:r>
      <w:r w:rsidR="001A4622">
        <w:rPr>
          <w:lang w:val="de"/>
        </w:rPr>
        <w:t>Tagung des CAJ am 2</w:t>
      </w:r>
      <w:r w:rsidR="00D15180">
        <w:rPr>
          <w:lang w:val="de"/>
        </w:rPr>
        <w:t>7</w:t>
      </w:r>
      <w:r w:rsidR="001A4622">
        <w:rPr>
          <w:lang w:val="de"/>
        </w:rPr>
        <w:t xml:space="preserve">. Oktober </w:t>
      </w:r>
      <w:r w:rsidR="00D15180">
        <w:rPr>
          <w:lang w:val="de"/>
        </w:rPr>
        <w:t>2021</w:t>
      </w:r>
      <w:r w:rsidRPr="00C36A3E">
        <w:rPr>
          <w:lang w:val="de"/>
        </w:rPr>
        <w:t xml:space="preserve"> auf der UPOV-Website </w:t>
      </w:r>
      <w:r>
        <w:rPr>
          <w:lang w:val="de"/>
        </w:rPr>
        <w:t>veröffentlicht</w:t>
      </w:r>
      <w:r w:rsidRPr="00C36A3E">
        <w:rPr>
          <w:lang w:val="de"/>
        </w:rPr>
        <w:t xml:space="preserve"> wird; und</w:t>
      </w:r>
    </w:p>
    <w:p w:rsidR="00567CF7" w:rsidRPr="006F5783" w:rsidRDefault="00567CF7" w:rsidP="006F5783">
      <w:pPr>
        <w:pStyle w:val="DecisionParagraphs"/>
        <w:keepNext/>
        <w:keepLines/>
        <w:rPr>
          <w:sz w:val="18"/>
        </w:rPr>
      </w:pPr>
    </w:p>
    <w:p w:rsidR="00567CF7" w:rsidRPr="00C36A3E" w:rsidRDefault="00567CF7" w:rsidP="006F5783">
      <w:pPr>
        <w:pStyle w:val="DecisionParagraphs"/>
        <w:keepNext/>
        <w:keepLines/>
      </w:pPr>
      <w:r w:rsidRPr="00C36A3E">
        <w:rPr>
          <w:lang w:val="de"/>
        </w:rPr>
        <w:tab/>
        <w:t>b)</w:t>
      </w:r>
      <w:r>
        <w:rPr>
          <w:lang w:val="de"/>
        </w:rPr>
        <w:tab/>
      </w:r>
      <w:r w:rsidRPr="00C36A3E">
        <w:rPr>
          <w:lang w:val="de"/>
        </w:rPr>
        <w:t xml:space="preserve">das vorgeschlagene Arbeitsprogramm für die </w:t>
      </w:r>
      <w:r w:rsidR="00D15180">
        <w:rPr>
          <w:lang w:val="de"/>
        </w:rPr>
        <w:t>neun</w:t>
      </w:r>
      <w:r w:rsidR="001A4622" w:rsidRPr="001A4622">
        <w:rPr>
          <w:lang w:val="de"/>
        </w:rPr>
        <w:t>undsiebzig</w:t>
      </w:r>
      <w:r w:rsidR="00D15180">
        <w:rPr>
          <w:lang w:val="de"/>
        </w:rPr>
        <w:t>ste</w:t>
      </w:r>
      <w:r w:rsidR="001A4622" w:rsidRPr="001A4622">
        <w:rPr>
          <w:lang w:val="de"/>
        </w:rPr>
        <w:t xml:space="preserve"> </w:t>
      </w:r>
      <w:r w:rsidRPr="00C36A3E">
        <w:rPr>
          <w:lang w:val="de"/>
        </w:rPr>
        <w:t>Tagung des CAJ, wie i</w:t>
      </w:r>
      <w:r>
        <w:rPr>
          <w:lang w:val="de"/>
        </w:rPr>
        <w:t>n de</w:t>
      </w:r>
      <w:r w:rsidRPr="00C36A3E">
        <w:rPr>
          <w:lang w:val="de"/>
        </w:rPr>
        <w:t xml:space="preserve">m </w:t>
      </w:r>
      <w:r>
        <w:rPr>
          <w:lang w:val="de"/>
        </w:rPr>
        <w:t xml:space="preserve">Bericht über die </w:t>
      </w:r>
      <w:r w:rsidR="00D15180">
        <w:rPr>
          <w:lang w:val="de"/>
        </w:rPr>
        <w:t>acht</w:t>
      </w:r>
      <w:r w:rsidR="001A4622" w:rsidRPr="001A4622">
        <w:rPr>
          <w:lang w:val="de"/>
        </w:rPr>
        <w:t xml:space="preserve">undsiebzigste </w:t>
      </w:r>
      <w:r w:rsidRPr="00C36A3E">
        <w:rPr>
          <w:lang w:val="de"/>
        </w:rPr>
        <w:t>Tagung des CAJ dargelegt</w:t>
      </w:r>
      <w:r>
        <w:rPr>
          <w:lang w:val="de"/>
        </w:rPr>
        <w:t>,</w:t>
      </w:r>
      <w:r w:rsidRPr="009E0471">
        <w:rPr>
          <w:lang w:val="de"/>
        </w:rPr>
        <w:t xml:space="preserve"> zu billigen</w:t>
      </w:r>
      <w:r>
        <w:rPr>
          <w:lang w:val="de"/>
        </w:rPr>
        <w:t>.</w:t>
      </w:r>
    </w:p>
    <w:p w:rsidR="00567CF7" w:rsidRPr="006F5783" w:rsidRDefault="00567CF7" w:rsidP="00567CF7">
      <w:pPr>
        <w:rPr>
          <w:sz w:val="18"/>
        </w:rPr>
      </w:pPr>
    </w:p>
    <w:p w:rsidR="00567CF7" w:rsidRPr="00C36A3E" w:rsidRDefault="00567CF7" w:rsidP="00567CF7">
      <w:r w:rsidRPr="00C36A3E">
        <w:rPr>
          <w:lang w:val="de"/>
        </w:rPr>
        <w:fldChar w:fldCharType="begin"/>
      </w:r>
      <w:r w:rsidRPr="00C36A3E">
        <w:rPr>
          <w:lang w:val="de"/>
        </w:rPr>
        <w:instrText xml:space="preserve"> AUTONUM  </w:instrText>
      </w:r>
      <w:r w:rsidRPr="00C36A3E">
        <w:rPr>
          <w:lang w:val="de"/>
        </w:rPr>
        <w:fldChar w:fldCharType="end"/>
      </w:r>
      <w:r w:rsidRPr="00C36A3E">
        <w:rPr>
          <w:lang w:val="de"/>
        </w:rPr>
        <w:tab/>
        <w:t>Der Technische Ausschu</w:t>
      </w:r>
      <w:r>
        <w:rPr>
          <w:lang w:val="de"/>
        </w:rPr>
        <w:t>ss</w:t>
      </w:r>
      <w:r w:rsidRPr="00C36A3E">
        <w:rPr>
          <w:lang w:val="de"/>
        </w:rPr>
        <w:t xml:space="preserve"> (TC) wird seine </w:t>
      </w:r>
      <w:r w:rsidR="00D15180">
        <w:rPr>
          <w:lang w:val="de"/>
        </w:rPr>
        <w:t>sieben</w:t>
      </w:r>
      <w:r w:rsidR="001A4622" w:rsidRPr="001A4622">
        <w:rPr>
          <w:lang w:val="de"/>
        </w:rPr>
        <w:t xml:space="preserve">undfünfzigste </w:t>
      </w:r>
      <w:r w:rsidRPr="00C36A3E">
        <w:rPr>
          <w:lang w:val="de"/>
        </w:rPr>
        <w:t>Tagung am 2</w:t>
      </w:r>
      <w:r w:rsidR="00D15180">
        <w:rPr>
          <w:lang w:val="de"/>
        </w:rPr>
        <w:t>5</w:t>
      </w:r>
      <w:r w:rsidRPr="00C36A3E">
        <w:rPr>
          <w:lang w:val="de"/>
        </w:rPr>
        <w:t>. und 2</w:t>
      </w:r>
      <w:r w:rsidR="00D15180">
        <w:rPr>
          <w:lang w:val="de"/>
        </w:rPr>
        <w:t>6</w:t>
      </w:r>
      <w:r w:rsidRPr="00C36A3E">
        <w:rPr>
          <w:lang w:val="de"/>
        </w:rPr>
        <w:t xml:space="preserve">. Oktober </w:t>
      </w:r>
      <w:r w:rsidR="00D15180">
        <w:rPr>
          <w:lang w:val="de"/>
        </w:rPr>
        <w:t>2021</w:t>
      </w:r>
      <w:r w:rsidRPr="00C36A3E">
        <w:rPr>
          <w:lang w:val="de"/>
        </w:rPr>
        <w:t xml:space="preserve"> in Genf </w:t>
      </w:r>
      <w:r w:rsidR="005A10C1" w:rsidRPr="005A10C1">
        <w:rPr>
          <w:spacing w:val="-2"/>
          <w:lang w:val="de"/>
        </w:rPr>
        <w:t>auf elektronischem Wege</w:t>
      </w:r>
      <w:r w:rsidR="005A10C1" w:rsidRPr="00DB0411">
        <w:rPr>
          <w:spacing w:val="-2"/>
          <w:lang w:val="de"/>
        </w:rPr>
        <w:t xml:space="preserve"> </w:t>
      </w:r>
      <w:r w:rsidRPr="00C36A3E">
        <w:rPr>
          <w:lang w:val="de"/>
        </w:rPr>
        <w:t>abhalten.</w:t>
      </w:r>
      <w:r>
        <w:rPr>
          <w:lang w:val="de"/>
        </w:rPr>
        <w:t xml:space="preserve"> </w:t>
      </w:r>
      <w:r w:rsidRPr="006803C6">
        <w:rPr>
          <w:lang w:val="de"/>
        </w:rPr>
        <w:t xml:space="preserve">Es ist </w:t>
      </w:r>
      <w:r>
        <w:rPr>
          <w:lang w:val="de"/>
        </w:rPr>
        <w:t>vorgesehen</w:t>
      </w:r>
      <w:r w:rsidRPr="00C36A3E">
        <w:rPr>
          <w:lang w:val="de"/>
        </w:rPr>
        <w:t xml:space="preserve">, dass der Bericht über die </w:t>
      </w:r>
      <w:r w:rsidR="00D15180">
        <w:rPr>
          <w:lang w:val="de"/>
        </w:rPr>
        <w:t>sieben</w:t>
      </w:r>
      <w:r w:rsidR="001A4622" w:rsidRPr="001A4622">
        <w:rPr>
          <w:lang w:val="de"/>
        </w:rPr>
        <w:t xml:space="preserve">undfünfzigste </w:t>
      </w:r>
      <w:r w:rsidRPr="00C36A3E">
        <w:rPr>
          <w:lang w:val="de"/>
        </w:rPr>
        <w:t xml:space="preserve">Tagung des TC, der die vorgeschlagenen Programme für die </w:t>
      </w:r>
      <w:r w:rsidR="00D15180">
        <w:rPr>
          <w:lang w:val="de"/>
        </w:rPr>
        <w:t>acht</w:t>
      </w:r>
      <w:r w:rsidR="003F4F29" w:rsidRPr="003F4F29">
        <w:rPr>
          <w:lang w:val="de"/>
        </w:rPr>
        <w:t>undfünfzig</w:t>
      </w:r>
      <w:r w:rsidR="00D15180">
        <w:rPr>
          <w:lang w:val="de"/>
        </w:rPr>
        <w:t>ste</w:t>
      </w:r>
      <w:r w:rsidR="003F4F29" w:rsidRPr="003F4F29">
        <w:rPr>
          <w:lang w:val="de"/>
        </w:rPr>
        <w:t xml:space="preserve"> </w:t>
      </w:r>
      <w:r w:rsidRPr="00C36A3E">
        <w:rPr>
          <w:lang w:val="de"/>
        </w:rPr>
        <w:t xml:space="preserve">Tagung des TC und die Tagungen der Technischen Arbeitsgruppen (TWP) im Jahr </w:t>
      </w:r>
      <w:r w:rsidRPr="00501EC4">
        <w:rPr>
          <w:lang w:val="de"/>
        </w:rPr>
        <w:t>202</w:t>
      </w:r>
      <w:r w:rsidR="00D15180">
        <w:rPr>
          <w:lang w:val="de"/>
        </w:rPr>
        <w:t>2</w:t>
      </w:r>
      <w:r>
        <w:rPr>
          <w:lang w:val="de"/>
        </w:rPr>
        <w:t xml:space="preserve"> entha</w:t>
      </w:r>
      <w:r w:rsidRPr="005F7A5A">
        <w:rPr>
          <w:lang w:val="de"/>
        </w:rPr>
        <w:t>lt</w:t>
      </w:r>
      <w:r>
        <w:rPr>
          <w:lang w:val="de"/>
        </w:rPr>
        <w:t>en wird</w:t>
      </w:r>
      <w:r w:rsidRPr="005F7A5A">
        <w:rPr>
          <w:lang w:val="de"/>
        </w:rPr>
        <w:t xml:space="preserve">, </w:t>
      </w:r>
      <w:r w:rsidRPr="00C36A3E">
        <w:rPr>
          <w:lang w:val="de"/>
        </w:rPr>
        <w:t>am 2</w:t>
      </w:r>
      <w:r w:rsidR="00D15180">
        <w:rPr>
          <w:lang w:val="de"/>
        </w:rPr>
        <w:t>6</w:t>
      </w:r>
      <w:r w:rsidRPr="00C36A3E">
        <w:rPr>
          <w:lang w:val="de"/>
        </w:rPr>
        <w:t xml:space="preserve">. Oktober </w:t>
      </w:r>
      <w:r w:rsidR="00D15180">
        <w:rPr>
          <w:lang w:val="de"/>
        </w:rPr>
        <w:t>2021</w:t>
      </w:r>
      <w:r w:rsidR="003F4F29">
        <w:rPr>
          <w:lang w:val="de"/>
        </w:rPr>
        <w:t xml:space="preserve"> auf der UPOV</w:t>
      </w:r>
      <w:r w:rsidR="003F4F29">
        <w:rPr>
          <w:lang w:val="de"/>
        </w:rPr>
        <w:noBreakHyphen/>
      </w:r>
      <w:r w:rsidRPr="00C36A3E">
        <w:rPr>
          <w:lang w:val="de"/>
        </w:rPr>
        <w:t xml:space="preserve">Website </w:t>
      </w:r>
      <w:r>
        <w:rPr>
          <w:lang w:val="de"/>
        </w:rPr>
        <w:t>veröffentlicht wird</w:t>
      </w:r>
      <w:r w:rsidRPr="00C36A3E">
        <w:rPr>
          <w:lang w:val="de"/>
        </w:rPr>
        <w:t xml:space="preserve">. Der Vorsitzende des TC, Herr </w:t>
      </w:r>
      <w:r w:rsidR="003F4F29" w:rsidRPr="003F4F29">
        <w:rPr>
          <w:lang w:val="de"/>
        </w:rPr>
        <w:t xml:space="preserve">Nik Hulse </w:t>
      </w:r>
      <w:r w:rsidRPr="00C36A3E">
        <w:rPr>
          <w:lang w:val="de"/>
        </w:rPr>
        <w:t>(</w:t>
      </w:r>
      <w:r w:rsidR="003F4F29" w:rsidRPr="003F4F29">
        <w:rPr>
          <w:lang w:val="de"/>
        </w:rPr>
        <w:t>Australien</w:t>
      </w:r>
      <w:r w:rsidRPr="00C36A3E">
        <w:rPr>
          <w:lang w:val="de"/>
        </w:rPr>
        <w:t xml:space="preserve">), wird dem Rat auf </w:t>
      </w:r>
      <w:r>
        <w:rPr>
          <w:lang w:val="de"/>
        </w:rPr>
        <w:t>dessen</w:t>
      </w:r>
      <w:r w:rsidRPr="00C36A3E">
        <w:rPr>
          <w:lang w:val="de"/>
        </w:rPr>
        <w:t xml:space="preserve"> </w:t>
      </w:r>
      <w:r w:rsidR="00D15180">
        <w:rPr>
          <w:lang w:val="de"/>
        </w:rPr>
        <w:t>fünf</w:t>
      </w:r>
      <w:r w:rsidR="003F4F29" w:rsidRPr="003F4F29">
        <w:rPr>
          <w:spacing w:val="-2"/>
          <w:lang w:val="de"/>
        </w:rPr>
        <w:t>undfünfzigste</w:t>
      </w:r>
      <w:r w:rsidR="00EA4581">
        <w:rPr>
          <w:spacing w:val="-2"/>
          <w:lang w:val="de"/>
        </w:rPr>
        <w:t>r</w:t>
      </w:r>
      <w:r w:rsidR="003F4F29" w:rsidRPr="003F4F29">
        <w:rPr>
          <w:spacing w:val="-2"/>
          <w:lang w:val="de"/>
        </w:rPr>
        <w:t xml:space="preserve"> </w:t>
      </w:r>
      <w:r w:rsidRPr="00C36A3E">
        <w:rPr>
          <w:lang w:val="de"/>
        </w:rPr>
        <w:t>ordentliche</w:t>
      </w:r>
      <w:r w:rsidR="00EA4581">
        <w:rPr>
          <w:lang w:val="de"/>
        </w:rPr>
        <w:t>n</w:t>
      </w:r>
      <w:r w:rsidRPr="00C36A3E">
        <w:rPr>
          <w:lang w:val="de"/>
        </w:rPr>
        <w:t xml:space="preserve"> Tagung einen mündlichen Bericht über die Arbeit der </w:t>
      </w:r>
      <w:r w:rsidR="00D15180">
        <w:rPr>
          <w:lang w:val="de"/>
        </w:rPr>
        <w:t>sieben</w:t>
      </w:r>
      <w:r w:rsidR="003F4F29" w:rsidRPr="003F4F29">
        <w:rPr>
          <w:lang w:val="de"/>
        </w:rPr>
        <w:t>undfünfzigste</w:t>
      </w:r>
      <w:r w:rsidR="003A1B1D">
        <w:rPr>
          <w:lang w:val="de"/>
        </w:rPr>
        <w:t>n</w:t>
      </w:r>
      <w:r w:rsidR="003F4F29" w:rsidRPr="003F4F29">
        <w:rPr>
          <w:lang w:val="de"/>
        </w:rPr>
        <w:t xml:space="preserve"> </w:t>
      </w:r>
      <w:r w:rsidRPr="00C36A3E">
        <w:rPr>
          <w:lang w:val="de"/>
        </w:rPr>
        <w:t>Tagung des TC</w:t>
      </w:r>
      <w:r w:rsidR="003A1B1D">
        <w:rPr>
          <w:lang w:val="de"/>
        </w:rPr>
        <w:t>,</w:t>
      </w:r>
      <w:r w:rsidRPr="00C36A3E">
        <w:rPr>
          <w:lang w:val="de"/>
        </w:rPr>
        <w:t xml:space="preserve"> und die Arbeit der TWP und </w:t>
      </w:r>
      <w:r w:rsidR="00D15180" w:rsidRPr="00C36A3E">
        <w:rPr>
          <w:lang w:val="de"/>
        </w:rPr>
        <w:t xml:space="preserve">der Arbeitsgruppe für biochemische und molekulare Verfahren </w:t>
      </w:r>
      <w:r w:rsidR="00D15180">
        <w:rPr>
          <w:lang w:val="de"/>
        </w:rPr>
        <w:t xml:space="preserve">und </w:t>
      </w:r>
      <w:r w:rsidR="00D15180" w:rsidRPr="00B2300F">
        <w:rPr>
          <w:lang w:val="de"/>
        </w:rPr>
        <w:t>insbesondere für DNS Profilierungsverfahren</w:t>
      </w:r>
      <w:r w:rsidR="00D15180">
        <w:rPr>
          <w:lang w:val="de"/>
        </w:rPr>
        <w:t xml:space="preserve"> </w:t>
      </w:r>
      <w:r w:rsidR="00D15180" w:rsidRPr="00B2300F">
        <w:rPr>
          <w:lang w:val="de"/>
        </w:rPr>
        <w:t>(BMT)</w:t>
      </w:r>
      <w:r w:rsidRPr="00C36A3E">
        <w:rPr>
          <w:lang w:val="de"/>
        </w:rPr>
        <w:t xml:space="preserve"> auf </w:t>
      </w:r>
      <w:r>
        <w:rPr>
          <w:lang w:val="de"/>
        </w:rPr>
        <w:t>deren</w:t>
      </w:r>
      <w:r w:rsidR="003A1B1D">
        <w:rPr>
          <w:lang w:val="de"/>
        </w:rPr>
        <w:t xml:space="preserve"> Tagungen im Jahr </w:t>
      </w:r>
      <w:r w:rsidR="00D15180">
        <w:rPr>
          <w:lang w:val="de"/>
        </w:rPr>
        <w:t>2021</w:t>
      </w:r>
      <w:r w:rsidRPr="00C36A3E">
        <w:rPr>
          <w:lang w:val="de"/>
        </w:rPr>
        <w:t xml:space="preserve"> vorlegen.</w:t>
      </w:r>
    </w:p>
    <w:p w:rsidR="00567CF7" w:rsidRPr="006F5783" w:rsidRDefault="00567CF7" w:rsidP="00567CF7">
      <w:pPr>
        <w:rPr>
          <w:sz w:val="18"/>
        </w:rPr>
      </w:pPr>
    </w:p>
    <w:p w:rsidR="00567CF7" w:rsidRPr="00C36A3E" w:rsidRDefault="00567CF7" w:rsidP="00567CF7">
      <w:pPr>
        <w:pStyle w:val="DecisionParagraphs"/>
      </w:pPr>
      <w:r w:rsidRPr="00C36A3E">
        <w:rPr>
          <w:lang w:val="de"/>
        </w:rPr>
        <w:fldChar w:fldCharType="begin"/>
      </w:r>
      <w:r w:rsidRPr="00C36A3E">
        <w:rPr>
          <w:lang w:val="de"/>
        </w:rPr>
        <w:instrText xml:space="preserve"> AUTONUM  </w:instrText>
      </w:r>
      <w:r w:rsidRPr="00C36A3E">
        <w:rPr>
          <w:lang w:val="de"/>
        </w:rPr>
        <w:fldChar w:fldCharType="end"/>
      </w:r>
      <w:r w:rsidRPr="00C36A3E">
        <w:rPr>
          <w:lang w:val="de"/>
        </w:rPr>
        <w:tab/>
        <w:t>Der Rat wird ersucht,</w:t>
      </w:r>
    </w:p>
    <w:p w:rsidR="00567CF7" w:rsidRPr="006F5783" w:rsidRDefault="00567CF7" w:rsidP="00567CF7">
      <w:pPr>
        <w:pStyle w:val="DecisionParagraphs"/>
        <w:rPr>
          <w:sz w:val="18"/>
        </w:rPr>
      </w:pPr>
    </w:p>
    <w:p w:rsidR="00567CF7" w:rsidRPr="008C3D9A" w:rsidRDefault="00567CF7" w:rsidP="006F5783">
      <w:pPr>
        <w:pStyle w:val="DecisionParagraphs"/>
        <w:keepNext/>
        <w:keepLines/>
        <w:rPr>
          <w:lang w:val="de"/>
        </w:rPr>
      </w:pPr>
      <w:r w:rsidRPr="00C36A3E">
        <w:rPr>
          <w:lang w:val="de"/>
        </w:rPr>
        <w:tab/>
        <w:t>a)</w:t>
      </w:r>
      <w:r>
        <w:rPr>
          <w:lang w:val="de"/>
        </w:rPr>
        <w:tab/>
      </w:r>
      <w:r w:rsidRPr="00FE415D">
        <w:rPr>
          <w:lang w:val="de"/>
        </w:rPr>
        <w:t xml:space="preserve">zur Kenntnis zu nehmen, dass </w:t>
      </w:r>
      <w:r>
        <w:rPr>
          <w:lang w:val="de"/>
        </w:rPr>
        <w:t>vorgesehen</w:t>
      </w:r>
      <w:r w:rsidRPr="00FE415D">
        <w:rPr>
          <w:lang w:val="de"/>
        </w:rPr>
        <w:t xml:space="preserve"> ist, dass</w:t>
      </w:r>
      <w:r w:rsidRPr="00C36A3E">
        <w:rPr>
          <w:lang w:val="de"/>
        </w:rPr>
        <w:t xml:space="preserve"> der Bericht über die </w:t>
      </w:r>
      <w:r w:rsidR="00D15180">
        <w:rPr>
          <w:lang w:val="de"/>
        </w:rPr>
        <w:t>sieben</w:t>
      </w:r>
      <w:r w:rsidR="003F4F29" w:rsidRPr="003F4F29">
        <w:rPr>
          <w:lang w:val="de"/>
        </w:rPr>
        <w:t xml:space="preserve">undfünfzigste </w:t>
      </w:r>
      <w:r w:rsidRPr="00C36A3E">
        <w:rPr>
          <w:lang w:val="de"/>
        </w:rPr>
        <w:t>Tagung des TC</w:t>
      </w:r>
      <w:r>
        <w:rPr>
          <w:lang w:val="de"/>
        </w:rPr>
        <w:t>,</w:t>
      </w:r>
      <w:r w:rsidRPr="00C36A3E">
        <w:rPr>
          <w:lang w:val="de"/>
        </w:rPr>
        <w:t xml:space="preserve"> einschließlich eines Fortschrittsberichts über die Arbeit und Arbeitsprogramme für die TWP und </w:t>
      </w:r>
      <w:r>
        <w:rPr>
          <w:lang w:val="de"/>
        </w:rPr>
        <w:t>die</w:t>
      </w:r>
      <w:r w:rsidRPr="00C36A3E">
        <w:rPr>
          <w:lang w:val="de"/>
        </w:rPr>
        <w:t xml:space="preserve"> BMT, </w:t>
      </w:r>
      <w:r w:rsidR="00D15180">
        <w:rPr>
          <w:lang w:val="de"/>
        </w:rPr>
        <w:br/>
      </w:r>
      <w:r w:rsidRPr="00C36A3E">
        <w:rPr>
          <w:lang w:val="de"/>
        </w:rPr>
        <w:t>am 2</w:t>
      </w:r>
      <w:r w:rsidR="00D15180">
        <w:rPr>
          <w:lang w:val="de"/>
        </w:rPr>
        <w:t>6</w:t>
      </w:r>
      <w:r w:rsidRPr="00C36A3E">
        <w:rPr>
          <w:lang w:val="de"/>
        </w:rPr>
        <w:t xml:space="preserve">. Oktober </w:t>
      </w:r>
      <w:r w:rsidR="00D15180">
        <w:rPr>
          <w:lang w:val="de"/>
        </w:rPr>
        <w:t>2021</w:t>
      </w:r>
      <w:r w:rsidRPr="00C36A3E">
        <w:rPr>
          <w:lang w:val="de"/>
        </w:rPr>
        <w:t xml:space="preserve"> auf der UPOV-Website </w:t>
      </w:r>
      <w:r>
        <w:rPr>
          <w:lang w:val="de"/>
        </w:rPr>
        <w:t>veröffentlicht</w:t>
      </w:r>
      <w:r w:rsidRPr="00FE415D">
        <w:rPr>
          <w:lang w:val="de"/>
        </w:rPr>
        <w:t xml:space="preserve"> wird; und</w:t>
      </w:r>
      <w:r w:rsidR="003F4F29">
        <w:rPr>
          <w:lang w:val="de"/>
        </w:rPr>
        <w:t xml:space="preserve"> </w:t>
      </w:r>
    </w:p>
    <w:p w:rsidR="00567CF7" w:rsidRPr="006F5783" w:rsidRDefault="00567CF7" w:rsidP="006F5783">
      <w:pPr>
        <w:pStyle w:val="DecisionParagraphs"/>
        <w:keepNext/>
        <w:keepLines/>
        <w:rPr>
          <w:sz w:val="18"/>
          <w:lang w:val="de"/>
        </w:rPr>
      </w:pPr>
    </w:p>
    <w:p w:rsidR="00567CF7" w:rsidRDefault="00567CF7" w:rsidP="006F5783">
      <w:pPr>
        <w:pStyle w:val="DecisionParagraphs"/>
        <w:keepNext/>
        <w:keepLines/>
        <w:rPr>
          <w:lang w:val="de"/>
        </w:rPr>
      </w:pPr>
      <w:r w:rsidRPr="00C36A3E">
        <w:rPr>
          <w:lang w:val="de"/>
        </w:rPr>
        <w:tab/>
        <w:t>b)</w:t>
      </w:r>
      <w:r>
        <w:rPr>
          <w:lang w:val="de"/>
        </w:rPr>
        <w:tab/>
      </w:r>
      <w:r w:rsidRPr="00C36A3E">
        <w:rPr>
          <w:lang w:val="de"/>
        </w:rPr>
        <w:t xml:space="preserve">die vorgeschlagenen Arbeitsprogramme für </w:t>
      </w:r>
      <w:r>
        <w:rPr>
          <w:lang w:val="de"/>
        </w:rPr>
        <w:t>den TC</w:t>
      </w:r>
      <w:r w:rsidR="00D15180">
        <w:rPr>
          <w:lang w:val="de"/>
        </w:rPr>
        <w:t xml:space="preserve"> und</w:t>
      </w:r>
      <w:r w:rsidRPr="00C36A3E">
        <w:rPr>
          <w:lang w:val="de"/>
        </w:rPr>
        <w:t xml:space="preserve"> </w:t>
      </w:r>
      <w:r>
        <w:rPr>
          <w:lang w:val="de"/>
        </w:rPr>
        <w:t xml:space="preserve">die </w:t>
      </w:r>
      <w:r w:rsidRPr="00C36A3E">
        <w:rPr>
          <w:lang w:val="de"/>
        </w:rPr>
        <w:t>TWP, wie i</w:t>
      </w:r>
      <w:r>
        <w:rPr>
          <w:lang w:val="de"/>
        </w:rPr>
        <w:t>n de</w:t>
      </w:r>
      <w:r w:rsidRPr="00C36A3E">
        <w:rPr>
          <w:lang w:val="de"/>
        </w:rPr>
        <w:t xml:space="preserve">m Bericht </w:t>
      </w:r>
      <w:r>
        <w:rPr>
          <w:lang w:val="de"/>
        </w:rPr>
        <w:t>über die</w:t>
      </w:r>
      <w:r w:rsidRPr="00C36A3E">
        <w:rPr>
          <w:lang w:val="de"/>
        </w:rPr>
        <w:t xml:space="preserve"> </w:t>
      </w:r>
      <w:r w:rsidR="00D15180">
        <w:rPr>
          <w:lang w:val="de"/>
        </w:rPr>
        <w:t>sieben</w:t>
      </w:r>
      <w:r w:rsidR="003F4F29" w:rsidRPr="003F4F29">
        <w:rPr>
          <w:lang w:val="de"/>
        </w:rPr>
        <w:t xml:space="preserve">undfünfzigste </w:t>
      </w:r>
      <w:r w:rsidRPr="00C36A3E">
        <w:rPr>
          <w:lang w:val="de"/>
        </w:rPr>
        <w:t>Tagung des TC dargelegt</w:t>
      </w:r>
      <w:r>
        <w:rPr>
          <w:lang w:val="de"/>
        </w:rPr>
        <w:t xml:space="preserve">, </w:t>
      </w:r>
      <w:r w:rsidRPr="009E0471">
        <w:rPr>
          <w:lang w:val="de"/>
        </w:rPr>
        <w:t>zu billigen</w:t>
      </w:r>
      <w:r>
        <w:rPr>
          <w:lang w:val="de"/>
        </w:rPr>
        <w:t>.</w:t>
      </w:r>
    </w:p>
    <w:p w:rsidR="00567CF7" w:rsidRPr="006F5783" w:rsidRDefault="00567CF7" w:rsidP="00567CF7">
      <w:pPr>
        <w:pStyle w:val="DecisionParagraphs"/>
      </w:pPr>
    </w:p>
    <w:p w:rsidR="00567CF7" w:rsidRPr="006F5783" w:rsidRDefault="00567CF7" w:rsidP="00567CF7">
      <w:pPr>
        <w:pStyle w:val="DecisionParagraphs"/>
      </w:pPr>
      <w:bookmarkStart w:id="0" w:name="_GoBack"/>
      <w:bookmarkEnd w:id="0"/>
    </w:p>
    <w:p w:rsidR="00050E16" w:rsidRPr="00C5280D" w:rsidRDefault="00567CF7" w:rsidP="00501EC4">
      <w:pPr>
        <w:jc w:val="right"/>
      </w:pPr>
      <w:r w:rsidRPr="00C36A3E">
        <w:rPr>
          <w:lang w:val="de"/>
        </w:rPr>
        <w:t>[Ende des Dokuments]</w:t>
      </w:r>
    </w:p>
    <w:sectPr w:rsidR="00050E16" w:rsidRPr="00C5280D" w:rsidSect="00EA4581">
      <w:headerReference w:type="default" r:id="rId7"/>
      <w:pgSz w:w="11907" w:h="16840" w:code="9"/>
      <w:pgMar w:top="510" w:right="1134" w:bottom="851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CF7" w:rsidRDefault="00567CF7" w:rsidP="006655D3">
      <w:r>
        <w:separator/>
      </w:r>
    </w:p>
    <w:p w:rsidR="00567CF7" w:rsidRDefault="00567CF7" w:rsidP="006655D3"/>
    <w:p w:rsidR="00567CF7" w:rsidRDefault="00567CF7" w:rsidP="006655D3"/>
  </w:endnote>
  <w:endnote w:type="continuationSeparator" w:id="0">
    <w:p w:rsidR="00567CF7" w:rsidRDefault="00567CF7" w:rsidP="006655D3">
      <w:r>
        <w:separator/>
      </w:r>
    </w:p>
    <w:p w:rsidR="00567CF7" w:rsidRPr="00294751" w:rsidRDefault="00567CF7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567CF7" w:rsidRPr="00294751" w:rsidRDefault="00567CF7" w:rsidP="006655D3">
      <w:pPr>
        <w:rPr>
          <w:lang w:val="fr-FR"/>
        </w:rPr>
      </w:pPr>
    </w:p>
    <w:p w:rsidR="00567CF7" w:rsidRPr="00294751" w:rsidRDefault="00567CF7" w:rsidP="006655D3">
      <w:pPr>
        <w:rPr>
          <w:lang w:val="fr-FR"/>
        </w:rPr>
      </w:pPr>
    </w:p>
  </w:endnote>
  <w:endnote w:type="continuationNotice" w:id="1">
    <w:p w:rsidR="00567CF7" w:rsidRPr="00294751" w:rsidRDefault="00567CF7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567CF7" w:rsidRPr="00294751" w:rsidRDefault="00567CF7" w:rsidP="006655D3">
      <w:pPr>
        <w:rPr>
          <w:lang w:val="fr-FR"/>
        </w:rPr>
      </w:pPr>
    </w:p>
    <w:p w:rsidR="00567CF7" w:rsidRPr="00294751" w:rsidRDefault="00567CF7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CF7" w:rsidRDefault="00567CF7" w:rsidP="006655D3">
      <w:r>
        <w:separator/>
      </w:r>
    </w:p>
  </w:footnote>
  <w:footnote w:type="continuationSeparator" w:id="0">
    <w:p w:rsidR="00567CF7" w:rsidRDefault="00567CF7" w:rsidP="006655D3">
      <w:r>
        <w:separator/>
      </w:r>
    </w:p>
  </w:footnote>
  <w:footnote w:type="continuationNotice" w:id="1">
    <w:p w:rsidR="00567CF7" w:rsidRPr="00AB530F" w:rsidRDefault="00567CF7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202E38" w:rsidRDefault="00CC6951" w:rsidP="00EB048E">
    <w:pPr>
      <w:pStyle w:val="Header"/>
      <w:rPr>
        <w:rStyle w:val="PageNumber"/>
      </w:rPr>
    </w:pPr>
    <w:r>
      <w:rPr>
        <w:rStyle w:val="PageNumber"/>
      </w:rPr>
      <w:t>C/54</w:t>
    </w:r>
    <w:r w:rsidR="00667404" w:rsidRPr="00202E38">
      <w:rPr>
        <w:rStyle w:val="PageNumber"/>
      </w:rPr>
      <w:t>/</w:t>
    </w:r>
  </w:p>
  <w:p w:rsidR="00182B99" w:rsidRPr="00202E38" w:rsidRDefault="00202E38" w:rsidP="00EB048E">
    <w:pPr>
      <w:pStyle w:val="Header"/>
    </w:pPr>
    <w:r w:rsidRPr="00202E38">
      <w:t>Seite</w:t>
    </w:r>
    <w:r w:rsidR="00182B99" w:rsidRPr="00202E38">
      <w:t xml:space="preserve"> </w:t>
    </w:r>
    <w:r w:rsidR="00182B99" w:rsidRPr="00202E38">
      <w:rPr>
        <w:rStyle w:val="PageNumber"/>
      </w:rPr>
      <w:fldChar w:fldCharType="begin"/>
    </w:r>
    <w:r w:rsidR="00182B99" w:rsidRPr="00202E38">
      <w:rPr>
        <w:rStyle w:val="PageNumber"/>
      </w:rPr>
      <w:instrText xml:space="preserve"> PAGE </w:instrText>
    </w:r>
    <w:r w:rsidR="00182B99" w:rsidRPr="00202E38">
      <w:rPr>
        <w:rStyle w:val="PageNumber"/>
      </w:rPr>
      <w:fldChar w:fldCharType="separate"/>
    </w:r>
    <w:r w:rsidR="00EA4581">
      <w:rPr>
        <w:rStyle w:val="PageNumber"/>
        <w:noProof/>
      </w:rPr>
      <w:t>2</w:t>
    </w:r>
    <w:r w:rsidR="00182B99" w:rsidRPr="00202E38">
      <w:rPr>
        <w:rStyle w:val="PageNumber"/>
      </w:rPr>
      <w:fldChar w:fldCharType="end"/>
    </w:r>
  </w:p>
  <w:p w:rsidR="00182B99" w:rsidRPr="00202E38" w:rsidRDefault="00182B99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CF7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83093"/>
    <w:rsid w:val="00085505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41DB8"/>
    <w:rsid w:val="00172084"/>
    <w:rsid w:val="0017474A"/>
    <w:rsid w:val="001758C6"/>
    <w:rsid w:val="00182B99"/>
    <w:rsid w:val="001A4622"/>
    <w:rsid w:val="001C3968"/>
    <w:rsid w:val="00202E38"/>
    <w:rsid w:val="0021332C"/>
    <w:rsid w:val="00213982"/>
    <w:rsid w:val="0024416D"/>
    <w:rsid w:val="002464A3"/>
    <w:rsid w:val="00271911"/>
    <w:rsid w:val="002800A0"/>
    <w:rsid w:val="002801B3"/>
    <w:rsid w:val="00281060"/>
    <w:rsid w:val="002940E8"/>
    <w:rsid w:val="00294751"/>
    <w:rsid w:val="002A072D"/>
    <w:rsid w:val="002A6E50"/>
    <w:rsid w:val="002B4298"/>
    <w:rsid w:val="002C256A"/>
    <w:rsid w:val="00305A7F"/>
    <w:rsid w:val="003152FE"/>
    <w:rsid w:val="00327436"/>
    <w:rsid w:val="00344BD6"/>
    <w:rsid w:val="0035528D"/>
    <w:rsid w:val="00361821"/>
    <w:rsid w:val="00361E9E"/>
    <w:rsid w:val="00376C5F"/>
    <w:rsid w:val="003A1B1D"/>
    <w:rsid w:val="003B031A"/>
    <w:rsid w:val="003C7FBE"/>
    <w:rsid w:val="003D227C"/>
    <w:rsid w:val="003D2B4D"/>
    <w:rsid w:val="003F4F29"/>
    <w:rsid w:val="0040557F"/>
    <w:rsid w:val="00444A88"/>
    <w:rsid w:val="00474DA4"/>
    <w:rsid w:val="00476B4D"/>
    <w:rsid w:val="004805FA"/>
    <w:rsid w:val="004935D2"/>
    <w:rsid w:val="004B1215"/>
    <w:rsid w:val="004D047D"/>
    <w:rsid w:val="004F1E9E"/>
    <w:rsid w:val="004F305A"/>
    <w:rsid w:val="00501EC4"/>
    <w:rsid w:val="00510768"/>
    <w:rsid w:val="00512164"/>
    <w:rsid w:val="00520297"/>
    <w:rsid w:val="005338F9"/>
    <w:rsid w:val="0054281C"/>
    <w:rsid w:val="00544581"/>
    <w:rsid w:val="00545E42"/>
    <w:rsid w:val="0055268D"/>
    <w:rsid w:val="00567CF7"/>
    <w:rsid w:val="00576BE4"/>
    <w:rsid w:val="005A10C1"/>
    <w:rsid w:val="005A400A"/>
    <w:rsid w:val="005F7B92"/>
    <w:rsid w:val="00612379"/>
    <w:rsid w:val="006153B6"/>
    <w:rsid w:val="0061555F"/>
    <w:rsid w:val="00636CA6"/>
    <w:rsid w:val="00641200"/>
    <w:rsid w:val="00645CA8"/>
    <w:rsid w:val="006655D3"/>
    <w:rsid w:val="00667404"/>
    <w:rsid w:val="00687EB4"/>
    <w:rsid w:val="00695C56"/>
    <w:rsid w:val="006A5CDE"/>
    <w:rsid w:val="006A644A"/>
    <w:rsid w:val="006B17D2"/>
    <w:rsid w:val="006C224E"/>
    <w:rsid w:val="006D780A"/>
    <w:rsid w:val="006F5783"/>
    <w:rsid w:val="0071271E"/>
    <w:rsid w:val="00732DEC"/>
    <w:rsid w:val="00735BD5"/>
    <w:rsid w:val="00751613"/>
    <w:rsid w:val="007556F6"/>
    <w:rsid w:val="00760EEF"/>
    <w:rsid w:val="00777EE5"/>
    <w:rsid w:val="00784836"/>
    <w:rsid w:val="0079023E"/>
    <w:rsid w:val="007A2854"/>
    <w:rsid w:val="007C1A30"/>
    <w:rsid w:val="007C1D92"/>
    <w:rsid w:val="007C4CB9"/>
    <w:rsid w:val="007C595A"/>
    <w:rsid w:val="007D0B9D"/>
    <w:rsid w:val="007D19B0"/>
    <w:rsid w:val="007D612E"/>
    <w:rsid w:val="007F498F"/>
    <w:rsid w:val="0080679D"/>
    <w:rsid w:val="008108B0"/>
    <w:rsid w:val="00811B20"/>
    <w:rsid w:val="008211B5"/>
    <w:rsid w:val="0082296E"/>
    <w:rsid w:val="00824099"/>
    <w:rsid w:val="00825BFE"/>
    <w:rsid w:val="00833054"/>
    <w:rsid w:val="00846D7C"/>
    <w:rsid w:val="00864C55"/>
    <w:rsid w:val="00867AC1"/>
    <w:rsid w:val="00890DF8"/>
    <w:rsid w:val="008A743F"/>
    <w:rsid w:val="008C0970"/>
    <w:rsid w:val="008D0BC5"/>
    <w:rsid w:val="008D2CF7"/>
    <w:rsid w:val="00900C26"/>
    <w:rsid w:val="0090197F"/>
    <w:rsid w:val="00906DDC"/>
    <w:rsid w:val="00907043"/>
    <w:rsid w:val="00934E09"/>
    <w:rsid w:val="00936253"/>
    <w:rsid w:val="00940D46"/>
    <w:rsid w:val="00952DD4"/>
    <w:rsid w:val="00965AE7"/>
    <w:rsid w:val="00970FED"/>
    <w:rsid w:val="00992D82"/>
    <w:rsid w:val="00997029"/>
    <w:rsid w:val="009A7339"/>
    <w:rsid w:val="009B440E"/>
    <w:rsid w:val="009D690D"/>
    <w:rsid w:val="009E65B6"/>
    <w:rsid w:val="00A136B3"/>
    <w:rsid w:val="00A24C10"/>
    <w:rsid w:val="00A42AC3"/>
    <w:rsid w:val="00A430CF"/>
    <w:rsid w:val="00A54309"/>
    <w:rsid w:val="00A706D3"/>
    <w:rsid w:val="00A7227F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61777"/>
    <w:rsid w:val="00B84BBD"/>
    <w:rsid w:val="00BA43FB"/>
    <w:rsid w:val="00BA6E5D"/>
    <w:rsid w:val="00BC0BD4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C6951"/>
    <w:rsid w:val="00CF1330"/>
    <w:rsid w:val="00CF7E36"/>
    <w:rsid w:val="00D15180"/>
    <w:rsid w:val="00D3708D"/>
    <w:rsid w:val="00D40426"/>
    <w:rsid w:val="00D57C96"/>
    <w:rsid w:val="00D57D18"/>
    <w:rsid w:val="00D91203"/>
    <w:rsid w:val="00D95174"/>
    <w:rsid w:val="00DA3C12"/>
    <w:rsid w:val="00DA4973"/>
    <w:rsid w:val="00DA6F36"/>
    <w:rsid w:val="00DB0411"/>
    <w:rsid w:val="00DB596E"/>
    <w:rsid w:val="00DB7773"/>
    <w:rsid w:val="00DC00EA"/>
    <w:rsid w:val="00DC3802"/>
    <w:rsid w:val="00DE5973"/>
    <w:rsid w:val="00E07D87"/>
    <w:rsid w:val="00E32F7E"/>
    <w:rsid w:val="00E50FB5"/>
    <w:rsid w:val="00E5267B"/>
    <w:rsid w:val="00E63C0E"/>
    <w:rsid w:val="00E72D49"/>
    <w:rsid w:val="00E7593C"/>
    <w:rsid w:val="00E7678A"/>
    <w:rsid w:val="00E935F1"/>
    <w:rsid w:val="00E94A81"/>
    <w:rsid w:val="00EA1FFB"/>
    <w:rsid w:val="00EA4581"/>
    <w:rsid w:val="00EB048E"/>
    <w:rsid w:val="00EB4E9C"/>
    <w:rsid w:val="00EE34DF"/>
    <w:rsid w:val="00EF2F89"/>
    <w:rsid w:val="00F03E98"/>
    <w:rsid w:val="00F1237A"/>
    <w:rsid w:val="00F22CBD"/>
    <w:rsid w:val="00F272F1"/>
    <w:rsid w:val="00F45372"/>
    <w:rsid w:val="00F560F7"/>
    <w:rsid w:val="00F6334D"/>
    <w:rsid w:val="00FA49AB"/>
    <w:rsid w:val="00FD3F87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383F62E4"/>
  <w15:docId w15:val="{58984A4A-59EC-40D6-84A1-12D119357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BD4"/>
    <w:pPr>
      <w:jc w:val="both"/>
    </w:pPr>
    <w:rPr>
      <w:rFonts w:ascii="Arial" w:hAnsi="Arial"/>
      <w:lang w:val="de-DE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202E38"/>
    <w:pPr>
      <w:jc w:val="center"/>
    </w:pPr>
    <w:rPr>
      <w:rFonts w:ascii="Arial" w:hAnsi="Arial"/>
      <w:lang w:val="de-DE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link w:val="DecisionParagraphsChar"/>
    <w:qFormat/>
    <w:rsid w:val="00A136B3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DE5973"/>
    <w:pPr>
      <w:spacing w:before="60"/>
      <w:ind w:left="567" w:hanging="567"/>
      <w:jc w:val="both"/>
    </w:pPr>
    <w:rPr>
      <w:rFonts w:ascii="Arial" w:hAnsi="Arial"/>
      <w:sz w:val="16"/>
      <w:lang w:val="de-DE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825BFE"/>
    <w:pPr>
      <w:spacing w:after="600"/>
    </w:pPr>
    <w:rPr>
      <w:rFonts w:ascii="Arial" w:hAnsi="Arial"/>
      <w:i/>
      <w:iCs/>
      <w:color w:val="A6A6A6" w:themeColor="background1" w:themeShade="A6"/>
      <w:lang w:val="de-DE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825BFE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907043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907043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907043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907043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907043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DecisionParagraphsChar">
    <w:name w:val="DecisionParagraphs Char"/>
    <w:link w:val="DecisionParagraphs"/>
    <w:rsid w:val="00567CF7"/>
    <w:rPr>
      <w:rFonts w:ascii="Arial" w:hAnsi="Arial"/>
      <w:i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C\C54\templates\c_54_D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c_54_DE.dotx</Template>
  <TotalTime>25</TotalTime>
  <Pages>1</Pages>
  <Words>379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C/55/7</vt:lpstr>
    </vt:vector>
  </TitlesOfParts>
  <Company>UPOV</Company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C/55/7</dc:title>
  <dc:creator>SANCHEZ VIZCAINO GOMEZ Rosa Maria</dc:creator>
  <cp:lastModifiedBy>SANCHEZ VIZCAINO GOMEZ Rosa Maria</cp:lastModifiedBy>
  <cp:revision>7</cp:revision>
  <cp:lastPrinted>2016-11-22T15:41:00Z</cp:lastPrinted>
  <dcterms:created xsi:type="dcterms:W3CDTF">2021-10-05T11:45:00Z</dcterms:created>
  <dcterms:modified xsi:type="dcterms:W3CDTF">2021-10-05T14:13:00Z</dcterms:modified>
</cp:coreProperties>
</file>